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B1FDA" w14:textId="45F88AAC" w:rsidR="00401351" w:rsidRPr="006D0A20" w:rsidRDefault="00317285" w:rsidP="00401351">
      <w:pPr>
        <w:tabs>
          <w:tab w:val="center" w:pos="763"/>
          <w:tab w:val="right" w:pos="9654"/>
        </w:tabs>
        <w:spacing w:after="0" w:line="240" w:lineRule="auto"/>
        <w:ind w:left="-15" w:firstLine="0"/>
        <w:jc w:val="left"/>
        <w:rPr>
          <w:rFonts w:ascii="Times" w:hAnsi="Times" w:cs="Times"/>
          <w:bCs/>
          <w:color w:val="000000" w:themeColor="text1"/>
          <w:szCs w:val="20"/>
          <w:shd w:val="clear" w:color="auto" w:fill="FFFFFF"/>
          <w:lang w:val="uk-UA"/>
        </w:rPr>
      </w:pPr>
      <w:r w:rsidRPr="006D0A20">
        <w:rPr>
          <w:color w:val="000000" w:themeColor="text1"/>
          <w:szCs w:val="20"/>
          <w:lang w:val="uk-UA"/>
        </w:rPr>
        <w:t xml:space="preserve">УДК </w:t>
      </w:r>
      <w:r w:rsidR="00F30F20" w:rsidRPr="00F93A6C">
        <w:rPr>
          <w:bCs/>
          <w:szCs w:val="20"/>
          <w:lang w:val="uk-UA"/>
        </w:rPr>
        <w:t>339.1:339.3:656:004.738.5:330.341</w:t>
      </w:r>
    </w:p>
    <w:p w14:paraId="3253DF2A" w14:textId="42799711" w:rsidR="00FF5D1D" w:rsidRPr="006D0A20" w:rsidRDefault="00FF5D1D" w:rsidP="00401351">
      <w:pPr>
        <w:tabs>
          <w:tab w:val="center" w:pos="763"/>
          <w:tab w:val="right" w:pos="9654"/>
        </w:tabs>
        <w:spacing w:after="0" w:line="240" w:lineRule="auto"/>
        <w:ind w:left="-15" w:firstLine="0"/>
        <w:jc w:val="right"/>
        <w:rPr>
          <w:color w:val="000000" w:themeColor="text1"/>
          <w:szCs w:val="20"/>
        </w:rPr>
        <w:sectPr w:rsidR="00FF5D1D" w:rsidRPr="006D0A20" w:rsidSect="00F30F20">
          <w:headerReference w:type="even" r:id="rId9"/>
          <w:headerReference w:type="default" r:id="rId10"/>
          <w:footerReference w:type="even" r:id="rId11"/>
          <w:footerReference w:type="default" r:id="rId12"/>
          <w:pgSz w:w="11906" w:h="16838"/>
          <w:pgMar w:top="1418" w:right="1134" w:bottom="1134" w:left="1134" w:header="709" w:footer="709" w:gutter="0"/>
          <w:pgNumType w:start="16"/>
          <w:cols w:num="2" w:space="708"/>
          <w:docGrid w:linePitch="360"/>
        </w:sectPr>
      </w:pPr>
      <w:proofErr w:type="spellStart"/>
      <w:r w:rsidRPr="006D0A20">
        <w:rPr>
          <w:color w:val="000000" w:themeColor="text1"/>
          <w:szCs w:val="20"/>
        </w:rPr>
        <w:lastRenderedPageBreak/>
        <w:t>doi</w:t>
      </w:r>
      <w:proofErr w:type="spellEnd"/>
      <w:r w:rsidRPr="006D0A20">
        <w:rPr>
          <w:color w:val="000000" w:themeColor="text1"/>
          <w:szCs w:val="20"/>
        </w:rPr>
        <w:t>: 10.20998/2519-4461.202</w:t>
      </w:r>
      <w:r w:rsidR="00F30F20">
        <w:rPr>
          <w:color w:val="000000" w:themeColor="text1"/>
          <w:szCs w:val="20"/>
        </w:rPr>
        <w:t>5</w:t>
      </w:r>
      <w:r w:rsidRPr="006D0A20">
        <w:rPr>
          <w:color w:val="000000" w:themeColor="text1"/>
          <w:szCs w:val="20"/>
        </w:rPr>
        <w:t>.</w:t>
      </w:r>
      <w:r w:rsidR="007031AC" w:rsidRPr="006D0A20">
        <w:rPr>
          <w:color w:val="000000" w:themeColor="text1"/>
          <w:szCs w:val="20"/>
        </w:rPr>
        <w:t>1</w:t>
      </w:r>
      <w:r w:rsidRPr="006D0A20">
        <w:rPr>
          <w:color w:val="000000" w:themeColor="text1"/>
          <w:szCs w:val="20"/>
        </w:rPr>
        <w:t>.</w:t>
      </w:r>
      <w:r w:rsidR="00F30F20">
        <w:rPr>
          <w:color w:val="000000" w:themeColor="text1"/>
          <w:szCs w:val="20"/>
        </w:rPr>
        <w:t>16</w:t>
      </w:r>
      <w:r w:rsidRPr="006D0A20">
        <w:rPr>
          <w:color w:val="000000" w:themeColor="text1"/>
          <w:szCs w:val="20"/>
        </w:rPr>
        <w:t xml:space="preserve"> </w:t>
      </w:r>
    </w:p>
    <w:bookmarkStart w:id="0" w:name="_Hlk111122125"/>
    <w:bookmarkStart w:id="1" w:name="_Hlk145628794"/>
    <w:p w14:paraId="18B5BC1F" w14:textId="2F8DEB1D" w:rsidR="00B73921" w:rsidRPr="006D0A20" w:rsidRDefault="00B73921" w:rsidP="00013F7D">
      <w:pPr>
        <w:widowControl w:val="0"/>
        <w:spacing w:after="0" w:line="240" w:lineRule="auto"/>
        <w:ind w:firstLine="272"/>
        <w:rPr>
          <w:color w:val="000000" w:themeColor="text1"/>
          <w:szCs w:val="20"/>
          <w:lang w:val="uk-UA" w:eastAsia="ru-RU"/>
        </w:rPr>
      </w:pPr>
      <w:r w:rsidRPr="006D0A20">
        <w:rPr>
          <w:noProof/>
          <w:color w:val="000000" w:themeColor="text1"/>
          <w:szCs w:val="20"/>
          <w:lang w:val="uk-UA" w:eastAsia="uk-UA"/>
        </w:rPr>
        <w:lastRenderedPageBreak/>
        <mc:AlternateContent>
          <mc:Choice Requires="wps">
            <w:drawing>
              <wp:anchor distT="0" distB="0" distL="114300" distR="114300" simplePos="0" relativeHeight="251665408" behindDoc="0" locked="1" layoutInCell="1" allowOverlap="1" wp14:anchorId="0305A2B4" wp14:editId="5AECF118">
                <wp:simplePos x="0" y="0"/>
                <wp:positionH relativeFrom="margin">
                  <wp:posOffset>10160</wp:posOffset>
                </wp:positionH>
                <wp:positionV relativeFrom="margin">
                  <wp:posOffset>8855075</wp:posOffset>
                </wp:positionV>
                <wp:extent cx="6108065" cy="200025"/>
                <wp:effectExtent l="0" t="0" r="6985"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522080" w14:textId="6AFD0254" w:rsidR="00F30F20" w:rsidRPr="00F30F20" w:rsidRDefault="00F30F20" w:rsidP="00B73921">
                            <w:pPr>
                              <w:pStyle w:val="106"/>
                              <w:rPr>
                                <w:lang w:val="ru-RU"/>
                              </w:rPr>
                            </w:pPr>
                            <w:r w:rsidRPr="0029750C">
                              <w:t xml:space="preserve">© </w:t>
                            </w:r>
                            <w:r w:rsidRPr="00F30F20">
                              <w:t xml:space="preserve">М.В. </w:t>
                            </w:r>
                            <w:proofErr w:type="spellStart"/>
                            <w:r w:rsidRPr="00F30F20">
                              <w:t>Семикіна</w:t>
                            </w:r>
                            <w:proofErr w:type="spellEnd"/>
                            <w:r w:rsidRPr="00F30F20">
                              <w:t xml:space="preserve">, Л.Д. </w:t>
                            </w:r>
                            <w:proofErr w:type="spellStart"/>
                            <w:r w:rsidRPr="00F30F20">
                              <w:t>Запірченко</w:t>
                            </w:r>
                            <w:proofErr w:type="spellEnd"/>
                            <w:r w:rsidRPr="00F30F20">
                              <w:t xml:space="preserve">, Б.В. </w:t>
                            </w:r>
                            <w:proofErr w:type="spellStart"/>
                            <w:r w:rsidRPr="00F30F20">
                              <w:t>Дмитришин</w:t>
                            </w:r>
                            <w:proofErr w:type="spellEnd"/>
                            <w:r w:rsidRPr="00F30F20">
                              <w:t xml:space="preserve">, С.С. </w:t>
                            </w:r>
                            <w:proofErr w:type="spellStart"/>
                            <w:r w:rsidRPr="00F30F20">
                              <w:t>Нісфоян</w:t>
                            </w:r>
                            <w:proofErr w:type="spellEnd"/>
                            <w:r w:rsidRPr="00B3004A">
                              <w:t>,</w:t>
                            </w:r>
                            <w:r w:rsidRPr="00B3004A">
                              <w:rPr>
                                <w:rStyle w:val="a7"/>
                                <w:lang w:val="ru-RU"/>
                              </w:rPr>
                              <w:t xml:space="preserve"> </w:t>
                            </w:r>
                            <w:r>
                              <w:t>202</w:t>
                            </w:r>
                            <w:r>
                              <w:rPr>
                                <w:lang w:val="ru-RU"/>
                              </w:rPr>
                              <w:t>5</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8pt;margin-top:697.25pt;width:480.95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" filled="f" stroked="f" strokeweight=".5pt">
                <v:textbox inset="0,1mm,0,0">
                  <w:txbxContent>
                    <w:p w14:paraId="7B522080" w14:textId="6AFD0254" w:rsidR="00F30F20" w:rsidRPr="00F30F20" w:rsidRDefault="00F30F20" w:rsidP="00B73921">
                      <w:pPr>
                        <w:pStyle w:val="106"/>
                        <w:rPr>
                          <w:lang w:val="ru-RU"/>
                        </w:rPr>
                      </w:pPr>
                      <w:r w:rsidRPr="0029750C">
                        <w:t xml:space="preserve">© </w:t>
                      </w:r>
                      <w:r w:rsidRPr="00F30F20">
                        <w:t>М.В. Семикіна, Л.Д. Запірченко, Б.В. Дмитришин, С.С. Нісфоян</w:t>
                      </w:r>
                      <w:r w:rsidRPr="00B3004A">
                        <w:t>,</w:t>
                      </w:r>
                      <w:r w:rsidRPr="00B3004A">
                        <w:rPr>
                          <w:rStyle w:val="a7"/>
                          <w:lang w:val="ru-RU"/>
                        </w:rPr>
                        <w:t xml:space="preserve"> </w:t>
                      </w:r>
                      <w:r>
                        <w:t>202</w:t>
                      </w:r>
                      <w:r>
                        <w:rPr>
                          <w:lang w:val="ru-RU"/>
                        </w:rPr>
                        <w:t>5</w:t>
                      </w:r>
                    </w:p>
                  </w:txbxContent>
                </v:textbox>
                <w10:wrap type="square" anchorx="margin" anchory="margin"/>
                <w10:anchorlock/>
              </v:shape>
            </w:pict>
          </mc:Fallback>
        </mc:AlternateContent>
      </w:r>
    </w:p>
    <w:p w14:paraId="76A52727" w14:textId="77777777" w:rsidR="00F30F20" w:rsidRPr="00F30F20" w:rsidRDefault="00F30F20" w:rsidP="00F30F20">
      <w:pPr>
        <w:spacing w:before="240" w:after="0" w:line="240" w:lineRule="auto"/>
        <w:ind w:left="284" w:firstLine="0"/>
        <w:jc w:val="left"/>
        <w:rPr>
          <w:b/>
          <w:i/>
          <w:color w:val="000000" w:themeColor="text1"/>
          <w:spacing w:val="4"/>
          <w:szCs w:val="20"/>
          <w:lang w:val="uk-UA"/>
        </w:rPr>
      </w:pPr>
      <w:r w:rsidRPr="00F30F20">
        <w:rPr>
          <w:b/>
          <w:i/>
          <w:color w:val="000000" w:themeColor="text1"/>
          <w:spacing w:val="4"/>
          <w:szCs w:val="20"/>
          <w:lang w:val="uk-UA"/>
        </w:rPr>
        <w:t>М.В. СЕМИКІНА, Л.Д. ЗАПІРЧЕНКО, Б.В. ДМИТРИШИН, С.С. НІСФОЯН</w:t>
      </w:r>
    </w:p>
    <w:p w14:paraId="38DBF369" w14:textId="77777777" w:rsidR="00F30F20" w:rsidRPr="00F30F20" w:rsidRDefault="00F30F20" w:rsidP="00F30F20">
      <w:pPr>
        <w:pStyle w:val="a8"/>
        <w:spacing w:after="120"/>
        <w:ind w:left="284"/>
        <w:rPr>
          <w:rFonts w:ascii="Times New Roman" w:eastAsia="Times New Roman" w:hAnsi="Times New Roman"/>
          <w:b/>
          <w:color w:val="000000" w:themeColor="text1"/>
          <w:spacing w:val="4"/>
          <w:sz w:val="20"/>
          <w:szCs w:val="20"/>
          <w:lang w:val="uk-UA" w:eastAsia="uk-UA"/>
        </w:rPr>
      </w:pPr>
      <w:r w:rsidRPr="00F30F20">
        <w:rPr>
          <w:rFonts w:ascii="Times New Roman" w:eastAsia="Times New Roman" w:hAnsi="Times New Roman"/>
          <w:b/>
          <w:color w:val="000000" w:themeColor="text1"/>
          <w:spacing w:val="4"/>
          <w:sz w:val="20"/>
          <w:szCs w:val="20"/>
          <w:lang w:val="uk-UA" w:eastAsia="uk-UA"/>
        </w:rPr>
        <w:t>АДАПТАЦІЯ ТОРГОВЕЛЬНОГО ТА РЕСТОРАННОГО БІЗНЕСУ ДО ГЛОБАЛЬНИХ ВИКЛИКІВ: ІНСТРУМЕНТИ ДІАГНОСТИКИ, ЛОГІСТИЧНІ СТРАТЕГІЇ, ЕЛЕКТРОННА КОМЕРЦІЯ</w:t>
      </w:r>
    </w:p>
    <w:p w14:paraId="22596942" w14:textId="77777777" w:rsidR="00E420D0" w:rsidRDefault="00E420D0" w:rsidP="00E420D0">
      <w:pPr>
        <w:spacing w:after="0" w:line="240" w:lineRule="auto"/>
        <w:ind w:firstLine="0"/>
        <w:rPr>
          <w:color w:val="auto"/>
          <w:sz w:val="16"/>
          <w:szCs w:val="16"/>
          <w:lang w:val="uk-UA"/>
        </w:rPr>
      </w:pPr>
      <w:r w:rsidRPr="00E420D0">
        <w:rPr>
          <w:color w:val="auto"/>
          <w:sz w:val="16"/>
          <w:szCs w:val="16"/>
          <w:lang w:val="uk-UA"/>
        </w:rPr>
        <w:t xml:space="preserve">Стаття присвячена поглибленню теоретико-методичних засад адаптації торговельного та ресторанного бізнесу до глобальних викликів шляхом інтеграції інструментів діагностики, логістичних стратегій та електронної комерції. Проаналізовано трансформації розвитку торговельного та ресторанного бізнесу під впливом глобальних чинників. Визначено наслідки впливу глобальних викликів і війни на функціонування українського торговельного та ресторанного бізнесу. Виявлено ключові проблеми, пов'язані з логістикою, електронною комерцією та управлінням. Розроблено методичні основи діагностики ефективності інструментів логістичного менеджменту та електронної комерції, що дозволяє підприємствам оцінити свій стан та визначити напрямки адаптації до глобальних змін. </w:t>
      </w:r>
      <w:proofErr w:type="spellStart"/>
      <w:r w:rsidRPr="00E420D0">
        <w:rPr>
          <w:color w:val="auto"/>
          <w:sz w:val="16"/>
          <w:szCs w:val="16"/>
          <w:lang w:val="uk-UA"/>
        </w:rPr>
        <w:t>Обгрунтовано</w:t>
      </w:r>
      <w:proofErr w:type="spellEnd"/>
      <w:r w:rsidRPr="00E420D0">
        <w:rPr>
          <w:color w:val="auto"/>
          <w:sz w:val="16"/>
          <w:szCs w:val="16"/>
          <w:lang w:val="uk-UA"/>
        </w:rPr>
        <w:t xml:space="preserve"> методичний підхід до розробки стратегій адаптації торговельного та ресторанного бізнесу до глобальних викликів та загроз. Розкрито сутність, мету, завдання, функції, принципи створення адаптаційних механізмів, дія яких базується: 1) на синергії поєднання інструментів діагностики з логістичними інноваціями та електронною комерцією; 2) забезпеченні гнучкості ланцюгів поставок; 3) цифровій трансформації діяльності торговельного та ресторанного бізнесу, що веде до інтеграції онлайн-платформ зі зворотним зв’язком клієнтів для покращення сервісу. Доведено, що адаптаційні механізми і стратегії дозволяють українському бізнесу не лише виживати в умовах нестабільності, а й продовжувати розвиватися, впроваджувати інновації, демонструючи стійкість. </w:t>
      </w:r>
    </w:p>
    <w:p w14:paraId="0760FA7F" w14:textId="5B27C957" w:rsidR="00F30F20" w:rsidRPr="00E36850" w:rsidRDefault="00F30F20" w:rsidP="00F30F20">
      <w:pPr>
        <w:spacing w:after="0" w:line="240" w:lineRule="auto"/>
        <w:ind w:firstLine="284"/>
        <w:rPr>
          <w:sz w:val="16"/>
          <w:szCs w:val="16"/>
          <w:lang w:val="uk-UA"/>
        </w:rPr>
      </w:pPr>
      <w:r w:rsidRPr="00EC5989">
        <w:rPr>
          <w:b/>
          <w:sz w:val="16"/>
          <w:szCs w:val="16"/>
          <w:lang w:val="uk-UA"/>
        </w:rPr>
        <w:t>Ключові слова:</w:t>
      </w:r>
      <w:r w:rsidRPr="00EC5989">
        <w:rPr>
          <w:sz w:val="16"/>
          <w:szCs w:val="16"/>
          <w:lang w:val="uk-UA"/>
        </w:rPr>
        <w:t xml:space="preserve"> глобальні  виклики, адаптація, підприємництво, торговельний та ресторанний бізнес, діагностика, логістика, електронна комерція, стратегії, інструменти, методи, ефективність, адаптаційні механізми.</w:t>
      </w:r>
    </w:p>
    <w:p w14:paraId="2E769D0D" w14:textId="77777777" w:rsidR="00F30F20" w:rsidRPr="00F30F20" w:rsidRDefault="00F30F20" w:rsidP="00F30F20">
      <w:pPr>
        <w:spacing w:before="240" w:after="0" w:line="240" w:lineRule="auto"/>
        <w:ind w:left="284" w:firstLine="0"/>
        <w:jc w:val="left"/>
        <w:rPr>
          <w:b/>
          <w:i/>
          <w:color w:val="000000" w:themeColor="text1"/>
          <w:spacing w:val="4"/>
          <w:szCs w:val="20"/>
          <w:lang w:val="uk-UA"/>
        </w:rPr>
      </w:pPr>
      <w:r w:rsidRPr="00F30F20">
        <w:rPr>
          <w:b/>
          <w:i/>
          <w:color w:val="000000" w:themeColor="text1"/>
          <w:spacing w:val="4"/>
          <w:szCs w:val="20"/>
          <w:lang w:val="uk-UA"/>
        </w:rPr>
        <w:t>M.V. SEMYKINA, L.D. ZAPIRCHENKO, B.V. DMYTRYSHYN, S.S. NISFOYAN</w:t>
      </w:r>
    </w:p>
    <w:p w14:paraId="1773B712" w14:textId="77777777" w:rsidR="00F30F20" w:rsidRPr="00F30F20" w:rsidRDefault="00F30F20" w:rsidP="00F30F20">
      <w:pPr>
        <w:pStyle w:val="a8"/>
        <w:spacing w:after="120"/>
        <w:ind w:left="284"/>
        <w:rPr>
          <w:rFonts w:ascii="Times New Roman" w:eastAsia="Times New Roman" w:hAnsi="Times New Roman"/>
          <w:b/>
          <w:color w:val="000000" w:themeColor="text1"/>
          <w:spacing w:val="4"/>
          <w:sz w:val="20"/>
          <w:szCs w:val="20"/>
          <w:lang w:val="uk-UA" w:eastAsia="uk-UA"/>
        </w:rPr>
      </w:pPr>
      <w:r w:rsidRPr="00F30F20">
        <w:rPr>
          <w:rFonts w:ascii="Times New Roman" w:eastAsia="Times New Roman" w:hAnsi="Times New Roman"/>
          <w:b/>
          <w:color w:val="000000" w:themeColor="text1"/>
          <w:spacing w:val="4"/>
          <w:sz w:val="20"/>
          <w:szCs w:val="20"/>
          <w:lang w:val="uk-UA" w:eastAsia="uk-UA"/>
        </w:rPr>
        <w:t>ADAPTATION OF RETAIL AND RESTAURANT BUSINESSES TO GLOBAL CHALLENGES: DIAGNOSTIC TOOLS, LOGISTICS STRATEGIES, AND E-COMMERCE</w:t>
      </w:r>
    </w:p>
    <w:p w14:paraId="4D42DB9F" w14:textId="77777777" w:rsidR="00F30F20" w:rsidRPr="00E2626E" w:rsidRDefault="00F30F20" w:rsidP="00F30F20">
      <w:pPr>
        <w:spacing w:after="0" w:line="240" w:lineRule="auto"/>
        <w:ind w:firstLine="0"/>
        <w:rPr>
          <w:b/>
          <w:bCs/>
          <w:sz w:val="16"/>
          <w:szCs w:val="16"/>
          <w:lang w:val="en-US"/>
        </w:rPr>
      </w:pPr>
      <w:r w:rsidRPr="00E2626E">
        <w:rPr>
          <w:sz w:val="16"/>
          <w:szCs w:val="16"/>
          <w:lang w:val="en-US"/>
        </w:rPr>
        <w:t>The article is dedicated to deepening the theoretical and methodological foundations of adapting retail and restaurant businesses to global challenges through the integration of diagnostic tools, logistics strategies, and e-commerce. It analyzes the transformations in the development of retail and restaurant businesses under the influence of global factors. The consequences of global challenges and war on the functioning of Ukrainian retail and restaurant businesses are identified. Key problems related to logistics, e-commerce, and management arising in crisis and wartime conditions are revealed. It is substantiated that modern conditions and challenges require businesses to demonstrate flexibility, adaptability, and the ability to rapidly transform. Methodological foundations for diagnosing the effectiveness of logistics management tools and e-commerce are developed, enabling businesses to assess their status and identify adaptation directions to global changes. A methodological approach to designing adaptation strategies for retail and restaurant businesses in response to global challenges and threats is justified. The essence, purpose, tasks, functions, and principles of creating adaptation mechanisms are outlined, based on: 1) the synergistic integration of diagnostic tools with logistics innovations and e-commerce; 2) ensuring supply chain flexibility; 3) digital transformation of retail and restaurant businesses, leading to the integration of online platforms with customer feedback to improve service. It is proven that adaptation mechanisms and strategies enable Ukrainian businesses not only to survive in unstable conditions but also to continue developing, implementing innovations, and demonstrating resilience.</w:t>
      </w:r>
    </w:p>
    <w:p w14:paraId="18F03170" w14:textId="049A2D97" w:rsidR="00F30F20" w:rsidRPr="00C319E1" w:rsidRDefault="00F30F20" w:rsidP="00F30F20">
      <w:pPr>
        <w:spacing w:after="0" w:line="240" w:lineRule="auto"/>
        <w:ind w:firstLine="284"/>
        <w:rPr>
          <w:sz w:val="16"/>
          <w:szCs w:val="16"/>
          <w:lang w:val="uk-UA"/>
        </w:rPr>
      </w:pPr>
      <w:proofErr w:type="spellStart"/>
      <w:r w:rsidRPr="00E2626E">
        <w:rPr>
          <w:b/>
          <w:bCs/>
          <w:sz w:val="16"/>
          <w:szCs w:val="16"/>
          <w:lang w:val="uk-UA"/>
        </w:rPr>
        <w:t>Keywords</w:t>
      </w:r>
      <w:proofErr w:type="spellEnd"/>
      <w:r w:rsidRPr="00E2626E">
        <w:rPr>
          <w:b/>
          <w:bCs/>
          <w:sz w:val="16"/>
          <w:szCs w:val="16"/>
          <w:lang w:val="uk-UA"/>
        </w:rPr>
        <w:t>:</w:t>
      </w:r>
      <w:r w:rsidRPr="00E2626E">
        <w:rPr>
          <w:sz w:val="16"/>
          <w:szCs w:val="16"/>
          <w:lang w:val="uk-UA"/>
        </w:rPr>
        <w:t> </w:t>
      </w:r>
      <w:proofErr w:type="spellStart"/>
      <w:r w:rsidRPr="00E2626E">
        <w:rPr>
          <w:sz w:val="16"/>
          <w:szCs w:val="16"/>
          <w:lang w:val="uk-UA"/>
        </w:rPr>
        <w:t>global</w:t>
      </w:r>
      <w:proofErr w:type="spellEnd"/>
      <w:r w:rsidRPr="00E2626E">
        <w:rPr>
          <w:sz w:val="16"/>
          <w:szCs w:val="16"/>
          <w:lang w:val="uk-UA"/>
        </w:rPr>
        <w:t xml:space="preserve"> </w:t>
      </w:r>
      <w:proofErr w:type="spellStart"/>
      <w:r w:rsidRPr="00E2626E">
        <w:rPr>
          <w:sz w:val="16"/>
          <w:szCs w:val="16"/>
          <w:lang w:val="uk-UA"/>
        </w:rPr>
        <w:t>challenges</w:t>
      </w:r>
      <w:proofErr w:type="spellEnd"/>
      <w:r w:rsidRPr="00E2626E">
        <w:rPr>
          <w:sz w:val="16"/>
          <w:szCs w:val="16"/>
          <w:lang w:val="uk-UA"/>
        </w:rPr>
        <w:t xml:space="preserve">, </w:t>
      </w:r>
      <w:proofErr w:type="spellStart"/>
      <w:r w:rsidRPr="00E2626E">
        <w:rPr>
          <w:sz w:val="16"/>
          <w:szCs w:val="16"/>
          <w:lang w:val="uk-UA"/>
        </w:rPr>
        <w:t>аdaptation</w:t>
      </w:r>
      <w:proofErr w:type="spellEnd"/>
      <w:r w:rsidRPr="00E2626E">
        <w:rPr>
          <w:sz w:val="16"/>
          <w:szCs w:val="16"/>
          <w:lang w:val="uk-UA"/>
        </w:rPr>
        <w:t xml:space="preserve">, </w:t>
      </w:r>
      <w:proofErr w:type="spellStart"/>
      <w:r w:rsidRPr="00E2626E">
        <w:rPr>
          <w:sz w:val="16"/>
          <w:szCs w:val="16"/>
          <w:lang w:val="uk-UA"/>
        </w:rPr>
        <w:t>entrepreneurship</w:t>
      </w:r>
      <w:proofErr w:type="spellEnd"/>
      <w:r w:rsidRPr="00E2626E">
        <w:rPr>
          <w:sz w:val="16"/>
          <w:szCs w:val="16"/>
          <w:lang w:val="uk-UA"/>
        </w:rPr>
        <w:t xml:space="preserve">, </w:t>
      </w:r>
      <w:proofErr w:type="spellStart"/>
      <w:r w:rsidRPr="00E2626E">
        <w:rPr>
          <w:sz w:val="16"/>
          <w:szCs w:val="16"/>
          <w:lang w:val="uk-UA"/>
        </w:rPr>
        <w:t>trade</w:t>
      </w:r>
      <w:proofErr w:type="spellEnd"/>
      <w:r w:rsidRPr="00E2626E">
        <w:rPr>
          <w:sz w:val="16"/>
          <w:szCs w:val="16"/>
          <w:lang w:val="uk-UA"/>
        </w:rPr>
        <w:t xml:space="preserve"> </w:t>
      </w:r>
      <w:proofErr w:type="spellStart"/>
      <w:r w:rsidRPr="00E2626E">
        <w:rPr>
          <w:sz w:val="16"/>
          <w:szCs w:val="16"/>
          <w:lang w:val="uk-UA"/>
        </w:rPr>
        <w:t>and</w:t>
      </w:r>
      <w:proofErr w:type="spellEnd"/>
      <w:r w:rsidRPr="00E2626E">
        <w:rPr>
          <w:sz w:val="16"/>
          <w:szCs w:val="16"/>
          <w:lang w:val="uk-UA"/>
        </w:rPr>
        <w:t xml:space="preserve"> </w:t>
      </w:r>
      <w:proofErr w:type="spellStart"/>
      <w:r w:rsidRPr="00E2626E">
        <w:rPr>
          <w:sz w:val="16"/>
          <w:szCs w:val="16"/>
          <w:lang w:val="uk-UA"/>
        </w:rPr>
        <w:t>restaurant</w:t>
      </w:r>
      <w:proofErr w:type="spellEnd"/>
      <w:r w:rsidRPr="00E2626E">
        <w:rPr>
          <w:sz w:val="16"/>
          <w:szCs w:val="16"/>
          <w:lang w:val="uk-UA"/>
        </w:rPr>
        <w:t xml:space="preserve"> </w:t>
      </w:r>
      <w:proofErr w:type="spellStart"/>
      <w:r w:rsidRPr="00E2626E">
        <w:rPr>
          <w:sz w:val="16"/>
          <w:szCs w:val="16"/>
          <w:lang w:val="uk-UA"/>
        </w:rPr>
        <w:t>business</w:t>
      </w:r>
      <w:proofErr w:type="spellEnd"/>
      <w:r w:rsidRPr="00E2626E">
        <w:rPr>
          <w:sz w:val="16"/>
          <w:szCs w:val="16"/>
          <w:lang w:val="uk-UA"/>
        </w:rPr>
        <w:t xml:space="preserve">, </w:t>
      </w:r>
      <w:proofErr w:type="spellStart"/>
      <w:r w:rsidRPr="00E2626E">
        <w:rPr>
          <w:sz w:val="16"/>
          <w:szCs w:val="16"/>
          <w:lang w:val="uk-UA"/>
        </w:rPr>
        <w:t>diagnostics</w:t>
      </w:r>
      <w:proofErr w:type="spellEnd"/>
      <w:r w:rsidRPr="00E2626E">
        <w:rPr>
          <w:sz w:val="16"/>
          <w:szCs w:val="16"/>
          <w:lang w:val="uk-UA"/>
        </w:rPr>
        <w:t xml:space="preserve">, </w:t>
      </w:r>
      <w:proofErr w:type="spellStart"/>
      <w:r w:rsidRPr="00E2626E">
        <w:rPr>
          <w:sz w:val="16"/>
          <w:szCs w:val="16"/>
          <w:lang w:val="uk-UA"/>
        </w:rPr>
        <w:t>logistics</w:t>
      </w:r>
      <w:proofErr w:type="spellEnd"/>
      <w:r w:rsidRPr="00E2626E">
        <w:rPr>
          <w:sz w:val="16"/>
          <w:szCs w:val="16"/>
          <w:lang w:val="uk-UA"/>
        </w:rPr>
        <w:t>, e-</w:t>
      </w:r>
      <w:proofErr w:type="spellStart"/>
      <w:r w:rsidRPr="00E2626E">
        <w:rPr>
          <w:sz w:val="16"/>
          <w:szCs w:val="16"/>
          <w:lang w:val="uk-UA"/>
        </w:rPr>
        <w:t>commerce</w:t>
      </w:r>
      <w:proofErr w:type="spellEnd"/>
      <w:r w:rsidRPr="00E2626E">
        <w:rPr>
          <w:sz w:val="16"/>
          <w:szCs w:val="16"/>
          <w:lang w:val="uk-UA"/>
        </w:rPr>
        <w:t xml:space="preserve">, </w:t>
      </w:r>
      <w:proofErr w:type="spellStart"/>
      <w:r w:rsidRPr="00E2626E">
        <w:rPr>
          <w:sz w:val="16"/>
          <w:szCs w:val="16"/>
          <w:lang w:val="uk-UA"/>
        </w:rPr>
        <w:t>strategies</w:t>
      </w:r>
      <w:proofErr w:type="spellEnd"/>
      <w:r w:rsidRPr="00E2626E">
        <w:rPr>
          <w:sz w:val="16"/>
          <w:szCs w:val="16"/>
          <w:lang w:val="uk-UA"/>
        </w:rPr>
        <w:t xml:space="preserve">, </w:t>
      </w:r>
      <w:proofErr w:type="spellStart"/>
      <w:r w:rsidRPr="00E2626E">
        <w:rPr>
          <w:sz w:val="16"/>
          <w:szCs w:val="16"/>
          <w:lang w:val="uk-UA"/>
        </w:rPr>
        <w:t>tools</w:t>
      </w:r>
      <w:proofErr w:type="spellEnd"/>
      <w:r w:rsidRPr="00E2626E">
        <w:rPr>
          <w:sz w:val="16"/>
          <w:szCs w:val="16"/>
          <w:lang w:val="uk-UA"/>
        </w:rPr>
        <w:t xml:space="preserve">, </w:t>
      </w:r>
      <w:proofErr w:type="spellStart"/>
      <w:r w:rsidRPr="00E2626E">
        <w:rPr>
          <w:sz w:val="16"/>
          <w:szCs w:val="16"/>
          <w:lang w:val="uk-UA"/>
        </w:rPr>
        <w:t>methods</w:t>
      </w:r>
      <w:proofErr w:type="spellEnd"/>
      <w:r w:rsidRPr="00E2626E">
        <w:rPr>
          <w:sz w:val="16"/>
          <w:szCs w:val="16"/>
          <w:lang w:val="uk-UA"/>
        </w:rPr>
        <w:t xml:space="preserve">, </w:t>
      </w:r>
      <w:proofErr w:type="spellStart"/>
      <w:r w:rsidRPr="00E2626E">
        <w:rPr>
          <w:sz w:val="16"/>
          <w:szCs w:val="16"/>
          <w:lang w:val="uk-UA"/>
        </w:rPr>
        <w:t>efficiency</w:t>
      </w:r>
      <w:proofErr w:type="spellEnd"/>
      <w:r w:rsidRPr="00E2626E">
        <w:rPr>
          <w:sz w:val="16"/>
          <w:szCs w:val="16"/>
          <w:lang w:val="uk-UA"/>
        </w:rPr>
        <w:t xml:space="preserve">, </w:t>
      </w:r>
      <w:proofErr w:type="spellStart"/>
      <w:r w:rsidRPr="00E2626E">
        <w:rPr>
          <w:sz w:val="16"/>
          <w:szCs w:val="16"/>
          <w:lang w:val="uk-UA"/>
        </w:rPr>
        <w:t>adaptation</w:t>
      </w:r>
      <w:proofErr w:type="spellEnd"/>
      <w:r w:rsidRPr="00E2626E">
        <w:rPr>
          <w:sz w:val="16"/>
          <w:szCs w:val="16"/>
          <w:lang w:val="uk-UA"/>
        </w:rPr>
        <w:t xml:space="preserve"> </w:t>
      </w:r>
      <w:proofErr w:type="spellStart"/>
      <w:r w:rsidRPr="00E2626E">
        <w:rPr>
          <w:sz w:val="16"/>
          <w:szCs w:val="16"/>
          <w:lang w:val="uk-UA"/>
        </w:rPr>
        <w:t>mechanisms</w:t>
      </w:r>
      <w:proofErr w:type="spellEnd"/>
      <w:r w:rsidRPr="00E2626E">
        <w:rPr>
          <w:sz w:val="16"/>
          <w:szCs w:val="16"/>
          <w:lang w:val="uk-UA"/>
        </w:rPr>
        <w:t>.</w:t>
      </w:r>
    </w:p>
    <w:p w14:paraId="51A564E3" w14:textId="77777777" w:rsidR="00F30F20" w:rsidRPr="003564DD" w:rsidRDefault="00F30F20" w:rsidP="00F30F20">
      <w:pPr>
        <w:spacing w:after="0" w:line="240" w:lineRule="auto"/>
        <w:ind w:firstLine="709"/>
        <w:rPr>
          <w:i/>
          <w:szCs w:val="20"/>
          <w:lang w:val="uk-UA"/>
        </w:rPr>
      </w:pPr>
    </w:p>
    <w:p w14:paraId="511C3214" w14:textId="77777777" w:rsidR="00F30F20" w:rsidRPr="00EC5989" w:rsidRDefault="00F30F20" w:rsidP="00F30F20">
      <w:pPr>
        <w:spacing w:after="0" w:line="240" w:lineRule="auto"/>
        <w:ind w:firstLine="284"/>
        <w:rPr>
          <w:sz w:val="16"/>
          <w:szCs w:val="16"/>
          <w:highlight w:val="yellow"/>
          <w:lang w:val="uk-UA"/>
        </w:rPr>
        <w:sectPr w:rsidR="00F30F20" w:rsidRPr="00EC5989" w:rsidSect="00F30F20">
          <w:type w:val="continuous"/>
          <w:pgSz w:w="11906" w:h="16838"/>
          <w:pgMar w:top="1418" w:right="1134" w:bottom="1134" w:left="1134" w:header="708" w:footer="708" w:gutter="0"/>
          <w:cols w:space="708"/>
          <w:docGrid w:linePitch="360"/>
        </w:sectPr>
      </w:pPr>
    </w:p>
    <w:p w14:paraId="41BA0C65" w14:textId="77777777" w:rsidR="00F30F20" w:rsidRPr="00F30F20" w:rsidRDefault="00F30F20" w:rsidP="00F30F20">
      <w:pPr>
        <w:pStyle w:val="af2"/>
        <w:spacing w:before="0" w:beforeAutospacing="0" w:after="0" w:afterAutospacing="0"/>
        <w:ind w:firstLine="284"/>
        <w:jc w:val="both"/>
        <w:rPr>
          <w:bCs/>
          <w:spacing w:val="-2"/>
          <w:sz w:val="20"/>
          <w:szCs w:val="20"/>
        </w:rPr>
      </w:pPr>
      <w:r w:rsidRPr="00F30F20">
        <w:rPr>
          <w:b/>
          <w:spacing w:val="-2"/>
          <w:sz w:val="20"/>
          <w:szCs w:val="20"/>
          <w:shd w:val="clear" w:color="auto" w:fill="FFFFFF"/>
        </w:rPr>
        <w:lastRenderedPageBreak/>
        <w:t xml:space="preserve">Постановка проблеми. </w:t>
      </w:r>
      <w:r w:rsidRPr="00F30F20">
        <w:rPr>
          <w:bCs/>
          <w:spacing w:val="-2"/>
          <w:sz w:val="20"/>
          <w:szCs w:val="20"/>
        </w:rPr>
        <w:t>Сучасне торговельне та ресторанне підприємництво перебуває під тиском безпрецедентних глобальних викликів, які не лише трансформують традиційні бізнес-моделі, але й вимагають гнучкої адаптації через інтеграцію інноваційних інструментів діагностики, логістичних стратегій та механізмів електронної комерції. Пандемія COVID-19, геополітична нестабільність (зокрема повномасштабна російська агресія в Україні), кліматичні зрушення, енергетичні кризи, технологічні революції та зміни у поведінці споживачів створюють мультиплікативний ефект невизначеності. Ці глобальні чинники не лише ускладнюють управління ланцюгами поставок і запасами, а й загрожують фінансовій стабільності підприємств, особливо малих і середніх, які є основою економіки багатьох країн.</w:t>
      </w:r>
    </w:p>
    <w:p w14:paraId="197A6472" w14:textId="77777777" w:rsidR="00F30F20" w:rsidRPr="00F30F20" w:rsidRDefault="00F30F20" w:rsidP="00F30F20">
      <w:pPr>
        <w:pStyle w:val="af2"/>
        <w:spacing w:before="0" w:beforeAutospacing="0" w:after="0" w:afterAutospacing="0"/>
        <w:ind w:firstLine="284"/>
        <w:jc w:val="both"/>
        <w:rPr>
          <w:bCs/>
          <w:spacing w:val="-2"/>
          <w:sz w:val="20"/>
          <w:szCs w:val="20"/>
        </w:rPr>
      </w:pPr>
      <w:r w:rsidRPr="00F30F20">
        <w:rPr>
          <w:spacing w:val="-2"/>
          <w:sz w:val="20"/>
          <w:szCs w:val="20"/>
          <w:shd w:val="clear" w:color="auto" w:fill="FFFFFF"/>
        </w:rPr>
        <w:t>Важливість</w:t>
      </w:r>
      <w:r w:rsidRPr="00F30F20">
        <w:rPr>
          <w:bCs/>
          <w:spacing w:val="-2"/>
          <w:sz w:val="20"/>
          <w:szCs w:val="20"/>
        </w:rPr>
        <w:t xml:space="preserve"> інструментів діагностики у таких умовах полягає в їхній здатності виявляти «вузькі місця», пов’язані з неефективністю логістичних процесів, відсутністю цифрової інфраструктури чи фрагментацією електронної комерції. Наприклад, під час війни в Україні багато підприємств зіткнулися з руйнуванням складів, блокуванням транспортних коридорів та </w:t>
      </w:r>
      <w:proofErr w:type="spellStart"/>
      <w:r w:rsidRPr="00F30F20">
        <w:rPr>
          <w:bCs/>
          <w:spacing w:val="-2"/>
          <w:sz w:val="20"/>
          <w:szCs w:val="20"/>
        </w:rPr>
        <w:t>збоями</w:t>
      </w:r>
      <w:proofErr w:type="spellEnd"/>
      <w:r w:rsidRPr="00F30F20">
        <w:rPr>
          <w:bCs/>
          <w:spacing w:val="-2"/>
          <w:sz w:val="20"/>
          <w:szCs w:val="20"/>
        </w:rPr>
        <w:t xml:space="preserve"> платіжних систем. У цьому контексті </w:t>
      </w:r>
      <w:r w:rsidRPr="00F30F20">
        <w:rPr>
          <w:spacing w:val="-2"/>
          <w:sz w:val="20"/>
          <w:szCs w:val="20"/>
        </w:rPr>
        <w:t xml:space="preserve">діагностика стану бізнесу </w:t>
      </w:r>
      <w:r w:rsidRPr="00F30F20">
        <w:rPr>
          <w:bCs/>
          <w:spacing w:val="-2"/>
          <w:sz w:val="20"/>
          <w:szCs w:val="20"/>
        </w:rPr>
        <w:t xml:space="preserve">перетворюється з </w:t>
      </w:r>
      <w:r w:rsidRPr="00F30F20">
        <w:rPr>
          <w:bCs/>
          <w:spacing w:val="-2"/>
          <w:sz w:val="20"/>
          <w:szCs w:val="20"/>
        </w:rPr>
        <w:lastRenderedPageBreak/>
        <w:t xml:space="preserve">аналітичного інструменту на цифровий «механізм виживання»: вона дозволяє </w:t>
      </w:r>
      <w:proofErr w:type="spellStart"/>
      <w:r w:rsidRPr="00F30F20">
        <w:rPr>
          <w:bCs/>
          <w:spacing w:val="-2"/>
          <w:sz w:val="20"/>
          <w:szCs w:val="20"/>
        </w:rPr>
        <w:t>оперативно</w:t>
      </w:r>
      <w:proofErr w:type="spellEnd"/>
      <w:r w:rsidRPr="00F30F20">
        <w:rPr>
          <w:bCs/>
          <w:spacing w:val="-2"/>
          <w:sz w:val="20"/>
          <w:szCs w:val="20"/>
        </w:rPr>
        <w:t xml:space="preserve"> перерозподіляти ресурси, оптимізувати маршрути логістики за допомогою сучасних стратегій (наприклад, мультимодальних перевезень) та переводити бізнес-процеси в онлайн-формат.</w:t>
      </w:r>
    </w:p>
    <w:p w14:paraId="076C3685" w14:textId="77777777" w:rsidR="00F30F20" w:rsidRPr="00F30F20" w:rsidRDefault="00F30F20" w:rsidP="00F30F20">
      <w:pPr>
        <w:pStyle w:val="af2"/>
        <w:spacing w:before="0" w:beforeAutospacing="0" w:after="0" w:afterAutospacing="0"/>
        <w:ind w:firstLine="284"/>
        <w:jc w:val="both"/>
        <w:rPr>
          <w:bCs/>
          <w:spacing w:val="-2"/>
          <w:sz w:val="20"/>
          <w:szCs w:val="20"/>
        </w:rPr>
      </w:pPr>
      <w:r w:rsidRPr="00F30F20">
        <w:rPr>
          <w:spacing w:val="-2"/>
          <w:sz w:val="20"/>
          <w:szCs w:val="20"/>
          <w:shd w:val="clear" w:color="auto" w:fill="FFFFFF"/>
        </w:rPr>
        <w:t>Логістичні</w:t>
      </w:r>
      <w:r w:rsidRPr="00F30F20">
        <w:rPr>
          <w:spacing w:val="-2"/>
          <w:sz w:val="20"/>
          <w:szCs w:val="20"/>
        </w:rPr>
        <w:t xml:space="preserve"> стратегії</w:t>
      </w:r>
      <w:r w:rsidRPr="00F30F20">
        <w:rPr>
          <w:bCs/>
          <w:spacing w:val="-2"/>
          <w:sz w:val="20"/>
          <w:szCs w:val="20"/>
        </w:rPr>
        <w:t>, як ключовий елемент адаптації, набувають критичного значення в умовах обмежень традиційних транспортних шляхів чи санкцій. Е</w:t>
      </w:r>
      <w:r w:rsidRPr="00F30F20">
        <w:rPr>
          <w:spacing w:val="-2"/>
          <w:sz w:val="20"/>
          <w:szCs w:val="20"/>
        </w:rPr>
        <w:t>лектронна комерція</w:t>
      </w:r>
      <w:r w:rsidRPr="00F30F20">
        <w:rPr>
          <w:bCs/>
          <w:spacing w:val="-2"/>
          <w:sz w:val="20"/>
          <w:szCs w:val="20"/>
        </w:rPr>
        <w:t xml:space="preserve"> перетворюється з допоміжного каналу продажів на центральну платформу взаємодії з клієнтами, особливо для регіонів, де фізична торгівля обмежена через бойові дії чи міграцію населення. Проте інтеграція цих механізмів у практику сучасного підприємництва супроводжується низкою проблем: від технологічної відсталості та нестачі кваліфікованих кадрів до </w:t>
      </w:r>
      <w:proofErr w:type="spellStart"/>
      <w:r w:rsidRPr="00F30F20">
        <w:rPr>
          <w:bCs/>
          <w:spacing w:val="-2"/>
          <w:sz w:val="20"/>
          <w:szCs w:val="20"/>
        </w:rPr>
        <w:t>кіберзагроз</w:t>
      </w:r>
      <w:proofErr w:type="spellEnd"/>
      <w:r w:rsidRPr="00F30F20">
        <w:rPr>
          <w:bCs/>
          <w:spacing w:val="-2"/>
          <w:sz w:val="20"/>
          <w:szCs w:val="20"/>
        </w:rPr>
        <w:t xml:space="preserve"> і десинхронізації онлайн- та </w:t>
      </w:r>
      <w:proofErr w:type="spellStart"/>
      <w:r w:rsidRPr="00F30F20">
        <w:rPr>
          <w:bCs/>
          <w:spacing w:val="-2"/>
          <w:sz w:val="20"/>
          <w:szCs w:val="20"/>
        </w:rPr>
        <w:t>офлайн</w:t>
      </w:r>
      <w:proofErr w:type="spellEnd"/>
      <w:r w:rsidRPr="00F30F20">
        <w:rPr>
          <w:bCs/>
          <w:spacing w:val="-2"/>
          <w:sz w:val="20"/>
          <w:szCs w:val="20"/>
        </w:rPr>
        <w:t xml:space="preserve">-операцій. Наприклад, окремі українські компанії в умовах війни успішно впровадили електронні платформи з автоматизованим </w:t>
      </w:r>
      <w:proofErr w:type="spellStart"/>
      <w:r w:rsidRPr="00F30F20">
        <w:rPr>
          <w:bCs/>
          <w:spacing w:val="-2"/>
          <w:sz w:val="20"/>
          <w:szCs w:val="20"/>
        </w:rPr>
        <w:t>трекінгом</w:t>
      </w:r>
      <w:proofErr w:type="spellEnd"/>
      <w:r w:rsidRPr="00F30F20">
        <w:rPr>
          <w:bCs/>
          <w:spacing w:val="-2"/>
          <w:sz w:val="20"/>
          <w:szCs w:val="20"/>
        </w:rPr>
        <w:t xml:space="preserve"> замовлень та AI-оптимізацією логістики. Однак значна частина малого бізнесу досі не має доступу до таких рішень через брак фінансування чи знань, що поглиблює дисбаланс у конкурентному середовищі.</w:t>
      </w:r>
    </w:p>
    <w:p w14:paraId="5D743C45" w14:textId="77777777" w:rsidR="00F30F20" w:rsidRPr="00F30F20" w:rsidRDefault="00F30F20" w:rsidP="00F30F20">
      <w:pPr>
        <w:pStyle w:val="af2"/>
        <w:spacing w:before="0" w:beforeAutospacing="0" w:after="0" w:afterAutospacing="0"/>
        <w:ind w:firstLine="284"/>
        <w:jc w:val="both"/>
        <w:rPr>
          <w:bCs/>
          <w:spacing w:val="-2"/>
          <w:sz w:val="20"/>
          <w:szCs w:val="20"/>
        </w:rPr>
      </w:pPr>
      <w:r w:rsidRPr="00F30F20">
        <w:rPr>
          <w:bCs/>
          <w:spacing w:val="-2"/>
          <w:sz w:val="20"/>
          <w:szCs w:val="20"/>
        </w:rPr>
        <w:lastRenderedPageBreak/>
        <w:t xml:space="preserve">Глобальні виклики, попри їхню руйнівну силу, одночасно стають каталізаторами інновацій. Вони змушують підприємства експериментувати з гібридними моделями торгівлі, впроваджувати штучний інтелект для прогнозування попиту або використовувати </w:t>
      </w:r>
      <w:proofErr w:type="spellStart"/>
      <w:r w:rsidRPr="00F30F20">
        <w:rPr>
          <w:bCs/>
          <w:spacing w:val="-2"/>
          <w:sz w:val="20"/>
          <w:szCs w:val="20"/>
        </w:rPr>
        <w:t>блокчейн</w:t>
      </w:r>
      <w:proofErr w:type="spellEnd"/>
      <w:r w:rsidRPr="00F30F20">
        <w:rPr>
          <w:bCs/>
          <w:spacing w:val="-2"/>
          <w:sz w:val="20"/>
          <w:szCs w:val="20"/>
        </w:rPr>
        <w:t xml:space="preserve"> для захисту логістичних транзакцій. Проте без </w:t>
      </w:r>
      <w:r w:rsidRPr="00F30F20">
        <w:rPr>
          <w:spacing w:val="-2"/>
          <w:sz w:val="20"/>
          <w:szCs w:val="20"/>
        </w:rPr>
        <w:t xml:space="preserve">системної діагностики </w:t>
      </w:r>
      <w:r w:rsidRPr="00F30F20">
        <w:rPr>
          <w:bCs/>
          <w:spacing w:val="-2"/>
          <w:sz w:val="20"/>
          <w:szCs w:val="20"/>
        </w:rPr>
        <w:t xml:space="preserve">(на основі </w:t>
      </w:r>
      <w:proofErr w:type="spellStart"/>
      <w:r w:rsidRPr="00F30F20">
        <w:rPr>
          <w:bCs/>
          <w:spacing w:val="-2"/>
          <w:sz w:val="20"/>
          <w:szCs w:val="20"/>
        </w:rPr>
        <w:t>Big</w:t>
      </w:r>
      <w:proofErr w:type="spellEnd"/>
      <w:r w:rsidRPr="00F30F20">
        <w:rPr>
          <w:bCs/>
          <w:spacing w:val="-2"/>
          <w:sz w:val="20"/>
          <w:szCs w:val="20"/>
        </w:rPr>
        <w:t xml:space="preserve"> </w:t>
      </w:r>
      <w:proofErr w:type="spellStart"/>
      <w:r w:rsidRPr="00F30F20">
        <w:rPr>
          <w:bCs/>
          <w:spacing w:val="-2"/>
          <w:sz w:val="20"/>
          <w:szCs w:val="20"/>
        </w:rPr>
        <w:t>Data</w:t>
      </w:r>
      <w:proofErr w:type="spellEnd"/>
      <w:r w:rsidRPr="00F30F20">
        <w:rPr>
          <w:bCs/>
          <w:spacing w:val="-2"/>
          <w:sz w:val="20"/>
          <w:szCs w:val="20"/>
        </w:rPr>
        <w:t xml:space="preserve">, аналітики ризиків) та </w:t>
      </w:r>
      <w:r w:rsidRPr="00F30F20">
        <w:rPr>
          <w:spacing w:val="-2"/>
          <w:sz w:val="20"/>
          <w:szCs w:val="20"/>
        </w:rPr>
        <w:t>адаптивних логістичних стратегій</w:t>
      </w:r>
      <w:r w:rsidRPr="00F30F20">
        <w:rPr>
          <w:bCs/>
          <w:spacing w:val="-2"/>
          <w:sz w:val="20"/>
          <w:szCs w:val="20"/>
        </w:rPr>
        <w:t xml:space="preserve"> (наприклад, децентралізованих </w:t>
      </w:r>
      <w:proofErr w:type="spellStart"/>
      <w:r w:rsidRPr="00F30F20">
        <w:rPr>
          <w:bCs/>
          <w:spacing w:val="-2"/>
          <w:sz w:val="20"/>
          <w:szCs w:val="20"/>
        </w:rPr>
        <w:t>хабів</w:t>
      </w:r>
      <w:proofErr w:type="spellEnd"/>
      <w:r w:rsidRPr="00F30F20">
        <w:rPr>
          <w:bCs/>
          <w:spacing w:val="-2"/>
          <w:sz w:val="20"/>
          <w:szCs w:val="20"/>
        </w:rPr>
        <w:t>) такі інновації залишаються фрагментарними.</w:t>
      </w:r>
    </w:p>
    <w:p w14:paraId="4F39067F"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bCs/>
          <w:spacing w:val="-2"/>
          <w:sz w:val="20"/>
          <w:szCs w:val="20"/>
        </w:rPr>
        <w:t xml:space="preserve">Таким чином, </w:t>
      </w:r>
      <w:r w:rsidRPr="00F30F20">
        <w:rPr>
          <w:spacing w:val="-2"/>
          <w:sz w:val="20"/>
          <w:szCs w:val="20"/>
        </w:rPr>
        <w:t xml:space="preserve">проблема </w:t>
      </w:r>
      <w:r w:rsidRPr="00F30F20">
        <w:rPr>
          <w:bCs/>
          <w:spacing w:val="-2"/>
          <w:sz w:val="20"/>
          <w:szCs w:val="20"/>
        </w:rPr>
        <w:t>полягає в необхідності подолати розрив між потенціалом сучасних інструментів (</w:t>
      </w:r>
      <w:r w:rsidRPr="00F30F20">
        <w:rPr>
          <w:bCs/>
          <w:iCs/>
          <w:spacing w:val="-2"/>
          <w:sz w:val="20"/>
          <w:szCs w:val="20"/>
        </w:rPr>
        <w:t>інструменти діагностики, логістичні стратегії, е-комерція</w:t>
      </w:r>
      <w:r w:rsidRPr="00F30F20">
        <w:rPr>
          <w:bCs/>
          <w:spacing w:val="-2"/>
          <w:sz w:val="20"/>
          <w:szCs w:val="20"/>
        </w:rPr>
        <w:t xml:space="preserve">) та реальними можливостями їхнього застосування підприємствами в умовах глобальної нестабільності. Вирішення цієї проблеми вимагає наукового пошуку механізмів, які зможуть інтегрувати діагностику, логістику та електронну комерцію в єдину систему управління; враховуватимуть специфіку локальних ринків, обмежені ресурси підприємств та динаміку цифрових інновацій; забезпечать стійкість ланцюгів поставок і </w:t>
      </w:r>
      <w:proofErr w:type="spellStart"/>
      <w:r w:rsidRPr="00F30F20">
        <w:rPr>
          <w:bCs/>
          <w:spacing w:val="-2"/>
          <w:sz w:val="20"/>
          <w:szCs w:val="20"/>
        </w:rPr>
        <w:t>кібербезпеку</w:t>
      </w:r>
      <w:proofErr w:type="spellEnd"/>
      <w:r w:rsidRPr="00F30F20">
        <w:rPr>
          <w:bCs/>
          <w:spacing w:val="-2"/>
          <w:sz w:val="20"/>
          <w:szCs w:val="20"/>
        </w:rPr>
        <w:t>.</w:t>
      </w:r>
      <w:r w:rsidRPr="00F30F20">
        <w:rPr>
          <w:spacing w:val="-2"/>
          <w:sz w:val="20"/>
          <w:szCs w:val="20"/>
        </w:rPr>
        <w:t xml:space="preserve"> </w:t>
      </w:r>
    </w:p>
    <w:p w14:paraId="59BB1166"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b/>
          <w:spacing w:val="-2"/>
          <w:sz w:val="20"/>
          <w:szCs w:val="20"/>
        </w:rPr>
        <w:t xml:space="preserve">Мета дослідження </w:t>
      </w:r>
      <w:r w:rsidRPr="00F30F20">
        <w:rPr>
          <w:spacing w:val="-2"/>
          <w:sz w:val="20"/>
          <w:szCs w:val="20"/>
        </w:rPr>
        <w:t xml:space="preserve">полягає у поглибленні теоретико-методичних засад адаптації торговельного та ресторанного бізнесу до глобальних викликів шляхом інтеграції інструментів діагностики, логістичних стратегій та електронної комерції. Досягнення мети зумовило постановку та розв’язання таких завдань: </w:t>
      </w:r>
    </w:p>
    <w:p w14:paraId="78975908"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 xml:space="preserve">1) вивчення впливу глобальних викликів на розвиток та сучасний стан торговельного і ресторанного бізнесу, визначення проблем, пов'язаних з логістикою, електронною комерцією та управлінням в умовах війни, </w:t>
      </w:r>
      <w:proofErr w:type="spellStart"/>
      <w:r w:rsidRPr="00F30F20">
        <w:rPr>
          <w:spacing w:val="-2"/>
          <w:sz w:val="20"/>
          <w:szCs w:val="20"/>
        </w:rPr>
        <w:t>кіберзагроз</w:t>
      </w:r>
      <w:proofErr w:type="spellEnd"/>
      <w:r w:rsidRPr="00F30F20">
        <w:rPr>
          <w:spacing w:val="-2"/>
          <w:sz w:val="20"/>
          <w:szCs w:val="20"/>
        </w:rPr>
        <w:t xml:space="preserve"> та економічної нестабільності; </w:t>
      </w:r>
    </w:p>
    <w:p w14:paraId="613F8615"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2) визначення методичних основ діагностики ефективності інструментів логістичного менеджменту та е-комерції в умовах кризи;</w:t>
      </w:r>
    </w:p>
    <w:p w14:paraId="5D07CF56"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3) </w:t>
      </w:r>
      <w:proofErr w:type="spellStart"/>
      <w:r w:rsidRPr="00F30F20">
        <w:rPr>
          <w:spacing w:val="-2"/>
          <w:sz w:val="20"/>
          <w:szCs w:val="20"/>
        </w:rPr>
        <w:t>обгрунтування</w:t>
      </w:r>
      <w:proofErr w:type="spellEnd"/>
      <w:r w:rsidRPr="00F30F20">
        <w:rPr>
          <w:spacing w:val="-2"/>
          <w:sz w:val="20"/>
          <w:szCs w:val="20"/>
        </w:rPr>
        <w:t xml:space="preserve"> практичних рекомендацій щодо розробки стратегій адаптації торговельного та ресторанного бізнесу, спрямованих на інтеграцію логістичних інновацій, цифрових технологій та адаптаційних механізмів, з урахуванням воєнних реалій, перспектив повоєнного відновлення та глобальних ринкових трендів.</w:t>
      </w:r>
    </w:p>
    <w:p w14:paraId="0FA9EBD0" w14:textId="77777777" w:rsidR="00F30F20" w:rsidRPr="00F30F20" w:rsidRDefault="00F30F20" w:rsidP="00F30F20">
      <w:pPr>
        <w:spacing w:after="0" w:line="240" w:lineRule="auto"/>
        <w:ind w:firstLine="284"/>
        <w:rPr>
          <w:spacing w:val="-2"/>
          <w:szCs w:val="20"/>
          <w:lang w:val="uk-UA"/>
        </w:rPr>
      </w:pPr>
      <w:r w:rsidRPr="00F30F20">
        <w:rPr>
          <w:b/>
          <w:spacing w:val="-2"/>
          <w:szCs w:val="20"/>
          <w:lang w:val="uk-UA"/>
        </w:rPr>
        <w:t xml:space="preserve">Аналіз сучасних досліджень і публікацій. </w:t>
      </w:r>
      <w:r w:rsidRPr="00F30F20">
        <w:rPr>
          <w:bCs/>
          <w:spacing w:val="-2"/>
          <w:szCs w:val="20"/>
          <w:lang w:val="uk-UA"/>
        </w:rPr>
        <w:t>Аналіз опублікованих праць засвідчує, що останніми роками тема адаптації торгівлі та ресторанного бізнесу до глобальних викликів активно досліджується. Увага авторів проаналізованих публікацій зосереджена на таких аспектах: в</w:t>
      </w:r>
      <w:r w:rsidRPr="00F30F20">
        <w:rPr>
          <w:spacing w:val="-2"/>
          <w:szCs w:val="20"/>
          <w:lang w:val="uk-UA"/>
        </w:rPr>
        <w:t xml:space="preserve">плив глобальних трансформацій на торговельне підприємництво досліджують Васюта В., </w:t>
      </w:r>
      <w:proofErr w:type="spellStart"/>
      <w:r w:rsidRPr="00F30F20">
        <w:rPr>
          <w:spacing w:val="-2"/>
          <w:szCs w:val="20"/>
          <w:lang w:val="uk-UA"/>
        </w:rPr>
        <w:t>Житник</w:t>
      </w:r>
      <w:proofErr w:type="spellEnd"/>
      <w:r w:rsidRPr="00F30F20">
        <w:rPr>
          <w:spacing w:val="-2"/>
          <w:szCs w:val="20"/>
          <w:lang w:val="uk-UA"/>
        </w:rPr>
        <w:t xml:space="preserve"> О.[1], Литвиненко Ю., </w:t>
      </w:r>
      <w:proofErr w:type="spellStart"/>
      <w:r w:rsidRPr="00F30F20">
        <w:rPr>
          <w:spacing w:val="-2"/>
          <w:szCs w:val="20"/>
          <w:lang w:val="uk-UA"/>
        </w:rPr>
        <w:t>Лялюк</w:t>
      </w:r>
      <w:proofErr w:type="spellEnd"/>
      <w:r w:rsidRPr="00F30F20">
        <w:rPr>
          <w:spacing w:val="-2"/>
          <w:szCs w:val="20"/>
          <w:lang w:val="uk-UA"/>
        </w:rPr>
        <w:t xml:space="preserve"> А., </w:t>
      </w:r>
      <w:proofErr w:type="spellStart"/>
      <w:r w:rsidRPr="00F30F20">
        <w:rPr>
          <w:spacing w:val="-2"/>
          <w:szCs w:val="20"/>
          <w:lang w:val="uk-UA"/>
        </w:rPr>
        <w:t>Чуніхіна</w:t>
      </w:r>
      <w:proofErr w:type="spellEnd"/>
      <w:r w:rsidRPr="00F30F20">
        <w:rPr>
          <w:spacing w:val="-2"/>
          <w:szCs w:val="20"/>
          <w:lang w:val="uk-UA"/>
        </w:rPr>
        <w:t xml:space="preserve"> Т., Корж М., </w:t>
      </w:r>
      <w:proofErr w:type="spellStart"/>
      <w:r w:rsidRPr="00F30F20">
        <w:rPr>
          <w:spacing w:val="-2"/>
          <w:szCs w:val="20"/>
          <w:lang w:val="uk-UA"/>
        </w:rPr>
        <w:t>Краснощок</w:t>
      </w:r>
      <w:proofErr w:type="spellEnd"/>
      <w:r w:rsidRPr="00F30F20">
        <w:rPr>
          <w:spacing w:val="-2"/>
          <w:szCs w:val="20"/>
          <w:lang w:val="uk-UA"/>
        </w:rPr>
        <w:t xml:space="preserve"> В. [1; 8; 9; 16], глобальні драйвери торгівлі України в реаліях воєнного стану – Гуляєва Н., </w:t>
      </w:r>
      <w:proofErr w:type="spellStart"/>
      <w:r w:rsidRPr="00F30F20">
        <w:rPr>
          <w:spacing w:val="-2"/>
          <w:szCs w:val="20"/>
          <w:lang w:val="uk-UA"/>
        </w:rPr>
        <w:t>Вавдійчик</w:t>
      </w:r>
      <w:proofErr w:type="spellEnd"/>
      <w:r w:rsidRPr="00F30F20">
        <w:rPr>
          <w:spacing w:val="-2"/>
          <w:szCs w:val="20"/>
          <w:lang w:val="uk-UA"/>
        </w:rPr>
        <w:t xml:space="preserve"> І., Мельник В., Медведєва К. [2; 10], формування стратегії розвитку торговельних підприємств – </w:t>
      </w:r>
      <w:proofErr w:type="spellStart"/>
      <w:r w:rsidRPr="00F30F20">
        <w:rPr>
          <w:spacing w:val="-2"/>
          <w:szCs w:val="20"/>
          <w:lang w:val="uk-UA"/>
        </w:rPr>
        <w:t>Черняєва</w:t>
      </w:r>
      <w:proofErr w:type="spellEnd"/>
      <w:r w:rsidRPr="00F30F20">
        <w:rPr>
          <w:spacing w:val="-2"/>
          <w:szCs w:val="20"/>
          <w:lang w:val="uk-UA"/>
        </w:rPr>
        <w:t xml:space="preserve"> А., Радченко І. [15]. </w:t>
      </w:r>
      <w:r w:rsidRPr="00F30F20">
        <w:rPr>
          <w:bCs/>
          <w:spacing w:val="-2"/>
          <w:szCs w:val="20"/>
          <w:lang w:val="uk-UA"/>
        </w:rPr>
        <w:t xml:space="preserve">Зокрема, значний обсяг публікацій присвячено ролі електронної комерції у торговельній діяльності: </w:t>
      </w:r>
      <w:r w:rsidRPr="00F30F20">
        <w:rPr>
          <w:spacing w:val="-2"/>
          <w:szCs w:val="20"/>
          <w:lang w:val="uk-UA"/>
        </w:rPr>
        <w:t xml:space="preserve">проблеми її розвитку висвітлюють Яценко О., </w:t>
      </w:r>
      <w:proofErr w:type="spellStart"/>
      <w:r w:rsidRPr="00F30F20">
        <w:rPr>
          <w:spacing w:val="-2"/>
          <w:szCs w:val="20"/>
          <w:lang w:val="uk-UA"/>
        </w:rPr>
        <w:t>Грязіна</w:t>
      </w:r>
      <w:proofErr w:type="spellEnd"/>
      <w:r w:rsidRPr="00F30F20">
        <w:rPr>
          <w:spacing w:val="-2"/>
          <w:szCs w:val="20"/>
          <w:lang w:val="uk-UA"/>
        </w:rPr>
        <w:t xml:space="preserve"> А., Шевчик </w:t>
      </w:r>
      <w:r w:rsidRPr="00F30F20">
        <w:rPr>
          <w:spacing w:val="-2"/>
          <w:szCs w:val="20"/>
          <w:lang w:val="uk-UA"/>
        </w:rPr>
        <w:lastRenderedPageBreak/>
        <w:t xml:space="preserve">О. [18], Романюк П. [13], аспекти </w:t>
      </w:r>
      <w:proofErr w:type="spellStart"/>
      <w:r w:rsidRPr="00F30F20">
        <w:rPr>
          <w:spacing w:val="-2"/>
          <w:szCs w:val="20"/>
          <w:lang w:val="uk-UA"/>
        </w:rPr>
        <w:t>діджиталізації</w:t>
      </w:r>
      <w:proofErr w:type="spellEnd"/>
      <w:r w:rsidRPr="00F30F20">
        <w:rPr>
          <w:spacing w:val="-2"/>
          <w:szCs w:val="20"/>
          <w:lang w:val="uk-UA"/>
        </w:rPr>
        <w:t xml:space="preserve"> у логістичних процесах торгівлі – </w:t>
      </w:r>
      <w:proofErr w:type="spellStart"/>
      <w:r w:rsidRPr="00F30F20">
        <w:rPr>
          <w:spacing w:val="-2"/>
          <w:szCs w:val="20"/>
          <w:lang w:val="uk-UA"/>
        </w:rPr>
        <w:t>Кравец</w:t>
      </w:r>
      <w:proofErr w:type="spellEnd"/>
      <w:r w:rsidRPr="00F30F20">
        <w:rPr>
          <w:spacing w:val="-2"/>
          <w:szCs w:val="20"/>
          <w:lang w:val="uk-UA"/>
        </w:rPr>
        <w:t xml:space="preserve"> О. [7], розвиток цифрових торговельних платформ на ринках В2В та С2С досліджують Зайцева О., </w:t>
      </w:r>
      <w:proofErr w:type="spellStart"/>
      <w:r w:rsidRPr="00F30F20">
        <w:rPr>
          <w:spacing w:val="-2"/>
          <w:szCs w:val="20"/>
          <w:lang w:val="uk-UA"/>
        </w:rPr>
        <w:t>Шукліна</w:t>
      </w:r>
      <w:proofErr w:type="spellEnd"/>
      <w:r w:rsidRPr="00F30F20">
        <w:rPr>
          <w:spacing w:val="-2"/>
          <w:szCs w:val="20"/>
          <w:lang w:val="uk-UA"/>
        </w:rPr>
        <w:t xml:space="preserve"> В., </w:t>
      </w:r>
      <w:proofErr w:type="spellStart"/>
      <w:r w:rsidRPr="00F30F20">
        <w:rPr>
          <w:spacing w:val="-2"/>
          <w:szCs w:val="20"/>
          <w:lang w:val="uk-UA"/>
        </w:rPr>
        <w:t>Кармазінова</w:t>
      </w:r>
      <w:proofErr w:type="spellEnd"/>
      <w:r w:rsidRPr="00F30F20">
        <w:rPr>
          <w:spacing w:val="-2"/>
          <w:szCs w:val="20"/>
          <w:lang w:val="uk-UA"/>
        </w:rPr>
        <w:t xml:space="preserve"> В. [3]. В контексті адаптації до глобальних змін та війни вивчають проблеми логістики в торгівлі Кравець О., Воронко О., </w:t>
      </w:r>
      <w:proofErr w:type="spellStart"/>
      <w:r w:rsidRPr="00F30F20">
        <w:rPr>
          <w:spacing w:val="-2"/>
          <w:szCs w:val="20"/>
          <w:lang w:val="uk-UA"/>
        </w:rPr>
        <w:t>Сущенко</w:t>
      </w:r>
      <w:proofErr w:type="spellEnd"/>
      <w:r w:rsidRPr="00F30F20">
        <w:rPr>
          <w:spacing w:val="-2"/>
          <w:szCs w:val="20"/>
          <w:lang w:val="uk-UA"/>
        </w:rPr>
        <w:t xml:space="preserve"> Р., Ільченко Н., П’ятницька Г., </w:t>
      </w:r>
      <w:proofErr w:type="spellStart"/>
      <w:r w:rsidRPr="00F30F20">
        <w:rPr>
          <w:spacing w:val="-2"/>
          <w:szCs w:val="20"/>
          <w:lang w:val="uk-UA"/>
        </w:rPr>
        <w:t>Шевчун</w:t>
      </w:r>
      <w:proofErr w:type="spellEnd"/>
      <w:r w:rsidRPr="00F30F20">
        <w:rPr>
          <w:spacing w:val="-2"/>
          <w:szCs w:val="20"/>
          <w:lang w:val="uk-UA"/>
        </w:rPr>
        <w:t xml:space="preserve"> М., Яременко О., </w:t>
      </w:r>
      <w:proofErr w:type="spellStart"/>
      <w:r w:rsidRPr="00F30F20">
        <w:rPr>
          <w:spacing w:val="-2"/>
          <w:szCs w:val="20"/>
          <w:lang w:val="uk-UA"/>
        </w:rPr>
        <w:t>Олифіренко</w:t>
      </w:r>
      <w:proofErr w:type="spellEnd"/>
      <w:r w:rsidRPr="00F30F20">
        <w:rPr>
          <w:spacing w:val="-2"/>
          <w:szCs w:val="20"/>
          <w:lang w:val="uk-UA"/>
        </w:rPr>
        <w:t xml:space="preserve"> Ю., Сидоренко Г. [6; 11; 12; 14; 17], напрями впровадження інновацій в логістиці досліджує  </w:t>
      </w:r>
      <w:proofErr w:type="spellStart"/>
      <w:r w:rsidRPr="00F30F20">
        <w:rPr>
          <w:spacing w:val="-2"/>
          <w:szCs w:val="20"/>
          <w:lang w:val="uk-UA"/>
        </w:rPr>
        <w:t>Каламан</w:t>
      </w:r>
      <w:proofErr w:type="spellEnd"/>
      <w:r w:rsidRPr="00F30F20">
        <w:rPr>
          <w:spacing w:val="-2"/>
          <w:szCs w:val="20"/>
          <w:lang w:val="uk-UA"/>
        </w:rPr>
        <w:t xml:space="preserve"> О.[5]. </w:t>
      </w:r>
    </w:p>
    <w:p w14:paraId="04C84EAD" w14:textId="77777777" w:rsidR="00F30F20" w:rsidRPr="00F30F20" w:rsidRDefault="00F30F20" w:rsidP="00F30F20">
      <w:pPr>
        <w:spacing w:after="0" w:line="240" w:lineRule="auto"/>
        <w:ind w:firstLine="284"/>
        <w:rPr>
          <w:bCs/>
          <w:spacing w:val="-2"/>
          <w:szCs w:val="20"/>
          <w:lang w:val="uk-UA"/>
        </w:rPr>
      </w:pPr>
      <w:r w:rsidRPr="00F30F20">
        <w:rPr>
          <w:spacing w:val="-2"/>
          <w:szCs w:val="20"/>
          <w:lang w:val="uk-UA"/>
        </w:rPr>
        <w:t>Зазначені дослідження, безумовно, зробили важливий внесок у розуміння проблем адаптації торговельного та ресторанного підприємництва до глобальних впливів. Проте, аналіз публікацій виявив, що бракує комплексних досліджень, які б поєднували інструменти діагностики з практикою логістичного менеджменту, ефективністю електронної комерції в умовах викликів та криз, пропонували методику адаптації, яка враховує специфіку малих і середніх підприємств.</w:t>
      </w:r>
      <w:r w:rsidRPr="00F30F20">
        <w:rPr>
          <w:bCs/>
          <w:spacing w:val="-2"/>
          <w:szCs w:val="20"/>
          <w:lang w:val="uk-UA"/>
        </w:rPr>
        <w:t xml:space="preserve"> </w:t>
      </w:r>
    </w:p>
    <w:p w14:paraId="137EFA99" w14:textId="77777777" w:rsidR="00F30F20" w:rsidRPr="00F30F20" w:rsidRDefault="00F30F20" w:rsidP="00F30F20">
      <w:pPr>
        <w:spacing w:after="0" w:line="240" w:lineRule="auto"/>
        <w:ind w:firstLine="284"/>
        <w:rPr>
          <w:spacing w:val="-2"/>
          <w:szCs w:val="20"/>
          <w:lang w:val="uk-UA"/>
        </w:rPr>
      </w:pPr>
      <w:r w:rsidRPr="00F30F20">
        <w:rPr>
          <w:spacing w:val="-2"/>
          <w:szCs w:val="20"/>
          <w:lang w:val="uk-UA"/>
        </w:rPr>
        <w:t>Отже, стаття має заповнити прогалину між теоретичними концепціями адаптації та практичними інструментами її реалізації, пропонуючи конкретні шляхи інтеграції теоретичні моделі діагностики з практичними механізмами логістики та е-комерції для підприємств торговельного та ресторанного бізнесу, які прагнуть не лише вижити, але й розвиватися в умовах глобальної турбулентності.</w:t>
      </w:r>
    </w:p>
    <w:p w14:paraId="09607875" w14:textId="77777777" w:rsidR="00F30F20" w:rsidRPr="00F30F20" w:rsidRDefault="00F30F20" w:rsidP="00F30F20">
      <w:pPr>
        <w:pStyle w:val="af2"/>
        <w:tabs>
          <w:tab w:val="left" w:pos="851"/>
        </w:tabs>
        <w:spacing w:before="0" w:beforeAutospacing="0" w:after="0" w:afterAutospacing="0"/>
        <w:ind w:firstLine="284"/>
        <w:jc w:val="both"/>
        <w:rPr>
          <w:spacing w:val="-2"/>
          <w:sz w:val="20"/>
          <w:szCs w:val="20"/>
        </w:rPr>
      </w:pPr>
      <w:r w:rsidRPr="00F30F20">
        <w:rPr>
          <w:b/>
          <w:spacing w:val="-2"/>
          <w:sz w:val="20"/>
          <w:szCs w:val="20"/>
        </w:rPr>
        <w:t xml:space="preserve">Виклад основного матеріалу дослідження. </w:t>
      </w:r>
      <w:r w:rsidRPr="00F30F20">
        <w:rPr>
          <w:spacing w:val="-2"/>
          <w:sz w:val="20"/>
          <w:szCs w:val="20"/>
        </w:rPr>
        <w:t xml:space="preserve">Сучасний торговельний та ресторанний бізнес в світі функціонує в умовах глобальних викликів, де пандемії, геополітичні конфлікти, кліматичні зміни та технологічні революції формують нову реальність. Ці глобальні чинники, не знаючи кордонів, дестабілізують ланцюги поставок, трансформують споживчі моделі, вимагають від підприємств пошуку інноваційних шляхів адаптації. </w:t>
      </w:r>
    </w:p>
    <w:p w14:paraId="54F9CECF"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 xml:space="preserve">Коментуючи схему, запропоновану на рис. 1, відзначимо, що вплив глобальних чинників є масштабним і складним. Світова економіка, яка все ще не відновилася після пандемії COVID-19, зіткнулася з наслідками воєнних дій, санкцій та енергетичних криз, які суттєво підвищують вартість логістики та обмежують доступ до ринків. Електронна комерція, попри свої переваги, також вразлива до кібератак, нестабільності інтернет-інфраструктури та регуляторних бар'єрів. Логістичні системи, що раніше базувалися на глобальній оптимізації, тепер вимагають гнучкості для подолання </w:t>
      </w:r>
      <w:proofErr w:type="spellStart"/>
      <w:r w:rsidRPr="00F30F20">
        <w:rPr>
          <w:spacing w:val="-2"/>
          <w:sz w:val="20"/>
          <w:szCs w:val="20"/>
        </w:rPr>
        <w:t>блокувань</w:t>
      </w:r>
      <w:proofErr w:type="spellEnd"/>
      <w:r w:rsidRPr="00F30F20">
        <w:rPr>
          <w:spacing w:val="-2"/>
          <w:sz w:val="20"/>
          <w:szCs w:val="20"/>
        </w:rPr>
        <w:t xml:space="preserve"> морських шляхів та обмежень авіаперевезень.</w:t>
      </w:r>
    </w:p>
    <w:p w14:paraId="0E7FBEC8"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 xml:space="preserve"> Водночас, світовий торговельний та ресторанний бізнес, пройшовши еволюційний шлях від локального обміну до глобальної торгівлі, завжди демонстрував здатність до адаптації. Технологічний прогрес, особливо інтернет-технології, кардинально змінили ринок, відкривши еру електронної комерції. </w:t>
      </w:r>
    </w:p>
    <w:p w14:paraId="55C6C17E" w14:textId="77777777" w:rsidR="00F30F20" w:rsidRPr="00F30F20" w:rsidRDefault="00F30F20" w:rsidP="00F30F20">
      <w:pPr>
        <w:pStyle w:val="af2"/>
        <w:spacing w:before="0" w:beforeAutospacing="0" w:after="0" w:afterAutospacing="0"/>
        <w:ind w:firstLine="284"/>
        <w:jc w:val="both"/>
        <w:rPr>
          <w:spacing w:val="-2"/>
          <w:sz w:val="20"/>
          <w:szCs w:val="20"/>
        </w:rPr>
      </w:pPr>
      <w:r w:rsidRPr="00F30F20">
        <w:rPr>
          <w:spacing w:val="-2"/>
          <w:sz w:val="20"/>
          <w:szCs w:val="20"/>
        </w:rPr>
        <w:t xml:space="preserve">В умовах глобальних викликів, таких як </w:t>
      </w:r>
      <w:proofErr w:type="spellStart"/>
      <w:r w:rsidRPr="00F30F20">
        <w:rPr>
          <w:spacing w:val="-2"/>
          <w:sz w:val="20"/>
          <w:szCs w:val="20"/>
        </w:rPr>
        <w:t>цифровізація</w:t>
      </w:r>
      <w:proofErr w:type="spellEnd"/>
      <w:r w:rsidRPr="00F30F20">
        <w:rPr>
          <w:spacing w:val="-2"/>
          <w:sz w:val="20"/>
          <w:szCs w:val="20"/>
        </w:rPr>
        <w:t xml:space="preserve">, </w:t>
      </w:r>
      <w:proofErr w:type="spellStart"/>
      <w:r w:rsidRPr="00F30F20">
        <w:rPr>
          <w:spacing w:val="-2"/>
          <w:sz w:val="20"/>
          <w:szCs w:val="20"/>
        </w:rPr>
        <w:t>омніканальність</w:t>
      </w:r>
      <w:proofErr w:type="spellEnd"/>
      <w:r w:rsidRPr="00F30F20">
        <w:rPr>
          <w:spacing w:val="-2"/>
          <w:sz w:val="20"/>
          <w:szCs w:val="20"/>
        </w:rPr>
        <w:t xml:space="preserve"> та війни, ключовими факторами успіху стають </w:t>
      </w:r>
      <w:proofErr w:type="spellStart"/>
      <w:r w:rsidRPr="00F30F20">
        <w:rPr>
          <w:spacing w:val="-2"/>
          <w:sz w:val="20"/>
          <w:szCs w:val="20"/>
        </w:rPr>
        <w:t>клієнтоорієнтованість</w:t>
      </w:r>
      <w:proofErr w:type="spellEnd"/>
      <w:r w:rsidRPr="00F30F20">
        <w:rPr>
          <w:spacing w:val="-2"/>
          <w:sz w:val="20"/>
          <w:szCs w:val="20"/>
        </w:rPr>
        <w:t xml:space="preserve"> та інновації.</w:t>
      </w:r>
    </w:p>
    <w:p w14:paraId="44F9D983"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num="2" w:space="283"/>
          <w:docGrid w:linePitch="360"/>
        </w:sectPr>
      </w:pPr>
    </w:p>
    <w:p w14:paraId="401A4F28" w14:textId="77777777" w:rsidR="00F30F20" w:rsidRDefault="00F30F20" w:rsidP="00F30F20">
      <w:pPr>
        <w:pStyle w:val="af2"/>
        <w:spacing w:before="0" w:beforeAutospacing="0" w:after="0" w:afterAutospacing="0"/>
        <w:ind w:firstLine="284"/>
        <w:jc w:val="both"/>
        <w:rPr>
          <w:sz w:val="20"/>
          <w:szCs w:val="20"/>
        </w:rPr>
      </w:pPr>
    </w:p>
    <w:p w14:paraId="4C5B7FD5" w14:textId="28FA21B8" w:rsidR="00F30F20" w:rsidRPr="003564DD" w:rsidRDefault="00F30F20" w:rsidP="00F30F20">
      <w:pPr>
        <w:spacing w:before="100" w:beforeAutospacing="1" w:after="100" w:afterAutospacing="1" w:line="240" w:lineRule="auto"/>
        <w:rPr>
          <w:b/>
          <w:bCs/>
          <w:szCs w:val="20"/>
          <w:lang w:val="uk-UA"/>
        </w:rPr>
      </w:pPr>
      <w:r>
        <w:rPr>
          <w:b/>
          <w:bCs/>
          <w:noProof/>
          <w:szCs w:val="20"/>
          <w:lang w:val="uk-UA" w:eastAsia="uk-UA"/>
        </w:rPr>
        <mc:AlternateContent>
          <mc:Choice Requires="wpg">
            <w:drawing>
              <wp:anchor distT="0" distB="0" distL="114300" distR="114300" simplePos="0" relativeHeight="251669504" behindDoc="0" locked="0" layoutInCell="1" allowOverlap="1" wp14:anchorId="0AE8B6D6" wp14:editId="361A45F2">
                <wp:simplePos x="0" y="0"/>
                <wp:positionH relativeFrom="column">
                  <wp:posOffset>128270</wp:posOffset>
                </wp:positionH>
                <wp:positionV relativeFrom="paragraph">
                  <wp:posOffset>114935</wp:posOffset>
                </wp:positionV>
                <wp:extent cx="5857875" cy="3202305"/>
                <wp:effectExtent l="0" t="0" r="28575" b="17145"/>
                <wp:wrapNone/>
                <wp:docPr id="38" name="Групувати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3202305"/>
                          <a:chOff x="0" y="0"/>
                          <a:chExt cx="5857958" cy="3202360"/>
                        </a:xfrm>
                      </wpg:grpSpPr>
                      <wps:wsp>
                        <wps:cNvPr id="23" name="Rectangle 3"/>
                        <wps:cNvSpPr>
                          <a:spLocks noChangeArrowheads="1"/>
                        </wps:cNvSpPr>
                        <wps:spPr bwMode="auto">
                          <a:xfrm>
                            <a:off x="0" y="0"/>
                            <a:ext cx="1427480" cy="706120"/>
                          </a:xfrm>
                          <a:prstGeom prst="rect">
                            <a:avLst/>
                          </a:prstGeom>
                          <a:solidFill>
                            <a:srgbClr val="FFFFFF"/>
                          </a:solidFill>
                          <a:ln w="9525">
                            <a:solidFill>
                              <a:srgbClr val="000000"/>
                            </a:solidFill>
                            <a:miter lim="800000"/>
                            <a:headEnd/>
                            <a:tailEnd/>
                          </a:ln>
                        </wps:spPr>
                        <wps:txbx>
                          <w:txbxContent>
                            <w:p w14:paraId="028FBDD3" w14:textId="77777777" w:rsidR="00F30F20" w:rsidRPr="00204B04" w:rsidRDefault="00F30F20" w:rsidP="00F30F20">
                              <w:pPr>
                                <w:pStyle w:val="3"/>
                                <w:spacing w:before="0" w:line="240" w:lineRule="auto"/>
                                <w:rPr>
                                  <w:b w:val="0"/>
                                  <w:color w:val="auto"/>
                                  <w:spacing w:val="-6"/>
                                  <w:sz w:val="16"/>
                                  <w:szCs w:val="16"/>
                                  <w:lang w:val="uk-UA"/>
                                </w:rPr>
                              </w:pPr>
                              <w:proofErr w:type="spellStart"/>
                              <w:r w:rsidRPr="00204B04">
                                <w:rPr>
                                  <w:rStyle w:val="ac"/>
                                  <w:rFonts w:ascii="Times New Roman" w:hAnsi="Times New Roman"/>
                                  <w:color w:val="auto"/>
                                  <w:sz w:val="16"/>
                                  <w:szCs w:val="16"/>
                                </w:rPr>
                                <w:t>Цифрова</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трансформація</w:t>
                              </w:r>
                              <w:proofErr w:type="spellEnd"/>
                              <w:r w:rsidRPr="00204B04">
                                <w:rPr>
                                  <w:rStyle w:val="ac"/>
                                  <w:rFonts w:ascii="Times New Roman" w:hAnsi="Times New Roman"/>
                                  <w:color w:val="auto"/>
                                  <w:sz w:val="16"/>
                                  <w:szCs w:val="16"/>
                                  <w:lang w:val="uk-UA"/>
                                </w:rPr>
                                <w:t>,</w:t>
                              </w:r>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штучний</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інтелект</w:t>
                              </w:r>
                              <w:proofErr w:type="spellEnd"/>
                              <w:r w:rsidRPr="00204B04">
                                <w:rPr>
                                  <w:rStyle w:val="ac"/>
                                  <w:rFonts w:ascii="Times New Roman" w:hAnsi="Times New Roman"/>
                                  <w:color w:val="auto"/>
                                  <w:sz w:val="16"/>
                                  <w:szCs w:val="16"/>
                                  <w:lang w:val="uk-UA"/>
                                </w:rPr>
                                <w:t xml:space="preserve">. </w:t>
                              </w:r>
                              <w:r w:rsidRPr="00784397">
                                <w:rPr>
                                  <w:rStyle w:val="ac"/>
                                  <w:rFonts w:ascii="Times New Roman" w:hAnsi="Times New Roman"/>
                                  <w:color w:val="auto"/>
                                  <w:sz w:val="16"/>
                                  <w:szCs w:val="16"/>
                                  <w:lang w:val="uk-UA"/>
                                </w:rPr>
                                <w:t>Е</w:t>
                              </w:r>
                              <w:r w:rsidRPr="00204B04">
                                <w:rPr>
                                  <w:b w:val="0"/>
                                  <w:color w:val="auto"/>
                                  <w:spacing w:val="-6"/>
                                  <w:sz w:val="16"/>
                                  <w:szCs w:val="16"/>
                                  <w:lang w:val="uk-UA"/>
                                </w:rPr>
                                <w:t>лектронн</w:t>
                              </w:r>
                              <w:r>
                                <w:rPr>
                                  <w:b w:val="0"/>
                                  <w:color w:val="auto"/>
                                  <w:spacing w:val="-6"/>
                                  <w:sz w:val="16"/>
                                  <w:szCs w:val="16"/>
                                  <w:lang w:val="uk-UA"/>
                                </w:rPr>
                                <w:t xml:space="preserve">а </w:t>
                              </w:r>
                              <w:r w:rsidRPr="00204B04">
                                <w:rPr>
                                  <w:b w:val="0"/>
                                  <w:color w:val="auto"/>
                                  <w:spacing w:val="-6"/>
                                  <w:sz w:val="16"/>
                                  <w:szCs w:val="16"/>
                                  <w:lang w:val="uk-UA"/>
                                </w:rPr>
                                <w:t>комерці</w:t>
                              </w:r>
                              <w:r>
                                <w:rPr>
                                  <w:b w:val="0"/>
                                  <w:color w:val="auto"/>
                                  <w:spacing w:val="-6"/>
                                  <w:sz w:val="16"/>
                                  <w:szCs w:val="16"/>
                                  <w:lang w:val="uk-UA"/>
                                </w:rPr>
                                <w:t>я, просування товарів і страв через соціальні мережі</w:t>
                              </w:r>
                            </w:p>
                          </w:txbxContent>
                        </wps:txbx>
                        <wps:bodyPr rot="0" vert="horz" wrap="square" lIns="91440" tIns="45720" rIns="91440" bIns="45720" anchor="t" anchorCtr="0" upright="1">
                          <a:noAutofit/>
                        </wps:bodyPr>
                      </wps:wsp>
                      <wps:wsp>
                        <wps:cNvPr id="24" name="Rectangle 4"/>
                        <wps:cNvSpPr>
                          <a:spLocks noChangeArrowheads="1"/>
                        </wps:cNvSpPr>
                        <wps:spPr bwMode="auto">
                          <a:xfrm>
                            <a:off x="1502797" y="0"/>
                            <a:ext cx="1148080" cy="706120"/>
                          </a:xfrm>
                          <a:prstGeom prst="rect">
                            <a:avLst/>
                          </a:prstGeom>
                          <a:solidFill>
                            <a:srgbClr val="FFFFFF"/>
                          </a:solidFill>
                          <a:ln w="9525">
                            <a:solidFill>
                              <a:srgbClr val="000000"/>
                            </a:solidFill>
                            <a:miter lim="800000"/>
                            <a:headEnd/>
                            <a:tailEnd/>
                          </a:ln>
                        </wps:spPr>
                        <wps:txbx>
                          <w:txbxContent>
                            <w:p w14:paraId="32DB913E" w14:textId="77777777" w:rsidR="00F30F20" w:rsidRPr="00204B04" w:rsidRDefault="00F30F20" w:rsidP="00F30F20">
                              <w:pPr>
                                <w:pStyle w:val="3"/>
                                <w:spacing w:before="0" w:line="240" w:lineRule="auto"/>
                                <w:rPr>
                                  <w:sz w:val="16"/>
                                  <w:szCs w:val="16"/>
                                  <w:lang w:val="uk-UA"/>
                                </w:rPr>
                              </w:pPr>
                              <w:proofErr w:type="spellStart"/>
                              <w:r w:rsidRPr="00204B04">
                                <w:rPr>
                                  <w:rStyle w:val="ac"/>
                                  <w:rFonts w:ascii="Times New Roman" w:hAnsi="Times New Roman"/>
                                  <w:color w:val="auto"/>
                                  <w:sz w:val="16"/>
                                  <w:szCs w:val="16"/>
                                </w:rPr>
                                <w:t>Глобалізація</w:t>
                              </w:r>
                              <w:proofErr w:type="spellEnd"/>
                              <w:r w:rsidRPr="00204B04">
                                <w:rPr>
                                  <w:rStyle w:val="ac"/>
                                  <w:rFonts w:ascii="Times New Roman" w:hAnsi="Times New Roman"/>
                                  <w:color w:val="auto"/>
                                  <w:sz w:val="16"/>
                                  <w:szCs w:val="16"/>
                                </w:rPr>
                                <w:t xml:space="preserve"> </w:t>
                              </w:r>
                              <w:r w:rsidRPr="0085508C">
                                <w:rPr>
                                  <w:color w:val="auto"/>
                                  <w:sz w:val="16"/>
                                  <w:szCs w:val="16"/>
                                  <w:lang w:val="uk-UA"/>
                                </w:rPr>
                                <w:t>та інтеграція ринків</w:t>
                              </w:r>
                              <w:r w:rsidRPr="00204B04">
                                <w:rPr>
                                  <w:b w:val="0"/>
                                  <w:color w:val="auto"/>
                                  <w:sz w:val="16"/>
                                  <w:szCs w:val="16"/>
                                </w:rPr>
                                <w:t xml:space="preserve"> </w:t>
                              </w:r>
                              <w:r>
                                <w:rPr>
                                  <w:b w:val="0"/>
                                  <w:color w:val="auto"/>
                                  <w:sz w:val="16"/>
                                  <w:szCs w:val="16"/>
                                  <w:lang w:val="uk-UA"/>
                                </w:rPr>
                                <w:t>Д</w:t>
                              </w:r>
                              <w:proofErr w:type="spellStart"/>
                              <w:r w:rsidRPr="0085508C">
                                <w:rPr>
                                  <w:b w:val="0"/>
                                  <w:color w:val="auto"/>
                                  <w:sz w:val="16"/>
                                  <w:szCs w:val="16"/>
                                </w:rPr>
                                <w:t>оступ</w:t>
                              </w:r>
                              <w:proofErr w:type="spellEnd"/>
                              <w:r w:rsidRPr="0085508C">
                                <w:rPr>
                                  <w:b w:val="0"/>
                                  <w:color w:val="auto"/>
                                  <w:sz w:val="16"/>
                                  <w:szCs w:val="16"/>
                                </w:rPr>
                                <w:t xml:space="preserve"> до </w:t>
                              </w:r>
                              <w:r w:rsidRPr="0085508C">
                                <w:rPr>
                                  <w:b w:val="0"/>
                                  <w:color w:val="auto"/>
                                  <w:sz w:val="16"/>
                                  <w:szCs w:val="16"/>
                                  <w:lang w:val="uk-UA"/>
                                </w:rPr>
                                <w:t xml:space="preserve"> </w:t>
                              </w:r>
                              <w:proofErr w:type="gramStart"/>
                              <w:r w:rsidRPr="0085508C">
                                <w:rPr>
                                  <w:b w:val="0"/>
                                  <w:color w:val="auto"/>
                                  <w:sz w:val="16"/>
                                  <w:szCs w:val="16"/>
                                  <w:lang w:val="uk-UA"/>
                                </w:rPr>
                                <w:t>м</w:t>
                              </w:r>
                              <w:proofErr w:type="gramEnd"/>
                              <w:r w:rsidRPr="0085508C">
                                <w:rPr>
                                  <w:b w:val="0"/>
                                  <w:color w:val="auto"/>
                                  <w:sz w:val="16"/>
                                  <w:szCs w:val="16"/>
                                  <w:lang w:val="uk-UA"/>
                                </w:rPr>
                                <w:t>іжнародних мереж товарів</w:t>
                              </w:r>
                              <w:r>
                                <w:rPr>
                                  <w:b w:val="0"/>
                                  <w:color w:val="auto"/>
                                  <w:sz w:val="16"/>
                                  <w:szCs w:val="16"/>
                                  <w:lang w:val="uk-UA"/>
                                </w:rPr>
                                <w:t xml:space="preserve"> і послуг</w:t>
                              </w:r>
                            </w:p>
                          </w:txbxContent>
                        </wps:txbx>
                        <wps:bodyPr rot="0" vert="horz" wrap="square" lIns="91440" tIns="45720" rIns="91440" bIns="45720" anchor="t" anchorCtr="0" upright="1">
                          <a:noAutofit/>
                        </wps:bodyPr>
                      </wps:wsp>
                      <wps:wsp>
                        <wps:cNvPr id="25" name="Rectangle 5"/>
                        <wps:cNvSpPr>
                          <a:spLocks noChangeArrowheads="1"/>
                        </wps:cNvSpPr>
                        <wps:spPr bwMode="auto">
                          <a:xfrm>
                            <a:off x="2759103" y="0"/>
                            <a:ext cx="996315" cy="706120"/>
                          </a:xfrm>
                          <a:prstGeom prst="rect">
                            <a:avLst/>
                          </a:prstGeom>
                          <a:solidFill>
                            <a:srgbClr val="FFFFFF"/>
                          </a:solidFill>
                          <a:ln w="9525">
                            <a:solidFill>
                              <a:srgbClr val="000000"/>
                            </a:solidFill>
                            <a:miter lim="800000"/>
                            <a:headEnd/>
                            <a:tailEnd/>
                          </a:ln>
                        </wps:spPr>
                        <wps:txbx>
                          <w:txbxContent>
                            <w:p w14:paraId="6F85D5C5" w14:textId="77777777" w:rsidR="00F30F20" w:rsidRPr="00CF0FE5" w:rsidRDefault="00F30F20" w:rsidP="00F30F20">
                              <w:pPr>
                                <w:pStyle w:val="3"/>
                                <w:spacing w:before="0" w:line="240" w:lineRule="auto"/>
                                <w:ind w:right="-45"/>
                                <w:rPr>
                                  <w:b w:val="0"/>
                                  <w:color w:val="auto"/>
                                  <w:spacing w:val="-6"/>
                                  <w:sz w:val="16"/>
                                  <w:szCs w:val="16"/>
                                </w:rPr>
                              </w:pPr>
                              <w:r w:rsidRPr="00CF0FE5">
                                <w:rPr>
                                  <w:color w:val="auto"/>
                                  <w:spacing w:val="-6"/>
                                  <w:sz w:val="16"/>
                                  <w:szCs w:val="16"/>
                                  <w:lang w:val="uk-UA"/>
                                </w:rPr>
                                <w:t>Зміни клімату</w:t>
                              </w:r>
                              <w:r w:rsidRPr="00CF0FE5">
                                <w:rPr>
                                  <w:color w:val="auto"/>
                                  <w:spacing w:val="-6"/>
                                  <w:sz w:val="16"/>
                                  <w:szCs w:val="16"/>
                                </w:rPr>
                                <w:t>,</w:t>
                              </w:r>
                              <w:r w:rsidRPr="00CF0FE5">
                                <w:rPr>
                                  <w:b w:val="0"/>
                                  <w:color w:val="auto"/>
                                  <w:spacing w:val="-6"/>
                                  <w:sz w:val="16"/>
                                  <w:szCs w:val="16"/>
                                </w:rPr>
                                <w:t xml:space="preserve"> </w:t>
                              </w:r>
                              <w:proofErr w:type="spellStart"/>
                              <w:r w:rsidRPr="00CF0FE5">
                                <w:rPr>
                                  <w:b w:val="0"/>
                                  <w:color w:val="auto"/>
                                  <w:spacing w:val="-6"/>
                                  <w:sz w:val="16"/>
                                  <w:szCs w:val="16"/>
                                </w:rPr>
                                <w:t>зростання</w:t>
                              </w:r>
                              <w:proofErr w:type="spellEnd"/>
                              <w:r w:rsidRPr="00CF0FE5">
                                <w:rPr>
                                  <w:b w:val="0"/>
                                  <w:color w:val="auto"/>
                                  <w:spacing w:val="-6"/>
                                  <w:sz w:val="16"/>
                                  <w:szCs w:val="16"/>
                                  <w:lang w:val="uk-UA"/>
                                </w:rPr>
                                <w:t xml:space="preserve"> </w:t>
                              </w:r>
                            </w:p>
                            <w:p w14:paraId="7C66D921" w14:textId="77777777" w:rsidR="00F30F20" w:rsidRPr="00CF0FE5" w:rsidRDefault="00F30F20" w:rsidP="00F30F20">
                              <w:pPr>
                                <w:pStyle w:val="3"/>
                                <w:spacing w:before="0" w:line="240" w:lineRule="auto"/>
                                <w:ind w:right="-45"/>
                                <w:rPr>
                                  <w:b w:val="0"/>
                                  <w:color w:val="auto"/>
                                  <w:spacing w:val="-6"/>
                                  <w:sz w:val="16"/>
                                  <w:szCs w:val="16"/>
                                </w:rPr>
                              </w:pPr>
                              <w:proofErr w:type="spellStart"/>
                              <w:r w:rsidRPr="00CF0FE5">
                                <w:rPr>
                                  <w:b w:val="0"/>
                                  <w:color w:val="auto"/>
                                  <w:spacing w:val="-6"/>
                                  <w:sz w:val="16"/>
                                  <w:szCs w:val="16"/>
                                  <w:lang w:val="uk-UA"/>
                                </w:rPr>
                                <w:t>екологічн</w:t>
                              </w:r>
                              <w:r w:rsidRPr="00CF0FE5">
                                <w:rPr>
                                  <w:b w:val="0"/>
                                  <w:color w:val="auto"/>
                                  <w:spacing w:val="-6"/>
                                  <w:sz w:val="16"/>
                                  <w:szCs w:val="16"/>
                                </w:rPr>
                                <w:t>ої</w:t>
                              </w:r>
                              <w:proofErr w:type="spellEnd"/>
                              <w:r w:rsidRPr="00CF0FE5">
                                <w:rPr>
                                  <w:b w:val="0"/>
                                  <w:color w:val="auto"/>
                                  <w:spacing w:val="-6"/>
                                  <w:sz w:val="16"/>
                                  <w:szCs w:val="16"/>
                                  <w:lang w:val="uk-UA"/>
                                </w:rPr>
                                <w:t xml:space="preserve"> </w:t>
                              </w:r>
                            </w:p>
                            <w:p w14:paraId="10A4BCDB" w14:textId="77777777" w:rsidR="00F30F20" w:rsidRPr="00CF0FE5" w:rsidRDefault="00F30F20" w:rsidP="00F30F20">
                              <w:pPr>
                                <w:pStyle w:val="3"/>
                                <w:spacing w:before="0" w:line="240" w:lineRule="auto"/>
                                <w:ind w:right="-45"/>
                                <w:rPr>
                                  <w:b w:val="0"/>
                                  <w:color w:val="auto"/>
                                  <w:spacing w:val="-6"/>
                                  <w:sz w:val="16"/>
                                  <w:szCs w:val="16"/>
                                  <w:lang w:val="uk-UA"/>
                                </w:rPr>
                              </w:pPr>
                              <w:proofErr w:type="spellStart"/>
                              <w:r w:rsidRPr="00CF0FE5">
                                <w:rPr>
                                  <w:b w:val="0"/>
                                  <w:color w:val="auto"/>
                                  <w:spacing w:val="-6"/>
                                  <w:sz w:val="16"/>
                                  <w:szCs w:val="16"/>
                                  <w:lang w:val="uk-UA"/>
                                </w:rPr>
                                <w:t>свідом</w:t>
                              </w:r>
                              <w:r w:rsidRPr="00CF0FE5">
                                <w:rPr>
                                  <w:b w:val="0"/>
                                  <w:color w:val="auto"/>
                                  <w:spacing w:val="-6"/>
                                  <w:sz w:val="16"/>
                                  <w:szCs w:val="16"/>
                                </w:rPr>
                                <w:t>ості</w:t>
                              </w:r>
                              <w:proofErr w:type="spellEnd"/>
                              <w:r w:rsidRPr="00CF0FE5">
                                <w:rPr>
                                  <w:b w:val="0"/>
                                  <w:color w:val="auto"/>
                                  <w:spacing w:val="-6"/>
                                  <w:sz w:val="16"/>
                                  <w:szCs w:val="16"/>
                                </w:rPr>
                                <w:t xml:space="preserve">, попит на </w:t>
                              </w:r>
                              <w:proofErr w:type="spellStart"/>
                              <w:r w:rsidRPr="00CF0FE5">
                                <w:rPr>
                                  <w:b w:val="0"/>
                                  <w:color w:val="auto"/>
                                  <w:spacing w:val="-6"/>
                                  <w:sz w:val="16"/>
                                  <w:szCs w:val="16"/>
                                </w:rPr>
                                <w:t>зелені</w:t>
                              </w:r>
                              <w:proofErr w:type="spellEnd"/>
                              <w:r w:rsidRPr="00CF0FE5">
                                <w:rPr>
                                  <w:b w:val="0"/>
                                  <w:color w:val="auto"/>
                                  <w:spacing w:val="-6"/>
                                  <w:sz w:val="16"/>
                                  <w:szCs w:val="16"/>
                                </w:rPr>
                                <w:t xml:space="preserve"> </w:t>
                              </w:r>
                              <w:r>
                                <w:rPr>
                                  <w:b w:val="0"/>
                                  <w:color w:val="auto"/>
                                  <w:spacing w:val="-6"/>
                                  <w:sz w:val="16"/>
                                  <w:szCs w:val="16"/>
                                  <w:lang w:val="uk-UA"/>
                                </w:rPr>
                                <w:t>п</w:t>
                              </w:r>
                              <w:proofErr w:type="spellStart"/>
                              <w:r w:rsidRPr="00CF0FE5">
                                <w:rPr>
                                  <w:b w:val="0"/>
                                  <w:color w:val="auto"/>
                                  <w:spacing w:val="-6"/>
                                  <w:sz w:val="16"/>
                                  <w:szCs w:val="16"/>
                                </w:rPr>
                                <w:t>родукти</w:t>
                              </w:r>
                              <w:proofErr w:type="spellEnd"/>
                            </w:p>
                          </w:txbxContent>
                        </wps:txbx>
                        <wps:bodyPr rot="0" vert="horz" wrap="square" lIns="91440" tIns="45720" rIns="91440" bIns="45720" anchor="t" anchorCtr="0" upright="1">
                          <a:noAutofit/>
                        </wps:bodyPr>
                      </wps:wsp>
                      <wps:wsp>
                        <wps:cNvPr id="26" name="Rectangle 6"/>
                        <wps:cNvSpPr>
                          <a:spLocks noChangeArrowheads="1"/>
                        </wps:cNvSpPr>
                        <wps:spPr bwMode="auto">
                          <a:xfrm>
                            <a:off x="3832529" y="0"/>
                            <a:ext cx="1988185" cy="706120"/>
                          </a:xfrm>
                          <a:prstGeom prst="rect">
                            <a:avLst/>
                          </a:prstGeom>
                          <a:solidFill>
                            <a:srgbClr val="FFFFFF"/>
                          </a:solidFill>
                          <a:ln w="9525">
                            <a:solidFill>
                              <a:srgbClr val="000000"/>
                            </a:solidFill>
                            <a:miter lim="800000"/>
                            <a:headEnd/>
                            <a:tailEnd/>
                          </a:ln>
                        </wps:spPr>
                        <wps:txbx>
                          <w:txbxContent>
                            <w:p w14:paraId="2EE0EA4F" w14:textId="77777777" w:rsidR="00F30F20" w:rsidRPr="00204B04" w:rsidRDefault="00F30F20" w:rsidP="00F30F20">
                              <w:pPr>
                                <w:pStyle w:val="3"/>
                                <w:spacing w:before="0"/>
                                <w:rPr>
                                  <w:b w:val="0"/>
                                  <w:color w:val="auto"/>
                                  <w:sz w:val="16"/>
                                  <w:szCs w:val="16"/>
                                  <w:lang w:val="uk-UA"/>
                                </w:rPr>
                              </w:pPr>
                              <w:proofErr w:type="spellStart"/>
                              <w:r w:rsidRPr="00204B04">
                                <w:rPr>
                                  <w:rStyle w:val="ac"/>
                                  <w:rFonts w:ascii="Times New Roman" w:hAnsi="Times New Roman"/>
                                  <w:color w:val="auto"/>
                                  <w:sz w:val="16"/>
                                  <w:szCs w:val="16"/>
                                </w:rPr>
                                <w:t>Геополітична</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нестабільність</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війни</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санкції</w:t>
                              </w:r>
                              <w:proofErr w:type="spellEnd"/>
                              <w:r w:rsidRPr="00204B04">
                                <w:rPr>
                                  <w:rStyle w:val="ac"/>
                                  <w:rFonts w:ascii="Times New Roman" w:hAnsi="Times New Roman"/>
                                  <w:color w:val="auto"/>
                                  <w:sz w:val="16"/>
                                  <w:szCs w:val="16"/>
                                </w:rPr>
                                <w:t>)</w:t>
                              </w:r>
                              <w:r w:rsidRPr="00204B04">
                                <w:rPr>
                                  <w:rStyle w:val="ac"/>
                                  <w:rFonts w:ascii="Times New Roman" w:hAnsi="Times New Roman"/>
                                  <w:color w:val="auto"/>
                                  <w:sz w:val="16"/>
                                  <w:szCs w:val="16"/>
                                  <w:lang w:val="uk-UA"/>
                                </w:rPr>
                                <w:t xml:space="preserve">. </w:t>
                              </w:r>
                              <w:r w:rsidRPr="00204B04">
                                <w:rPr>
                                  <w:b w:val="0"/>
                                  <w:color w:val="auto"/>
                                  <w:sz w:val="16"/>
                                  <w:szCs w:val="16"/>
                                  <w:lang w:val="uk-UA"/>
                                </w:rPr>
                                <w:t xml:space="preserve">Обмеження ланцюгів поставок, адаптація </w:t>
                              </w:r>
                              <w:r>
                                <w:rPr>
                                  <w:b w:val="0"/>
                                  <w:color w:val="auto"/>
                                  <w:sz w:val="16"/>
                                  <w:szCs w:val="16"/>
                                  <w:lang w:val="uk-UA"/>
                                </w:rPr>
                                <w:t xml:space="preserve">до глобальних змін </w:t>
                              </w:r>
                              <w:r w:rsidRPr="00204B04">
                                <w:rPr>
                                  <w:b w:val="0"/>
                                  <w:color w:val="auto"/>
                                  <w:sz w:val="16"/>
                                  <w:szCs w:val="16"/>
                                  <w:lang w:val="uk-UA"/>
                                </w:rPr>
                                <w:t>через інновації</w:t>
                              </w:r>
                              <w:r>
                                <w:rPr>
                                  <w:b w:val="0"/>
                                  <w:color w:val="auto"/>
                                  <w:sz w:val="16"/>
                                  <w:szCs w:val="16"/>
                                  <w:lang w:val="uk-UA"/>
                                </w:rPr>
                                <w:t xml:space="preserve"> у логістиці</w:t>
                              </w:r>
                            </w:p>
                          </w:txbxContent>
                        </wps:txbx>
                        <wps:bodyPr rot="0" vert="horz" wrap="square" lIns="91440" tIns="45720" rIns="91440" bIns="45720" anchor="t" anchorCtr="0" upright="1">
                          <a:noAutofit/>
                        </wps:bodyPr>
                      </wps:wsp>
                      <wps:wsp>
                        <wps:cNvPr id="27" name="Rectangle 3"/>
                        <wps:cNvSpPr>
                          <a:spLocks noChangeArrowheads="1"/>
                        </wps:cNvSpPr>
                        <wps:spPr bwMode="auto">
                          <a:xfrm>
                            <a:off x="15903" y="818984"/>
                            <a:ext cx="1094740" cy="1576070"/>
                          </a:xfrm>
                          <a:prstGeom prst="rect">
                            <a:avLst/>
                          </a:prstGeom>
                          <a:solidFill>
                            <a:srgbClr val="FFFFFF"/>
                          </a:solidFill>
                          <a:ln w="9525">
                            <a:solidFill>
                              <a:srgbClr val="000000"/>
                            </a:solidFill>
                            <a:miter lim="800000"/>
                            <a:headEnd/>
                            <a:tailEnd/>
                          </a:ln>
                        </wps:spPr>
                        <wps:txbx>
                          <w:txbxContent>
                            <w:p w14:paraId="0A37DBFD" w14:textId="77777777" w:rsidR="00F30F20" w:rsidRPr="00433F6A" w:rsidRDefault="00F30F20" w:rsidP="00F30F20">
                              <w:pPr>
                                <w:pStyle w:val="3"/>
                                <w:spacing w:before="0"/>
                                <w:rPr>
                                  <w:rStyle w:val="ac"/>
                                  <w:rFonts w:ascii="Times New Roman" w:hAnsi="Times New Roman"/>
                                  <w:b/>
                                  <w:bCs w:val="0"/>
                                  <w:color w:val="auto"/>
                                  <w:sz w:val="16"/>
                                  <w:szCs w:val="16"/>
                                  <w:lang w:val="uk-UA"/>
                                </w:rPr>
                              </w:pPr>
                              <w:proofErr w:type="spellStart"/>
                              <w:r w:rsidRPr="00204B04">
                                <w:rPr>
                                  <w:rStyle w:val="ac"/>
                                  <w:rFonts w:ascii="Times New Roman" w:hAnsi="Times New Roman"/>
                                  <w:color w:val="auto"/>
                                  <w:sz w:val="16"/>
                                  <w:szCs w:val="16"/>
                                </w:rPr>
                                <w:t>Економічні</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коливання</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інфляція</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рецесія</w:t>
                              </w:r>
                              <w:proofErr w:type="spellEnd"/>
                              <w:r w:rsidRPr="00204B04">
                                <w:rPr>
                                  <w:rStyle w:val="ac"/>
                                  <w:rFonts w:ascii="Times New Roman" w:hAnsi="Times New Roman"/>
                                  <w:color w:val="auto"/>
                                  <w:sz w:val="16"/>
                                  <w:szCs w:val="16"/>
                                </w:rPr>
                                <w:t>)</w:t>
                              </w:r>
                              <w:r>
                                <w:rPr>
                                  <w:rStyle w:val="ac"/>
                                  <w:rFonts w:ascii="Times New Roman" w:hAnsi="Times New Roman"/>
                                  <w:color w:val="auto"/>
                                  <w:sz w:val="16"/>
                                  <w:szCs w:val="16"/>
                                  <w:lang w:val="uk-UA"/>
                                </w:rPr>
                                <w:t>.</w:t>
                              </w:r>
                            </w:p>
                            <w:p w14:paraId="1BFF1FA7" w14:textId="77777777" w:rsidR="00F30F20" w:rsidRPr="00CF0FE5" w:rsidRDefault="00F30F20" w:rsidP="00F30F20">
                              <w:pPr>
                                <w:pStyle w:val="af2"/>
                                <w:spacing w:before="0" w:beforeAutospacing="0"/>
                                <w:rPr>
                                  <w:rFonts w:asciiTheme="majorHAnsi" w:eastAsiaTheme="majorEastAsia" w:hAnsiTheme="majorHAnsi" w:cstheme="majorBidi"/>
                                  <w:bCs/>
                                  <w:spacing w:val="-6"/>
                                  <w:sz w:val="16"/>
                                  <w:szCs w:val="16"/>
                                </w:rPr>
                              </w:pPr>
                              <w:r w:rsidRPr="00204B04">
                                <w:rPr>
                                  <w:rFonts w:asciiTheme="majorHAnsi" w:eastAsiaTheme="majorEastAsia" w:hAnsiTheme="majorHAnsi" w:cstheme="majorBidi"/>
                                  <w:bCs/>
                                  <w:spacing w:val="-6"/>
                                  <w:sz w:val="16"/>
                                  <w:szCs w:val="16"/>
                                </w:rPr>
                                <w:t xml:space="preserve">Зниження купівельної спроможності населення. Необхідність </w:t>
                              </w:r>
                              <w:r w:rsidRPr="00CF0FE5">
                                <w:rPr>
                                  <w:rFonts w:asciiTheme="majorHAnsi" w:eastAsiaTheme="majorEastAsia" w:hAnsiTheme="majorHAnsi" w:cstheme="majorBidi"/>
                                  <w:bCs/>
                                  <w:spacing w:val="-6"/>
                                  <w:sz w:val="16"/>
                                  <w:szCs w:val="16"/>
                                </w:rPr>
                                <w:t xml:space="preserve">оптимізації витрат: </w:t>
                              </w:r>
                              <w:r>
                                <w:rPr>
                                  <w:rFonts w:asciiTheme="majorHAnsi" w:eastAsiaTheme="majorEastAsia" w:hAnsiTheme="majorHAnsi" w:cstheme="majorBidi"/>
                                  <w:bCs/>
                                  <w:spacing w:val="-6"/>
                                  <w:sz w:val="16"/>
                                  <w:szCs w:val="16"/>
                                </w:rPr>
                                <w:t>«</w:t>
                              </w:r>
                              <w:r w:rsidRPr="00CF0FE5">
                                <w:rPr>
                                  <w:sz w:val="16"/>
                                  <w:szCs w:val="16"/>
                                </w:rPr>
                                <w:t>антикризові</w:t>
                              </w:r>
                              <w:r>
                                <w:rPr>
                                  <w:sz w:val="16"/>
                                  <w:szCs w:val="16"/>
                                </w:rPr>
                                <w:t>»</w:t>
                              </w:r>
                              <w:r w:rsidRPr="00CF0FE5">
                                <w:rPr>
                                  <w:sz w:val="16"/>
                                  <w:szCs w:val="16"/>
                                </w:rPr>
                                <w:t xml:space="preserve"> меню, формати </w:t>
                              </w:r>
                              <w:r>
                                <w:rPr>
                                  <w:sz w:val="16"/>
                                  <w:szCs w:val="16"/>
                                </w:rPr>
                                <w:t>«</w:t>
                              </w:r>
                              <w:r w:rsidRPr="00CF0FE5">
                                <w:rPr>
                                  <w:sz w:val="16"/>
                                  <w:szCs w:val="16"/>
                                </w:rPr>
                                <w:t>економ</w:t>
                              </w:r>
                              <w:r>
                                <w:rPr>
                                  <w:sz w:val="16"/>
                                  <w:szCs w:val="16"/>
                                </w:rPr>
                                <w:t>»</w:t>
                              </w:r>
                              <w:r w:rsidRPr="00CF0FE5">
                                <w:rPr>
                                  <w:sz w:val="16"/>
                                  <w:szCs w:val="16"/>
                                </w:rPr>
                                <w:t xml:space="preserve"> у торгівлі</w:t>
                              </w:r>
                            </w:p>
                            <w:p w14:paraId="256DF9A0" w14:textId="77777777" w:rsidR="00F30F20" w:rsidRPr="00CA655F" w:rsidRDefault="00F30F20" w:rsidP="00F30F20">
                              <w:pPr>
                                <w:rPr>
                                  <w:lang w:val="uk-UA"/>
                                </w:rPr>
                              </w:pPr>
                            </w:p>
                            <w:p w14:paraId="070E2C32" w14:textId="77777777" w:rsidR="00F30F20" w:rsidRPr="00C7384E" w:rsidRDefault="00F30F20" w:rsidP="00F30F20">
                              <w:pPr>
                                <w:spacing w:after="0" w:line="240" w:lineRule="auto"/>
                                <w:rPr>
                                  <w:szCs w:val="20"/>
                                  <w:lang w:val="uk-UA"/>
                                </w:rPr>
                              </w:pPr>
                            </w:p>
                          </w:txbxContent>
                        </wps:txbx>
                        <wps:bodyPr rot="0" vert="horz" wrap="square" lIns="91440" tIns="45720" rIns="91440" bIns="45720" anchor="t" anchorCtr="0" upright="1">
                          <a:noAutofit/>
                        </wps:bodyPr>
                      </wps:wsp>
                      <wps:wsp>
                        <wps:cNvPr id="28" name="Rectangle 3"/>
                        <wps:cNvSpPr>
                          <a:spLocks noChangeArrowheads="1"/>
                        </wps:cNvSpPr>
                        <wps:spPr bwMode="auto">
                          <a:xfrm>
                            <a:off x="39757" y="2592125"/>
                            <a:ext cx="1466850" cy="610235"/>
                          </a:xfrm>
                          <a:prstGeom prst="rect">
                            <a:avLst/>
                          </a:prstGeom>
                          <a:solidFill>
                            <a:srgbClr val="FFFFFF"/>
                          </a:solidFill>
                          <a:ln w="9525">
                            <a:solidFill>
                              <a:srgbClr val="000000"/>
                            </a:solidFill>
                            <a:miter lim="800000"/>
                            <a:headEnd/>
                            <a:tailEnd/>
                          </a:ln>
                        </wps:spPr>
                        <wps:txbx>
                          <w:txbxContent>
                            <w:p w14:paraId="45945BCB" w14:textId="77777777" w:rsidR="00F30F20" w:rsidRPr="00204B04" w:rsidRDefault="00F30F20" w:rsidP="00F30F20">
                              <w:pPr>
                                <w:pStyle w:val="3"/>
                                <w:spacing w:before="0" w:line="264" w:lineRule="auto"/>
                                <w:rPr>
                                  <w:rFonts w:ascii="Times New Roman" w:eastAsia="Times New Roman" w:hAnsi="Times New Roman"/>
                                  <w:sz w:val="16"/>
                                  <w:szCs w:val="16"/>
                                  <w:lang w:val="uk-UA"/>
                                </w:rPr>
                              </w:pPr>
                              <w:proofErr w:type="spellStart"/>
                              <w:r w:rsidRPr="00204B04">
                                <w:rPr>
                                  <w:rFonts w:eastAsia="Times New Roman"/>
                                  <w:color w:val="auto"/>
                                  <w:sz w:val="16"/>
                                  <w:szCs w:val="16"/>
                                </w:rPr>
                                <w:t>Зміна</w:t>
                              </w:r>
                              <w:proofErr w:type="spellEnd"/>
                              <w:r w:rsidRPr="00204B04">
                                <w:rPr>
                                  <w:rFonts w:eastAsia="Times New Roman"/>
                                  <w:color w:val="auto"/>
                                  <w:sz w:val="16"/>
                                  <w:szCs w:val="16"/>
                                </w:rPr>
                                <w:t xml:space="preserve"> </w:t>
                              </w:r>
                              <w:proofErr w:type="spellStart"/>
                              <w:r w:rsidRPr="00204B04">
                                <w:rPr>
                                  <w:rFonts w:eastAsia="Times New Roman"/>
                                  <w:color w:val="auto"/>
                                  <w:sz w:val="16"/>
                                  <w:szCs w:val="16"/>
                                </w:rPr>
                                <w:t>споживчих</w:t>
                              </w:r>
                              <w:proofErr w:type="spellEnd"/>
                              <w:r w:rsidRPr="00204B04">
                                <w:rPr>
                                  <w:rFonts w:eastAsia="Times New Roman"/>
                                  <w:color w:val="auto"/>
                                  <w:sz w:val="16"/>
                                  <w:szCs w:val="16"/>
                                </w:rPr>
                                <w:t xml:space="preserve"> </w:t>
                              </w:r>
                              <w:proofErr w:type="spellStart"/>
                              <w:r w:rsidRPr="00204B04">
                                <w:rPr>
                                  <w:rFonts w:eastAsia="Times New Roman"/>
                                  <w:color w:val="auto"/>
                                  <w:sz w:val="16"/>
                                  <w:szCs w:val="16"/>
                                </w:rPr>
                                <w:t>уподобань</w:t>
                              </w:r>
                              <w:proofErr w:type="spellEnd"/>
                              <w:r w:rsidRPr="00204B04">
                                <w:rPr>
                                  <w:rFonts w:eastAsia="Times New Roman"/>
                                  <w:color w:val="auto"/>
                                  <w:sz w:val="16"/>
                                  <w:szCs w:val="16"/>
                                </w:rPr>
                                <w:t xml:space="preserve">: </w:t>
                              </w:r>
                              <w:r w:rsidRPr="00204B04">
                                <w:rPr>
                                  <w:b w:val="0"/>
                                  <w:color w:val="auto"/>
                                  <w:spacing w:val="-6"/>
                                  <w:sz w:val="16"/>
                                  <w:szCs w:val="16"/>
                                </w:rPr>
                                <w:t xml:space="preserve">попит на </w:t>
                              </w:r>
                              <w:proofErr w:type="spellStart"/>
                              <w:r w:rsidRPr="00204B04">
                                <w:rPr>
                                  <w:b w:val="0"/>
                                  <w:color w:val="auto"/>
                                  <w:spacing w:val="-6"/>
                                  <w:sz w:val="16"/>
                                  <w:szCs w:val="16"/>
                                </w:rPr>
                                <w:t>якість</w:t>
                              </w:r>
                              <w:proofErr w:type="spellEnd"/>
                              <w:r w:rsidRPr="00204B04">
                                <w:rPr>
                                  <w:b w:val="0"/>
                                  <w:color w:val="auto"/>
                                  <w:spacing w:val="-6"/>
                                  <w:sz w:val="16"/>
                                  <w:szCs w:val="16"/>
                                </w:rPr>
                                <w:t xml:space="preserve">, </w:t>
                              </w:r>
                              <w:proofErr w:type="spellStart"/>
                              <w:r w:rsidRPr="00204B04">
                                <w:rPr>
                                  <w:b w:val="0"/>
                                  <w:color w:val="auto"/>
                                  <w:spacing w:val="-6"/>
                                  <w:sz w:val="16"/>
                                  <w:szCs w:val="16"/>
                                </w:rPr>
                                <w:t>швидкість</w:t>
                              </w:r>
                              <w:proofErr w:type="spellEnd"/>
                              <w:r w:rsidRPr="00204B04">
                                <w:rPr>
                                  <w:b w:val="0"/>
                                  <w:color w:val="auto"/>
                                  <w:spacing w:val="-6"/>
                                  <w:sz w:val="16"/>
                                  <w:szCs w:val="16"/>
                                </w:rPr>
                                <w:t xml:space="preserve">, </w:t>
                              </w:r>
                              <w:proofErr w:type="spellStart"/>
                              <w:r w:rsidRPr="00204B04">
                                <w:rPr>
                                  <w:b w:val="0"/>
                                  <w:color w:val="auto"/>
                                  <w:spacing w:val="-6"/>
                                  <w:sz w:val="16"/>
                                  <w:szCs w:val="16"/>
                                </w:rPr>
                                <w:t>сервіс</w:t>
                              </w:r>
                              <w:proofErr w:type="spellEnd"/>
                              <w:r w:rsidRPr="00204B04">
                                <w:rPr>
                                  <w:b w:val="0"/>
                                  <w:color w:val="auto"/>
                                  <w:spacing w:val="-6"/>
                                  <w:sz w:val="16"/>
                                  <w:szCs w:val="16"/>
                                </w:rPr>
                                <w:t xml:space="preserve">, </w:t>
                              </w:r>
                              <w:proofErr w:type="spellStart"/>
                              <w:r w:rsidRPr="00204B04">
                                <w:rPr>
                                  <w:b w:val="0"/>
                                  <w:color w:val="auto"/>
                                  <w:spacing w:val="-6"/>
                                  <w:sz w:val="16"/>
                                  <w:szCs w:val="16"/>
                                </w:rPr>
                                <w:t>екологічність</w:t>
                              </w:r>
                              <w:proofErr w:type="spellEnd"/>
                              <w:r>
                                <w:rPr>
                                  <w:b w:val="0"/>
                                  <w:color w:val="auto"/>
                                  <w:spacing w:val="-6"/>
                                  <w:sz w:val="16"/>
                                  <w:szCs w:val="16"/>
                                  <w:lang w:val="uk-UA"/>
                                </w:rPr>
                                <w:t xml:space="preserve"> їжі і товарі</w:t>
                              </w:r>
                              <w:proofErr w:type="gramStart"/>
                              <w:r>
                                <w:rPr>
                                  <w:b w:val="0"/>
                                  <w:color w:val="auto"/>
                                  <w:spacing w:val="-6"/>
                                  <w:sz w:val="16"/>
                                  <w:szCs w:val="16"/>
                                  <w:lang w:val="uk-UA"/>
                                </w:rPr>
                                <w:t>в</w:t>
                              </w:r>
                              <w:proofErr w:type="gramEnd"/>
                            </w:p>
                            <w:p w14:paraId="6792528F" w14:textId="77777777" w:rsidR="00F30F20" w:rsidRPr="00C7384E" w:rsidRDefault="00F30F20" w:rsidP="00F30F20">
                              <w:pPr>
                                <w:spacing w:after="0" w:line="240" w:lineRule="auto"/>
                                <w:rPr>
                                  <w:szCs w:val="20"/>
                                  <w:lang w:val="uk-UA"/>
                                </w:rPr>
                              </w:pPr>
                            </w:p>
                          </w:txbxContent>
                        </wps:txbx>
                        <wps:bodyPr rot="0" vert="horz" wrap="square" lIns="91440" tIns="45720" rIns="91440" bIns="45720" anchor="t" anchorCtr="0" upright="1">
                          <a:noAutofit/>
                        </wps:bodyPr>
                      </wps:wsp>
                      <wps:wsp>
                        <wps:cNvPr id="29" name="Rectangle 3"/>
                        <wps:cNvSpPr>
                          <a:spLocks noChangeArrowheads="1"/>
                        </wps:cNvSpPr>
                        <wps:spPr bwMode="auto">
                          <a:xfrm>
                            <a:off x="1606164" y="2695492"/>
                            <a:ext cx="1087755" cy="476250"/>
                          </a:xfrm>
                          <a:prstGeom prst="rect">
                            <a:avLst/>
                          </a:prstGeom>
                          <a:solidFill>
                            <a:srgbClr val="FFFFFF"/>
                          </a:solidFill>
                          <a:ln w="9525">
                            <a:solidFill>
                              <a:srgbClr val="000000"/>
                            </a:solidFill>
                            <a:miter lim="800000"/>
                            <a:headEnd/>
                            <a:tailEnd/>
                          </a:ln>
                        </wps:spPr>
                        <wps:txbx>
                          <w:txbxContent>
                            <w:p w14:paraId="18A8899A" w14:textId="77777777" w:rsidR="00F30F20" w:rsidRPr="00204B04" w:rsidRDefault="00F30F20" w:rsidP="00F30F20">
                              <w:pPr>
                                <w:pStyle w:val="3"/>
                                <w:spacing w:before="0"/>
                                <w:ind w:right="-98"/>
                                <w:rPr>
                                  <w:rStyle w:val="ac"/>
                                  <w:rFonts w:ascii="Times New Roman" w:hAnsi="Times New Roman"/>
                                  <w:b/>
                                  <w:bCs w:val="0"/>
                                  <w:color w:val="auto"/>
                                  <w:sz w:val="16"/>
                                  <w:szCs w:val="16"/>
                                </w:rPr>
                              </w:pPr>
                              <w:proofErr w:type="spellStart"/>
                              <w:r w:rsidRPr="00204B04">
                                <w:rPr>
                                  <w:rStyle w:val="ac"/>
                                  <w:rFonts w:ascii="Times New Roman" w:hAnsi="Times New Roman"/>
                                  <w:color w:val="auto"/>
                                  <w:sz w:val="16"/>
                                  <w:szCs w:val="16"/>
                                </w:rPr>
                                <w:t>Геополітична</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нестабільність</w:t>
                              </w:r>
                              <w:proofErr w:type="spellEnd"/>
                              <w:r w:rsidRPr="00204B04">
                                <w:rPr>
                                  <w:rStyle w:val="ac"/>
                                  <w:rFonts w:ascii="Times New Roman" w:hAnsi="Times New Roman"/>
                                  <w:color w:val="auto"/>
                                  <w:sz w:val="16"/>
                                  <w:szCs w:val="16"/>
                                </w:rPr>
                                <w:t xml:space="preserve"> </w:t>
                              </w:r>
                            </w:p>
                            <w:p w14:paraId="14B39D35" w14:textId="77777777" w:rsidR="00F30F20" w:rsidRPr="00433F6A" w:rsidRDefault="00F30F20" w:rsidP="00F30F20">
                              <w:pPr>
                                <w:pStyle w:val="3"/>
                                <w:spacing w:before="0"/>
                                <w:rPr>
                                  <w:rStyle w:val="ac"/>
                                  <w:color w:val="auto"/>
                                  <w:sz w:val="16"/>
                                  <w:szCs w:val="16"/>
                                </w:rPr>
                              </w:pPr>
                              <w:r w:rsidRPr="00433F6A">
                                <w:rPr>
                                  <w:rStyle w:val="ac"/>
                                  <w:rFonts w:ascii="Times New Roman" w:hAnsi="Times New Roman"/>
                                  <w:color w:val="auto"/>
                                  <w:sz w:val="16"/>
                                  <w:szCs w:val="16"/>
                                </w:rPr>
                                <w:t>(</w:t>
                              </w:r>
                              <w:proofErr w:type="spellStart"/>
                              <w:r w:rsidRPr="00433F6A">
                                <w:rPr>
                                  <w:rStyle w:val="ac"/>
                                  <w:rFonts w:ascii="Times New Roman" w:hAnsi="Times New Roman"/>
                                  <w:color w:val="auto"/>
                                  <w:sz w:val="16"/>
                                  <w:szCs w:val="16"/>
                                </w:rPr>
                                <w:t>війни</w:t>
                              </w:r>
                              <w:proofErr w:type="spellEnd"/>
                              <w:r w:rsidRPr="00433F6A">
                                <w:rPr>
                                  <w:rStyle w:val="ac"/>
                                  <w:rFonts w:ascii="Times New Roman" w:hAnsi="Times New Roman"/>
                                  <w:color w:val="auto"/>
                                  <w:sz w:val="16"/>
                                  <w:szCs w:val="16"/>
                                </w:rPr>
                                <w:t xml:space="preserve">, </w:t>
                              </w:r>
                              <w:proofErr w:type="spellStart"/>
                              <w:r w:rsidRPr="00433F6A">
                                <w:rPr>
                                  <w:rStyle w:val="ac"/>
                                  <w:rFonts w:ascii="Times New Roman" w:hAnsi="Times New Roman"/>
                                  <w:color w:val="auto"/>
                                  <w:sz w:val="16"/>
                                  <w:szCs w:val="16"/>
                                </w:rPr>
                                <w:t>санкції</w:t>
                              </w:r>
                              <w:proofErr w:type="spellEnd"/>
                              <w:r w:rsidRPr="00433F6A">
                                <w:rPr>
                                  <w:rStyle w:val="ac"/>
                                  <w:rFonts w:ascii="Times New Roman" w:hAnsi="Times New Roman"/>
                                  <w:color w:val="auto"/>
                                  <w:sz w:val="16"/>
                                  <w:szCs w:val="16"/>
                                </w:rPr>
                                <w:t>)</w:t>
                              </w:r>
                            </w:p>
                            <w:p w14:paraId="49A2BFF0" w14:textId="77777777" w:rsidR="00F30F20" w:rsidRPr="00204B04" w:rsidRDefault="00F30F20" w:rsidP="00F30F20">
                              <w:pPr>
                                <w:spacing w:after="0" w:line="240" w:lineRule="auto"/>
                                <w:rPr>
                                  <w:sz w:val="16"/>
                                  <w:szCs w:val="16"/>
                                  <w:lang w:val="uk-UA"/>
                                </w:rPr>
                              </w:pPr>
                            </w:p>
                          </w:txbxContent>
                        </wps:txbx>
                        <wps:bodyPr rot="0" vert="horz" wrap="square" lIns="91440" tIns="45720" rIns="91440" bIns="45720" anchor="t" anchorCtr="0" upright="1">
                          <a:noAutofit/>
                        </wps:bodyPr>
                      </wps:wsp>
                      <wps:wsp>
                        <wps:cNvPr id="30" name="Rectangle 3"/>
                        <wps:cNvSpPr>
                          <a:spLocks noChangeArrowheads="1"/>
                        </wps:cNvSpPr>
                        <wps:spPr bwMode="auto">
                          <a:xfrm>
                            <a:off x="2759103" y="2552369"/>
                            <a:ext cx="1416685" cy="615950"/>
                          </a:xfrm>
                          <a:prstGeom prst="rect">
                            <a:avLst/>
                          </a:prstGeom>
                          <a:solidFill>
                            <a:srgbClr val="FFFFFF"/>
                          </a:solidFill>
                          <a:ln w="9525">
                            <a:solidFill>
                              <a:srgbClr val="000000"/>
                            </a:solidFill>
                            <a:miter lim="800000"/>
                            <a:headEnd/>
                            <a:tailEnd/>
                          </a:ln>
                        </wps:spPr>
                        <wps:txbx>
                          <w:txbxContent>
                            <w:p w14:paraId="332D8721" w14:textId="77777777" w:rsidR="00F30F20" w:rsidRPr="00204B04" w:rsidRDefault="00F30F20" w:rsidP="00F30F20">
                              <w:pPr>
                                <w:pStyle w:val="3"/>
                                <w:spacing w:before="0" w:line="264" w:lineRule="auto"/>
                                <w:rPr>
                                  <w:b w:val="0"/>
                                  <w:color w:val="auto"/>
                                  <w:sz w:val="16"/>
                                  <w:szCs w:val="16"/>
                                  <w:lang w:val="uk-UA"/>
                                </w:rPr>
                              </w:pPr>
                              <w:proofErr w:type="spellStart"/>
                              <w:r w:rsidRPr="00204B04">
                                <w:rPr>
                                  <w:rStyle w:val="ac"/>
                                  <w:rFonts w:ascii="Times New Roman" w:hAnsi="Times New Roman"/>
                                  <w:color w:val="auto"/>
                                  <w:sz w:val="16"/>
                                  <w:szCs w:val="16"/>
                                </w:rPr>
                                <w:t>Пандемія</w:t>
                              </w:r>
                              <w:proofErr w:type="spellEnd"/>
                              <w:r w:rsidRPr="00204B04">
                                <w:rPr>
                                  <w:rStyle w:val="ac"/>
                                  <w:rFonts w:ascii="Times New Roman" w:hAnsi="Times New Roman"/>
                                  <w:color w:val="auto"/>
                                  <w:sz w:val="16"/>
                                  <w:szCs w:val="16"/>
                                </w:rPr>
                                <w:t xml:space="preserve"> COVID-19</w:t>
                              </w:r>
                              <w:r w:rsidRPr="00204B04">
                                <w:rPr>
                                  <w:rStyle w:val="ac"/>
                                  <w:rFonts w:ascii="Times New Roman" w:hAnsi="Times New Roman"/>
                                  <w:color w:val="auto"/>
                                  <w:sz w:val="16"/>
                                  <w:szCs w:val="16"/>
                                  <w:lang w:val="uk-UA"/>
                                </w:rPr>
                                <w:t>, її</w:t>
                              </w:r>
                              <w:r w:rsidRPr="00204B04">
                                <w:rPr>
                                  <w:rStyle w:val="ac"/>
                                  <w:rFonts w:ascii="Times New Roman" w:hAnsi="Times New Roman"/>
                                  <w:color w:val="auto"/>
                                  <w:sz w:val="16"/>
                                  <w:szCs w:val="16"/>
                                </w:rPr>
                                <w:t xml:space="preserve"> </w:t>
                              </w:r>
                              <w:r w:rsidRPr="00204B04">
                                <w:rPr>
                                  <w:rStyle w:val="ac"/>
                                  <w:rFonts w:ascii="Times New Roman" w:hAnsi="Times New Roman"/>
                                  <w:color w:val="auto"/>
                                  <w:sz w:val="16"/>
                                  <w:szCs w:val="16"/>
                                  <w:lang w:val="uk-UA"/>
                                </w:rPr>
                                <w:t>н</w:t>
                              </w:r>
                              <w:proofErr w:type="spellStart"/>
                              <w:r w:rsidRPr="00204B04">
                                <w:rPr>
                                  <w:rStyle w:val="ac"/>
                                  <w:rFonts w:ascii="Times New Roman" w:hAnsi="Times New Roman"/>
                                  <w:color w:val="auto"/>
                                  <w:sz w:val="16"/>
                                  <w:szCs w:val="16"/>
                                </w:rPr>
                                <w:t>аслідки</w:t>
                              </w:r>
                              <w:proofErr w:type="spellEnd"/>
                              <w:r>
                                <w:rPr>
                                  <w:rStyle w:val="ac"/>
                                  <w:rFonts w:ascii="Times New Roman" w:hAnsi="Times New Roman"/>
                                  <w:color w:val="auto"/>
                                  <w:sz w:val="16"/>
                                  <w:szCs w:val="16"/>
                                  <w:lang w:val="uk-UA"/>
                                </w:rPr>
                                <w:t xml:space="preserve"> </w:t>
                              </w:r>
                              <w:r w:rsidRPr="00204B04">
                                <w:rPr>
                                  <w:b w:val="0"/>
                                  <w:color w:val="auto"/>
                                  <w:sz w:val="16"/>
                                  <w:szCs w:val="16"/>
                                  <w:lang w:val="uk-UA"/>
                                </w:rPr>
                                <w:t>(</w:t>
                              </w:r>
                              <w:r>
                                <w:rPr>
                                  <w:b w:val="0"/>
                                  <w:color w:val="auto"/>
                                  <w:sz w:val="16"/>
                                  <w:szCs w:val="16"/>
                                  <w:lang w:val="uk-UA"/>
                                </w:rPr>
                                <w:t xml:space="preserve">попит на готові страви, </w:t>
                              </w:r>
                              <w:r w:rsidRPr="00204B04">
                                <w:rPr>
                                  <w:b w:val="0"/>
                                  <w:color w:val="auto"/>
                                  <w:sz w:val="16"/>
                                  <w:szCs w:val="16"/>
                                  <w:lang w:val="uk-UA"/>
                                </w:rPr>
                                <w:t>онлайн-продаж</w:t>
                              </w:r>
                              <w:r>
                                <w:rPr>
                                  <w:b w:val="0"/>
                                  <w:color w:val="auto"/>
                                  <w:sz w:val="16"/>
                                  <w:szCs w:val="16"/>
                                  <w:lang w:val="uk-UA"/>
                                </w:rPr>
                                <w:t>і, доставка їжі, товарів</w:t>
                              </w:r>
                              <w:r w:rsidRPr="00204B04">
                                <w:rPr>
                                  <w:b w:val="0"/>
                                  <w:color w:val="auto"/>
                                  <w:sz w:val="16"/>
                                  <w:szCs w:val="16"/>
                                  <w:lang w:val="uk-UA"/>
                                </w:rPr>
                                <w:t>)</w:t>
                              </w:r>
                            </w:p>
                          </w:txbxContent>
                        </wps:txbx>
                        <wps:bodyPr rot="0" vert="horz" wrap="square" lIns="91440" tIns="45720" rIns="91440" bIns="45720" anchor="t" anchorCtr="0" upright="1">
                          <a:noAutofit/>
                        </wps:bodyPr>
                      </wps:wsp>
                      <wps:wsp>
                        <wps:cNvPr id="31" name="Rectangle 3"/>
                        <wps:cNvSpPr>
                          <a:spLocks noChangeArrowheads="1"/>
                        </wps:cNvSpPr>
                        <wps:spPr bwMode="auto">
                          <a:xfrm>
                            <a:off x="4253948" y="2321781"/>
                            <a:ext cx="1604010" cy="872490"/>
                          </a:xfrm>
                          <a:prstGeom prst="rect">
                            <a:avLst/>
                          </a:prstGeom>
                          <a:solidFill>
                            <a:srgbClr val="FFFFFF"/>
                          </a:solidFill>
                          <a:ln w="9525">
                            <a:solidFill>
                              <a:srgbClr val="000000"/>
                            </a:solidFill>
                            <a:miter lim="800000"/>
                            <a:headEnd/>
                            <a:tailEnd/>
                          </a:ln>
                        </wps:spPr>
                        <wps:txbx>
                          <w:txbxContent>
                            <w:p w14:paraId="1996D009" w14:textId="77777777" w:rsidR="00F30F20" w:rsidRDefault="00F30F20" w:rsidP="00F30F20">
                              <w:pPr>
                                <w:pStyle w:val="3"/>
                                <w:spacing w:before="0" w:line="240" w:lineRule="auto"/>
                                <w:ind w:right="-45"/>
                                <w:rPr>
                                  <w:rStyle w:val="ac"/>
                                  <w:rFonts w:ascii="Times New Roman" w:hAnsi="Times New Roman"/>
                                  <w:b/>
                                  <w:bCs w:val="0"/>
                                  <w:color w:val="auto"/>
                                  <w:sz w:val="16"/>
                                  <w:szCs w:val="16"/>
                                  <w:lang w:val="uk-UA"/>
                                </w:rPr>
                              </w:pPr>
                              <w:proofErr w:type="spellStart"/>
                              <w:r w:rsidRPr="00204B04">
                                <w:rPr>
                                  <w:rStyle w:val="ac"/>
                                  <w:rFonts w:ascii="Times New Roman" w:hAnsi="Times New Roman"/>
                                  <w:color w:val="auto"/>
                                  <w:sz w:val="16"/>
                                  <w:szCs w:val="16"/>
                                </w:rPr>
                                <w:t>Демографічні</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зрушення</w:t>
                              </w:r>
                              <w:proofErr w:type="spellEnd"/>
                              <w:r w:rsidRPr="00204B04">
                                <w:rPr>
                                  <w:rStyle w:val="ac"/>
                                  <w:rFonts w:ascii="Times New Roman" w:hAnsi="Times New Roman"/>
                                  <w:color w:val="auto"/>
                                  <w:sz w:val="16"/>
                                  <w:szCs w:val="16"/>
                                  <w:lang w:val="uk-UA"/>
                                </w:rPr>
                                <w:t>,</w:t>
                              </w:r>
                              <w:r w:rsidRPr="00204B04">
                                <w:rPr>
                                  <w:rStyle w:val="ac"/>
                                  <w:rFonts w:ascii="Times New Roman" w:hAnsi="Times New Roman"/>
                                  <w:color w:val="auto"/>
                                  <w:sz w:val="16"/>
                                  <w:szCs w:val="16"/>
                                </w:rPr>
                                <w:t xml:space="preserve"> </w:t>
                              </w:r>
                            </w:p>
                            <w:p w14:paraId="49B7A18A" w14:textId="77777777" w:rsidR="00F30F20" w:rsidRPr="00C7384E" w:rsidRDefault="00F30F20" w:rsidP="00F30F20">
                              <w:pPr>
                                <w:pStyle w:val="3"/>
                                <w:spacing w:before="0" w:line="240" w:lineRule="auto"/>
                                <w:ind w:right="-45"/>
                                <w:rPr>
                                  <w:rFonts w:ascii="Times New Roman" w:hAnsi="Times New Roman"/>
                                  <w:sz w:val="20"/>
                                  <w:szCs w:val="20"/>
                                  <w:lang w:val="uk-UA"/>
                                </w:rPr>
                              </w:pPr>
                              <w:proofErr w:type="spellStart"/>
                              <w:r w:rsidRPr="00204B04">
                                <w:rPr>
                                  <w:rStyle w:val="ac"/>
                                  <w:rFonts w:ascii="Times New Roman" w:hAnsi="Times New Roman"/>
                                  <w:color w:val="auto"/>
                                  <w:sz w:val="16"/>
                                  <w:szCs w:val="16"/>
                                </w:rPr>
                                <w:t>урбанізація</w:t>
                              </w:r>
                              <w:proofErr w:type="spellEnd"/>
                              <w:r w:rsidRPr="00204B04">
                                <w:rPr>
                                  <w:rStyle w:val="ac"/>
                                  <w:rFonts w:ascii="Times New Roman" w:hAnsi="Times New Roman"/>
                                  <w:color w:val="auto"/>
                                  <w:sz w:val="16"/>
                                  <w:szCs w:val="16"/>
                                  <w:lang w:val="uk-UA"/>
                                </w:rPr>
                                <w:t>.</w:t>
                              </w:r>
                              <w:r w:rsidRPr="00204B04">
                                <w:rPr>
                                  <w:rFonts w:ascii="Times New Roman" w:hAnsi="Times New Roman" w:cs="Times New Roman"/>
                                  <w:color w:val="404040"/>
                                  <w:sz w:val="16"/>
                                  <w:szCs w:val="16"/>
                                </w:rPr>
                                <w:t xml:space="preserve"> </w:t>
                              </w:r>
                              <w:proofErr w:type="spellStart"/>
                              <w:r w:rsidRPr="00204B04">
                                <w:rPr>
                                  <w:b w:val="0"/>
                                  <w:color w:val="auto"/>
                                  <w:spacing w:val="-6"/>
                                  <w:sz w:val="16"/>
                                  <w:szCs w:val="16"/>
                                </w:rPr>
                                <w:t>Зростання</w:t>
                              </w:r>
                              <w:proofErr w:type="spellEnd"/>
                              <w:r w:rsidRPr="00204B04">
                                <w:rPr>
                                  <w:b w:val="0"/>
                                  <w:color w:val="auto"/>
                                  <w:spacing w:val="-6"/>
                                  <w:sz w:val="16"/>
                                  <w:szCs w:val="16"/>
                                </w:rPr>
                                <w:t xml:space="preserve"> </w:t>
                              </w:r>
                              <w:proofErr w:type="spellStart"/>
                              <w:r w:rsidRPr="00204B04">
                                <w:rPr>
                                  <w:b w:val="0"/>
                                  <w:color w:val="auto"/>
                                  <w:spacing w:val="-6"/>
                                  <w:sz w:val="16"/>
                                  <w:szCs w:val="16"/>
                                </w:rPr>
                                <w:t>попиту</w:t>
                              </w:r>
                              <w:proofErr w:type="spellEnd"/>
                              <w:r w:rsidRPr="00204B04">
                                <w:rPr>
                                  <w:b w:val="0"/>
                                  <w:color w:val="auto"/>
                                  <w:spacing w:val="-6"/>
                                  <w:sz w:val="16"/>
                                  <w:szCs w:val="16"/>
                                </w:rPr>
                                <w:t xml:space="preserve"> на </w:t>
                              </w:r>
                              <w:proofErr w:type="spellStart"/>
                              <w:r w:rsidRPr="00204B04">
                                <w:rPr>
                                  <w:b w:val="0"/>
                                  <w:color w:val="auto"/>
                                  <w:spacing w:val="-6"/>
                                  <w:sz w:val="16"/>
                                  <w:szCs w:val="16"/>
                                </w:rPr>
                                <w:t>товари</w:t>
                              </w:r>
                              <w:proofErr w:type="spellEnd"/>
                              <w:r w:rsidRPr="00204B04">
                                <w:rPr>
                                  <w:b w:val="0"/>
                                  <w:color w:val="auto"/>
                                  <w:spacing w:val="-6"/>
                                  <w:sz w:val="16"/>
                                  <w:szCs w:val="16"/>
                                </w:rPr>
                                <w:t xml:space="preserve"> </w:t>
                              </w:r>
                              <w:proofErr w:type="gramStart"/>
                              <w:r w:rsidRPr="00204B04">
                                <w:rPr>
                                  <w:b w:val="0"/>
                                  <w:color w:val="auto"/>
                                  <w:spacing w:val="-6"/>
                                  <w:sz w:val="16"/>
                                  <w:szCs w:val="16"/>
                                </w:rPr>
                                <w:t>для</w:t>
                              </w:r>
                              <w:proofErr w:type="gramEnd"/>
                              <w:r>
                                <w:rPr>
                                  <w:b w:val="0"/>
                                  <w:color w:val="auto"/>
                                  <w:spacing w:val="-6"/>
                                  <w:sz w:val="16"/>
                                  <w:szCs w:val="16"/>
                                  <w:lang w:val="uk-UA"/>
                                </w:rPr>
                                <w:t xml:space="preserve"> </w:t>
                              </w:r>
                              <w:r w:rsidRPr="00204B04">
                                <w:rPr>
                                  <w:b w:val="0"/>
                                  <w:color w:val="auto"/>
                                  <w:spacing w:val="-6"/>
                                  <w:sz w:val="16"/>
                                  <w:szCs w:val="16"/>
                                </w:rPr>
                                <w:t xml:space="preserve"> </w:t>
                              </w:r>
                              <w:proofErr w:type="spellStart"/>
                              <w:proofErr w:type="gramStart"/>
                              <w:r w:rsidRPr="00204B04">
                                <w:rPr>
                                  <w:b w:val="0"/>
                                  <w:color w:val="auto"/>
                                  <w:spacing w:val="-6"/>
                                  <w:sz w:val="16"/>
                                  <w:szCs w:val="16"/>
                                </w:rPr>
                                <w:t>здоров</w:t>
                              </w:r>
                              <w:proofErr w:type="gramEnd"/>
                              <w:r w:rsidRPr="00204B04">
                                <w:rPr>
                                  <w:b w:val="0"/>
                                  <w:color w:val="auto"/>
                                  <w:spacing w:val="-6"/>
                                  <w:sz w:val="16"/>
                                  <w:szCs w:val="16"/>
                                </w:rPr>
                                <w:t>’я</w:t>
                              </w:r>
                              <w:proofErr w:type="spellEnd"/>
                              <w:r w:rsidRPr="00204B04">
                                <w:rPr>
                                  <w:b w:val="0"/>
                                  <w:color w:val="auto"/>
                                  <w:spacing w:val="-6"/>
                                  <w:sz w:val="16"/>
                                  <w:szCs w:val="16"/>
                                </w:rPr>
                                <w:t xml:space="preserve">, </w:t>
                              </w:r>
                              <w:r>
                                <w:rPr>
                                  <w:b w:val="0"/>
                                  <w:color w:val="auto"/>
                                  <w:spacing w:val="-6"/>
                                  <w:sz w:val="16"/>
                                  <w:szCs w:val="16"/>
                                  <w:lang w:val="uk-UA"/>
                                </w:rPr>
                                <w:t xml:space="preserve"> </w:t>
                              </w:r>
                              <w:proofErr w:type="spellStart"/>
                              <w:r w:rsidRPr="00204B04">
                                <w:rPr>
                                  <w:b w:val="0"/>
                                  <w:color w:val="auto"/>
                                  <w:spacing w:val="-6"/>
                                  <w:sz w:val="16"/>
                                  <w:szCs w:val="16"/>
                                </w:rPr>
                                <w:t>ліки</w:t>
                              </w:r>
                              <w:proofErr w:type="spellEnd"/>
                              <w:r>
                                <w:rPr>
                                  <w:b w:val="0"/>
                                  <w:color w:val="auto"/>
                                  <w:spacing w:val="-6"/>
                                  <w:sz w:val="16"/>
                                  <w:szCs w:val="16"/>
                                  <w:lang w:val="uk-UA"/>
                                </w:rPr>
                                <w:t xml:space="preserve"> в умовах старіння населення, а також на</w:t>
                              </w:r>
                              <w:r w:rsidRPr="00204B04">
                                <w:rPr>
                                  <w:b w:val="0"/>
                                  <w:color w:val="auto"/>
                                  <w:spacing w:val="-6"/>
                                  <w:sz w:val="16"/>
                                  <w:szCs w:val="16"/>
                                </w:rPr>
                                <w:t xml:space="preserve"> </w:t>
                              </w:r>
                              <w:proofErr w:type="spellStart"/>
                              <w:r w:rsidRPr="00204B04">
                                <w:rPr>
                                  <w:b w:val="0"/>
                                  <w:color w:val="auto"/>
                                  <w:spacing w:val="-6"/>
                                  <w:sz w:val="16"/>
                                  <w:szCs w:val="16"/>
                                </w:rPr>
                                <w:t>сервіси</w:t>
                              </w:r>
                              <w:proofErr w:type="spellEnd"/>
                              <w:r w:rsidRPr="00204B04">
                                <w:rPr>
                                  <w:b w:val="0"/>
                                  <w:color w:val="auto"/>
                                  <w:spacing w:val="-6"/>
                                  <w:sz w:val="16"/>
                                  <w:szCs w:val="16"/>
                                </w:rPr>
                                <w:t xml:space="preserve"> для </w:t>
                              </w:r>
                              <w:proofErr w:type="spellStart"/>
                              <w:r w:rsidRPr="00204B04">
                                <w:rPr>
                                  <w:b w:val="0"/>
                                  <w:color w:val="auto"/>
                                  <w:spacing w:val="-6"/>
                                  <w:sz w:val="16"/>
                                  <w:szCs w:val="16"/>
                                </w:rPr>
                                <w:t>зайнятих</w:t>
                              </w:r>
                              <w:proofErr w:type="spellEnd"/>
                              <w:r w:rsidRPr="00204B04">
                                <w:rPr>
                                  <w:b w:val="0"/>
                                  <w:color w:val="auto"/>
                                  <w:spacing w:val="-6"/>
                                  <w:sz w:val="16"/>
                                  <w:szCs w:val="16"/>
                                </w:rPr>
                                <w:t xml:space="preserve"> людей</w:t>
                              </w:r>
                              <w:r>
                                <w:rPr>
                                  <w:b w:val="0"/>
                                  <w:color w:val="auto"/>
                                  <w:spacing w:val="-6"/>
                                  <w:sz w:val="16"/>
                                  <w:szCs w:val="16"/>
                                  <w:lang w:val="uk-UA"/>
                                </w:rPr>
                                <w:t xml:space="preserve"> (доставки їжі, продуктів)</w:t>
                              </w:r>
                            </w:p>
                          </w:txbxContent>
                        </wps:txbx>
                        <wps:bodyPr rot="0" vert="horz" wrap="square" lIns="91440" tIns="45720" rIns="91440" bIns="45720" anchor="t" anchorCtr="0" upright="1">
                          <a:noAutofit/>
                        </wps:bodyPr>
                      </wps:wsp>
                      <wps:wsp>
                        <wps:cNvPr id="32" name="Rectangle 3"/>
                        <wps:cNvSpPr>
                          <a:spLocks noChangeArrowheads="1"/>
                        </wps:cNvSpPr>
                        <wps:spPr bwMode="auto">
                          <a:xfrm>
                            <a:off x="4651513" y="763325"/>
                            <a:ext cx="1170940" cy="1453515"/>
                          </a:xfrm>
                          <a:prstGeom prst="rect">
                            <a:avLst/>
                          </a:prstGeom>
                          <a:solidFill>
                            <a:srgbClr val="FFFFFF"/>
                          </a:solidFill>
                          <a:ln w="9525">
                            <a:solidFill>
                              <a:srgbClr val="000000"/>
                            </a:solidFill>
                            <a:miter lim="800000"/>
                            <a:headEnd/>
                            <a:tailEnd/>
                          </a:ln>
                        </wps:spPr>
                        <wps:txbx>
                          <w:txbxContent>
                            <w:p w14:paraId="04D31AD8" w14:textId="77777777" w:rsidR="00F30F20" w:rsidRPr="00433F6A" w:rsidRDefault="00F30F20" w:rsidP="00F30F20">
                              <w:pPr>
                                <w:pStyle w:val="3"/>
                                <w:spacing w:before="0"/>
                                <w:rPr>
                                  <w:rFonts w:ascii="Times New Roman" w:hAnsi="Times New Roman" w:cs="Times New Roman"/>
                                  <w:color w:val="auto"/>
                                  <w:sz w:val="16"/>
                                  <w:szCs w:val="16"/>
                                  <w:lang w:val="uk-UA"/>
                                </w:rPr>
                              </w:pPr>
                              <w:proofErr w:type="spellStart"/>
                              <w:r w:rsidRPr="00204B04">
                                <w:rPr>
                                  <w:rStyle w:val="ac"/>
                                  <w:rFonts w:ascii="Times New Roman" w:hAnsi="Times New Roman"/>
                                  <w:color w:val="auto"/>
                                  <w:sz w:val="16"/>
                                  <w:szCs w:val="16"/>
                                </w:rPr>
                                <w:t>Регуляторні</w:t>
                              </w:r>
                              <w:proofErr w:type="spellEnd"/>
                              <w:r w:rsidRPr="00204B04">
                                <w:rPr>
                                  <w:rStyle w:val="ac"/>
                                  <w:rFonts w:ascii="Times New Roman" w:hAnsi="Times New Roman"/>
                                  <w:color w:val="auto"/>
                                  <w:sz w:val="16"/>
                                  <w:szCs w:val="16"/>
                                </w:rPr>
                                <w:t xml:space="preserve"> </w:t>
                              </w:r>
                              <w:proofErr w:type="spellStart"/>
                              <w:r w:rsidRPr="00204B04">
                                <w:rPr>
                                  <w:rStyle w:val="ac"/>
                                  <w:rFonts w:ascii="Times New Roman" w:hAnsi="Times New Roman"/>
                                  <w:color w:val="auto"/>
                                  <w:sz w:val="16"/>
                                  <w:szCs w:val="16"/>
                                </w:rPr>
                                <w:t>вимоги</w:t>
                              </w:r>
                              <w:proofErr w:type="spellEnd"/>
                              <w:r w:rsidRPr="00204B04">
                                <w:rPr>
                                  <w:rStyle w:val="ac"/>
                                  <w:rFonts w:ascii="Times New Roman" w:hAnsi="Times New Roman"/>
                                  <w:color w:val="auto"/>
                                  <w:sz w:val="16"/>
                                  <w:szCs w:val="16"/>
                                </w:rPr>
                                <w:t xml:space="preserve"> та ESG-</w:t>
                              </w:r>
                              <w:proofErr w:type="spellStart"/>
                              <w:r w:rsidRPr="00204B04">
                                <w:rPr>
                                  <w:rStyle w:val="ac"/>
                                  <w:rFonts w:ascii="Times New Roman" w:hAnsi="Times New Roman"/>
                                  <w:color w:val="auto"/>
                                  <w:sz w:val="16"/>
                                  <w:szCs w:val="16"/>
                                </w:rPr>
                                <w:t>стандарти</w:t>
                              </w:r>
                              <w:proofErr w:type="spellEnd"/>
                              <w:r>
                                <w:rPr>
                                  <w:rStyle w:val="ac"/>
                                  <w:rFonts w:ascii="Times New Roman" w:hAnsi="Times New Roman"/>
                                  <w:color w:val="auto"/>
                                  <w:sz w:val="16"/>
                                  <w:szCs w:val="16"/>
                                  <w:lang w:val="uk-UA"/>
                                </w:rPr>
                                <w:t>.</w:t>
                              </w:r>
                            </w:p>
                            <w:p w14:paraId="31B9904F" w14:textId="77777777" w:rsidR="00F30F20" w:rsidRPr="00953538" w:rsidRDefault="00F30F20" w:rsidP="00F30F20">
                              <w:pPr>
                                <w:pStyle w:val="3"/>
                                <w:spacing w:before="0" w:line="240" w:lineRule="auto"/>
                                <w:ind w:right="-45"/>
                                <w:rPr>
                                  <w:b w:val="0"/>
                                  <w:color w:val="auto"/>
                                  <w:spacing w:val="-6"/>
                                  <w:sz w:val="16"/>
                                  <w:szCs w:val="16"/>
                                </w:rPr>
                              </w:pPr>
                              <w:proofErr w:type="spellStart"/>
                              <w:r w:rsidRPr="00204B04">
                                <w:rPr>
                                  <w:b w:val="0"/>
                                  <w:color w:val="auto"/>
                                  <w:spacing w:val="-6"/>
                                  <w:sz w:val="16"/>
                                  <w:szCs w:val="16"/>
                                </w:rPr>
                                <w:t>Виконання</w:t>
                              </w:r>
                              <w:proofErr w:type="spellEnd"/>
                              <w:r w:rsidRPr="00204B04">
                                <w:rPr>
                                  <w:b w:val="0"/>
                                  <w:color w:val="auto"/>
                                  <w:spacing w:val="-6"/>
                                  <w:sz w:val="16"/>
                                  <w:szCs w:val="16"/>
                                </w:rPr>
                                <w:t xml:space="preserve"> </w:t>
                              </w:r>
                              <w:proofErr w:type="spellStart"/>
                              <w:r w:rsidRPr="00204B04">
                                <w:rPr>
                                  <w:b w:val="0"/>
                                  <w:color w:val="auto"/>
                                  <w:spacing w:val="-6"/>
                                  <w:sz w:val="16"/>
                                  <w:szCs w:val="16"/>
                                </w:rPr>
                                <w:t>екологічних</w:t>
                              </w:r>
                              <w:proofErr w:type="spellEnd"/>
                              <w:r w:rsidRPr="00204B04">
                                <w:rPr>
                                  <w:b w:val="0"/>
                                  <w:color w:val="auto"/>
                                  <w:spacing w:val="-6"/>
                                  <w:sz w:val="16"/>
                                  <w:szCs w:val="16"/>
                                </w:rPr>
                                <w:t xml:space="preserve"> норм</w:t>
                              </w:r>
                              <w:r w:rsidRPr="00953538">
                                <w:rPr>
                                  <w:b w:val="0"/>
                                  <w:color w:val="auto"/>
                                  <w:spacing w:val="-6"/>
                                  <w:sz w:val="16"/>
                                  <w:szCs w:val="16"/>
                                </w:rPr>
                                <w:t xml:space="preserve"> (</w:t>
                              </w:r>
                              <w:proofErr w:type="spellStart"/>
                              <w:r w:rsidRPr="00953538">
                                <w:rPr>
                                  <w:b w:val="0"/>
                                  <w:color w:val="auto"/>
                                  <w:spacing w:val="-6"/>
                                  <w:sz w:val="16"/>
                                  <w:szCs w:val="16"/>
                                </w:rPr>
                                <w:t>зменшення</w:t>
                              </w:r>
                              <w:proofErr w:type="spellEnd"/>
                              <w:r w:rsidRPr="00953538">
                                <w:rPr>
                                  <w:b w:val="0"/>
                                  <w:color w:val="auto"/>
                                  <w:spacing w:val="-6"/>
                                  <w:sz w:val="16"/>
                                  <w:szCs w:val="16"/>
                                </w:rPr>
                                <w:t xml:space="preserve"> </w:t>
                              </w:r>
                              <w:proofErr w:type="spellStart"/>
                              <w:r w:rsidRPr="00953538">
                                <w:rPr>
                                  <w:b w:val="0"/>
                                  <w:color w:val="auto"/>
                                  <w:spacing w:val="-6"/>
                                  <w:sz w:val="16"/>
                                  <w:szCs w:val="16"/>
                                </w:rPr>
                                <w:t>викидів</w:t>
                              </w:r>
                              <w:proofErr w:type="spellEnd"/>
                              <w:r w:rsidRPr="00953538">
                                <w:rPr>
                                  <w:b w:val="0"/>
                                  <w:color w:val="auto"/>
                                  <w:spacing w:val="-6"/>
                                  <w:sz w:val="16"/>
                                  <w:szCs w:val="16"/>
                                </w:rPr>
                                <w:t xml:space="preserve"> CO₂).</w:t>
                              </w:r>
                            </w:p>
                            <w:p w14:paraId="36E1F73F" w14:textId="77777777" w:rsidR="00F30F20" w:rsidRPr="00204B04" w:rsidRDefault="00F30F20" w:rsidP="00F30F20">
                              <w:pPr>
                                <w:pStyle w:val="3"/>
                                <w:spacing w:before="0" w:line="240" w:lineRule="auto"/>
                                <w:ind w:right="-45"/>
                                <w:rPr>
                                  <w:b w:val="0"/>
                                  <w:color w:val="auto"/>
                                  <w:spacing w:val="-6"/>
                                  <w:sz w:val="16"/>
                                  <w:szCs w:val="16"/>
                                </w:rPr>
                              </w:pPr>
                              <w:proofErr w:type="spellStart"/>
                              <w:r w:rsidRPr="00204B04">
                                <w:rPr>
                                  <w:b w:val="0"/>
                                  <w:color w:val="auto"/>
                                  <w:spacing w:val="-6"/>
                                  <w:sz w:val="16"/>
                                  <w:szCs w:val="16"/>
                                </w:rPr>
                                <w:t>Дотримання</w:t>
                              </w:r>
                              <w:proofErr w:type="spellEnd"/>
                              <w:r w:rsidRPr="00204B04">
                                <w:rPr>
                                  <w:b w:val="0"/>
                                  <w:color w:val="auto"/>
                                  <w:spacing w:val="-6"/>
                                  <w:sz w:val="16"/>
                                  <w:szCs w:val="16"/>
                                </w:rPr>
                                <w:t xml:space="preserve"> </w:t>
                              </w:r>
                              <w:proofErr w:type="spellStart"/>
                              <w:r w:rsidRPr="00204B04">
                                <w:rPr>
                                  <w:b w:val="0"/>
                                  <w:color w:val="auto"/>
                                  <w:spacing w:val="-6"/>
                                  <w:sz w:val="16"/>
                                  <w:szCs w:val="16"/>
                                </w:rPr>
                                <w:t>санітарних</w:t>
                              </w:r>
                              <w:proofErr w:type="spellEnd"/>
                              <w:r w:rsidRPr="00204B04">
                                <w:rPr>
                                  <w:b w:val="0"/>
                                  <w:color w:val="auto"/>
                                  <w:spacing w:val="-6"/>
                                  <w:sz w:val="16"/>
                                  <w:szCs w:val="16"/>
                                </w:rPr>
                                <w:t xml:space="preserve"> </w:t>
                              </w:r>
                              <w:proofErr w:type="spellStart"/>
                              <w:r w:rsidRPr="00204B04">
                                <w:rPr>
                                  <w:b w:val="0"/>
                                  <w:color w:val="auto"/>
                                  <w:spacing w:val="-6"/>
                                  <w:sz w:val="16"/>
                                  <w:szCs w:val="16"/>
                                </w:rPr>
                                <w:t>протоколів</w:t>
                              </w:r>
                              <w:proofErr w:type="spellEnd"/>
                              <w:r>
                                <w:rPr>
                                  <w:b w:val="0"/>
                                  <w:color w:val="auto"/>
                                  <w:spacing w:val="-6"/>
                                  <w:sz w:val="16"/>
                                  <w:szCs w:val="16"/>
                                  <w:lang w:val="uk-UA"/>
                                </w:rPr>
                                <w:t xml:space="preserve"> </w:t>
                              </w:r>
                              <w:r w:rsidRPr="00784397">
                                <w:rPr>
                                  <w:rFonts w:ascii="Times New Roman" w:hAnsi="Times New Roman" w:cs="Times New Roman"/>
                                  <w:b w:val="0"/>
                                  <w:color w:val="auto"/>
                                  <w:sz w:val="16"/>
                                  <w:szCs w:val="16"/>
                                </w:rPr>
                                <w:t>(</w:t>
                              </w:r>
                              <w:proofErr w:type="spellStart"/>
                              <w:proofErr w:type="gramStart"/>
                              <w:r w:rsidRPr="00784397">
                                <w:rPr>
                                  <w:rFonts w:ascii="Times New Roman" w:hAnsi="Times New Roman" w:cs="Times New Roman"/>
                                  <w:b w:val="0"/>
                                  <w:color w:val="auto"/>
                                  <w:sz w:val="16"/>
                                  <w:szCs w:val="16"/>
                                </w:rPr>
                                <w:t>п</w:t>
                              </w:r>
                              <w:proofErr w:type="gramEnd"/>
                              <w:r w:rsidRPr="00784397">
                                <w:rPr>
                                  <w:rFonts w:ascii="Times New Roman" w:hAnsi="Times New Roman" w:cs="Times New Roman"/>
                                  <w:b w:val="0"/>
                                  <w:color w:val="auto"/>
                                  <w:sz w:val="16"/>
                                  <w:szCs w:val="16"/>
                                </w:rPr>
                                <w:t>ісля</w:t>
                              </w:r>
                              <w:proofErr w:type="spellEnd"/>
                              <w:r w:rsidRPr="00784397">
                                <w:rPr>
                                  <w:rFonts w:ascii="Times New Roman" w:hAnsi="Times New Roman" w:cs="Times New Roman"/>
                                  <w:b w:val="0"/>
                                  <w:color w:val="auto"/>
                                  <w:sz w:val="16"/>
                                  <w:szCs w:val="16"/>
                                </w:rPr>
                                <w:t xml:space="preserve"> </w:t>
                              </w:r>
                              <w:proofErr w:type="spellStart"/>
                              <w:r w:rsidRPr="00784397">
                                <w:rPr>
                                  <w:rFonts w:ascii="Times New Roman" w:hAnsi="Times New Roman" w:cs="Times New Roman"/>
                                  <w:b w:val="0"/>
                                  <w:color w:val="auto"/>
                                  <w:sz w:val="16"/>
                                  <w:szCs w:val="16"/>
                                </w:rPr>
                                <w:t>пандемії</w:t>
                              </w:r>
                              <w:proofErr w:type="spellEnd"/>
                              <w:r w:rsidRPr="00784397">
                                <w:rPr>
                                  <w:rFonts w:ascii="Times New Roman" w:hAnsi="Times New Roman" w:cs="Times New Roman"/>
                                  <w:b w:val="0"/>
                                  <w:color w:val="auto"/>
                                  <w:sz w:val="16"/>
                                  <w:szCs w:val="16"/>
                                </w:rPr>
                                <w:t>)</w:t>
                              </w:r>
                              <w:r w:rsidRPr="00784397">
                                <w:rPr>
                                  <w:color w:val="auto"/>
                                  <w:sz w:val="16"/>
                                  <w:szCs w:val="16"/>
                                </w:rPr>
                                <w:t xml:space="preserve"> </w:t>
                              </w:r>
                              <w:r w:rsidRPr="00784397">
                                <w:rPr>
                                  <w:b w:val="0"/>
                                  <w:color w:val="auto"/>
                                  <w:spacing w:val="-6"/>
                                  <w:sz w:val="16"/>
                                  <w:szCs w:val="16"/>
                                </w:rPr>
                                <w:t xml:space="preserve"> </w:t>
                              </w:r>
                              <w:r w:rsidRPr="00204B04">
                                <w:rPr>
                                  <w:b w:val="0"/>
                                  <w:color w:val="auto"/>
                                  <w:spacing w:val="-6"/>
                                  <w:sz w:val="16"/>
                                  <w:szCs w:val="16"/>
                                </w:rPr>
                                <w:t xml:space="preserve">та </w:t>
                              </w:r>
                              <w:proofErr w:type="spellStart"/>
                              <w:r w:rsidRPr="00204B04">
                                <w:rPr>
                                  <w:b w:val="0"/>
                                  <w:color w:val="auto"/>
                                  <w:spacing w:val="-6"/>
                                  <w:sz w:val="16"/>
                                  <w:szCs w:val="16"/>
                                </w:rPr>
                                <w:t>міжнародних</w:t>
                              </w:r>
                              <w:proofErr w:type="spellEnd"/>
                              <w:r w:rsidRPr="00204B04">
                                <w:rPr>
                                  <w:b w:val="0"/>
                                  <w:color w:val="auto"/>
                                  <w:spacing w:val="-6"/>
                                  <w:sz w:val="16"/>
                                  <w:szCs w:val="16"/>
                                </w:rPr>
                                <w:t xml:space="preserve"> </w:t>
                              </w:r>
                              <w:proofErr w:type="spellStart"/>
                              <w:r w:rsidRPr="00204B04">
                                <w:rPr>
                                  <w:b w:val="0"/>
                                  <w:color w:val="auto"/>
                                  <w:spacing w:val="-6"/>
                                  <w:sz w:val="16"/>
                                  <w:szCs w:val="16"/>
                                </w:rPr>
                                <w:t>торговельних</w:t>
                              </w:r>
                              <w:proofErr w:type="spellEnd"/>
                              <w:r w:rsidRPr="00204B04">
                                <w:rPr>
                                  <w:b w:val="0"/>
                                  <w:color w:val="auto"/>
                                  <w:spacing w:val="-6"/>
                                  <w:sz w:val="16"/>
                                  <w:szCs w:val="16"/>
                                </w:rPr>
                                <w:t xml:space="preserve"> правил</w:t>
                              </w:r>
                            </w:p>
                            <w:p w14:paraId="15D70FD8" w14:textId="77777777" w:rsidR="00F30F20" w:rsidRPr="00981EDA" w:rsidRDefault="00F30F20" w:rsidP="00F30F20">
                              <w:pPr>
                                <w:pStyle w:val="3"/>
                                <w:spacing w:before="0" w:line="240" w:lineRule="auto"/>
                                <w:ind w:right="-45"/>
                                <w:rPr>
                                  <w:b w:val="0"/>
                                  <w:color w:val="auto"/>
                                  <w:spacing w:val="-6"/>
                                  <w:sz w:val="20"/>
                                  <w:szCs w:val="20"/>
                                </w:rPr>
                              </w:pPr>
                            </w:p>
                            <w:p w14:paraId="768790C8" w14:textId="77777777" w:rsidR="00F30F20" w:rsidRPr="00CA655F" w:rsidRDefault="00F30F20" w:rsidP="00F30F20">
                              <w:pPr>
                                <w:spacing w:after="0" w:line="240" w:lineRule="auto"/>
                                <w:rPr>
                                  <w:szCs w:val="20"/>
                                  <w:lang w:val="uk-UA"/>
                                </w:rPr>
                              </w:pPr>
                            </w:p>
                          </w:txbxContent>
                        </wps:txbx>
                        <wps:bodyPr rot="0" vert="horz" wrap="square" lIns="91440" tIns="45720" rIns="91440" bIns="45720" anchor="t" anchorCtr="0" upright="1">
                          <a:noAutofit/>
                        </wps:bodyPr>
                      </wps:wsp>
                      <wps:wsp>
                        <wps:cNvPr id="33" name="Блок-схема: несколько документов 27"/>
                        <wps:cNvSpPr>
                          <a:spLocks noChangeArrowheads="1"/>
                        </wps:cNvSpPr>
                        <wps:spPr bwMode="auto">
                          <a:xfrm>
                            <a:off x="1518699" y="993913"/>
                            <a:ext cx="2708275" cy="1492250"/>
                          </a:xfrm>
                          <a:prstGeom prst="flowChartMultidocumen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65F39B" w14:textId="77777777" w:rsidR="00F30F20" w:rsidRPr="00DC7623" w:rsidRDefault="00F30F20" w:rsidP="00F30F20">
                              <w:pPr>
                                <w:jc w:val="center"/>
                                <w:rPr>
                                  <w:b/>
                                  <w:color w:val="000000" w:themeColor="text1"/>
                                  <w:sz w:val="24"/>
                                  <w:lang w:val="uk-UA"/>
                                </w:rPr>
                              </w:pPr>
                            </w:p>
                          </w:txbxContent>
                        </wps:txbx>
                        <wps:bodyPr rot="0" vert="horz" wrap="square" lIns="91440" tIns="45720" rIns="91440" bIns="45720" anchor="ctr" anchorCtr="0" upright="1">
                          <a:noAutofit/>
                        </wps:bodyPr>
                      </wps:wsp>
                      <wps:wsp>
                        <wps:cNvPr id="34" name="AutoShape 57"/>
                        <wps:cNvCnPr>
                          <a:cxnSpLocks noChangeShapeType="1"/>
                        </wps:cNvCnPr>
                        <wps:spPr bwMode="auto">
                          <a:xfrm flipH="1">
                            <a:off x="1113183" y="1630017"/>
                            <a:ext cx="4121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58"/>
                        <wps:cNvCnPr>
                          <a:cxnSpLocks noChangeShapeType="1"/>
                        </wps:cNvCnPr>
                        <wps:spPr bwMode="auto">
                          <a:xfrm flipV="1">
                            <a:off x="4253948" y="1574358"/>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9"/>
                        <wps:cNvCnPr>
                          <a:cxnSpLocks noChangeShapeType="1"/>
                        </wps:cNvCnPr>
                        <wps:spPr bwMode="auto">
                          <a:xfrm flipH="1">
                            <a:off x="2194560" y="2488758"/>
                            <a:ext cx="381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60"/>
                        <wps:cNvCnPr>
                          <a:cxnSpLocks noChangeShapeType="1"/>
                        </wps:cNvCnPr>
                        <wps:spPr bwMode="auto">
                          <a:xfrm flipH="1" flipV="1">
                            <a:off x="1105232" y="715617"/>
                            <a:ext cx="63119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61"/>
                        <wps:cNvCnPr>
                          <a:cxnSpLocks noChangeShapeType="1"/>
                        </wps:cNvCnPr>
                        <wps:spPr bwMode="auto">
                          <a:xfrm flipV="1">
                            <a:off x="3331597" y="715617"/>
                            <a:ext cx="381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62"/>
                        <wps:cNvCnPr>
                          <a:cxnSpLocks noChangeShapeType="1"/>
                        </wps:cNvCnPr>
                        <wps:spPr bwMode="auto">
                          <a:xfrm>
                            <a:off x="3347499" y="2274073"/>
                            <a:ext cx="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63"/>
                        <wps:cNvCnPr>
                          <a:cxnSpLocks noChangeShapeType="1"/>
                        </wps:cNvCnPr>
                        <wps:spPr bwMode="auto">
                          <a:xfrm flipV="1">
                            <a:off x="2194560" y="707666"/>
                            <a:ext cx="381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4"/>
                        <wps:cNvCnPr>
                          <a:cxnSpLocks noChangeShapeType="1"/>
                        </wps:cNvCnPr>
                        <wps:spPr bwMode="auto">
                          <a:xfrm flipH="1">
                            <a:off x="906449" y="2393343"/>
                            <a:ext cx="612775"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65"/>
                        <wps:cNvCnPr>
                          <a:cxnSpLocks noChangeShapeType="1"/>
                        </wps:cNvCnPr>
                        <wps:spPr bwMode="auto">
                          <a:xfrm flipV="1">
                            <a:off x="4230094" y="715617"/>
                            <a:ext cx="34036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66"/>
                        <wps:cNvCnPr>
                          <a:cxnSpLocks noChangeShapeType="1"/>
                        </wps:cNvCnPr>
                        <wps:spPr bwMode="auto">
                          <a:xfrm>
                            <a:off x="4238045" y="1987826"/>
                            <a:ext cx="39624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8" o:spid="_x0000_s1027" style="position:absolute;left:0;text-align:left;margin-left:10.1pt;margin-top:9.05pt;width:461.25pt;height:252.15pt;z-index:251669504" coordsize="58579,3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">
                <v:rect id="Rectangle 3" o:spid="_x0000_s1028" style="position:absolute;width:14274;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14:paraId="028FBDD3" w14:textId="77777777" w:rsidR="00F30F20" w:rsidRPr="00204B04" w:rsidRDefault="00F30F20" w:rsidP="00F30F20">
                        <w:pPr>
                          <w:pStyle w:val="3"/>
                          <w:spacing w:before="0" w:line="240" w:lineRule="auto"/>
                          <w:rPr>
                            <w:b w:val="0"/>
                            <w:color w:val="auto"/>
                            <w:spacing w:val="-6"/>
                            <w:sz w:val="16"/>
                            <w:szCs w:val="16"/>
                            <w:lang w:val="uk-UA"/>
                          </w:rPr>
                        </w:pPr>
                        <w:r w:rsidRPr="00204B04">
                          <w:rPr>
                            <w:rStyle w:val="ac"/>
                            <w:rFonts w:ascii="Times New Roman" w:hAnsi="Times New Roman"/>
                            <w:color w:val="auto"/>
                            <w:sz w:val="16"/>
                            <w:szCs w:val="16"/>
                          </w:rPr>
                          <w:t>Цифрова трансформація</w:t>
                        </w:r>
                        <w:r w:rsidRPr="00204B04">
                          <w:rPr>
                            <w:rStyle w:val="ac"/>
                            <w:rFonts w:ascii="Times New Roman" w:hAnsi="Times New Roman"/>
                            <w:color w:val="auto"/>
                            <w:sz w:val="16"/>
                            <w:szCs w:val="16"/>
                            <w:lang w:val="uk-UA"/>
                          </w:rPr>
                          <w:t>,</w:t>
                        </w:r>
                        <w:r w:rsidRPr="00204B04">
                          <w:rPr>
                            <w:rStyle w:val="ac"/>
                            <w:rFonts w:ascii="Times New Roman" w:hAnsi="Times New Roman"/>
                            <w:color w:val="auto"/>
                            <w:sz w:val="16"/>
                            <w:szCs w:val="16"/>
                          </w:rPr>
                          <w:t xml:space="preserve"> штучний інтелект</w:t>
                        </w:r>
                        <w:r w:rsidRPr="00204B04">
                          <w:rPr>
                            <w:rStyle w:val="ac"/>
                            <w:rFonts w:ascii="Times New Roman" w:hAnsi="Times New Roman"/>
                            <w:color w:val="auto"/>
                            <w:sz w:val="16"/>
                            <w:szCs w:val="16"/>
                            <w:lang w:val="uk-UA"/>
                          </w:rPr>
                          <w:t xml:space="preserve">. </w:t>
                        </w:r>
                        <w:r w:rsidRPr="00784397">
                          <w:rPr>
                            <w:rStyle w:val="ac"/>
                            <w:rFonts w:ascii="Times New Roman" w:hAnsi="Times New Roman"/>
                            <w:color w:val="auto"/>
                            <w:sz w:val="16"/>
                            <w:szCs w:val="16"/>
                            <w:lang w:val="uk-UA"/>
                          </w:rPr>
                          <w:t>Е</w:t>
                        </w:r>
                        <w:r w:rsidRPr="00204B04">
                          <w:rPr>
                            <w:b w:val="0"/>
                            <w:color w:val="auto"/>
                            <w:spacing w:val="-6"/>
                            <w:sz w:val="16"/>
                            <w:szCs w:val="16"/>
                            <w:lang w:val="uk-UA"/>
                          </w:rPr>
                          <w:t>лектронн</w:t>
                        </w:r>
                        <w:r>
                          <w:rPr>
                            <w:b w:val="0"/>
                            <w:color w:val="auto"/>
                            <w:spacing w:val="-6"/>
                            <w:sz w:val="16"/>
                            <w:szCs w:val="16"/>
                            <w:lang w:val="uk-UA"/>
                          </w:rPr>
                          <w:t xml:space="preserve">а </w:t>
                        </w:r>
                        <w:r w:rsidRPr="00204B04">
                          <w:rPr>
                            <w:b w:val="0"/>
                            <w:color w:val="auto"/>
                            <w:spacing w:val="-6"/>
                            <w:sz w:val="16"/>
                            <w:szCs w:val="16"/>
                            <w:lang w:val="uk-UA"/>
                          </w:rPr>
                          <w:t>комерці</w:t>
                        </w:r>
                        <w:r>
                          <w:rPr>
                            <w:b w:val="0"/>
                            <w:color w:val="auto"/>
                            <w:spacing w:val="-6"/>
                            <w:sz w:val="16"/>
                            <w:szCs w:val="16"/>
                            <w:lang w:val="uk-UA"/>
                          </w:rPr>
                          <w:t>я, просування товарів і страв через соціальні мережі</w:t>
                        </w:r>
                      </w:p>
                    </w:txbxContent>
                  </v:textbox>
                </v:rect>
                <v:rect id="Rectangle 4" o:spid="_x0000_s1029" style="position:absolute;left:15027;width:11481;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14:paraId="32DB913E" w14:textId="77777777" w:rsidR="00F30F20" w:rsidRPr="00204B04" w:rsidRDefault="00F30F20" w:rsidP="00F30F20">
                        <w:pPr>
                          <w:pStyle w:val="3"/>
                          <w:spacing w:before="0" w:line="240" w:lineRule="auto"/>
                          <w:rPr>
                            <w:sz w:val="16"/>
                            <w:szCs w:val="16"/>
                            <w:lang w:val="uk-UA"/>
                          </w:rPr>
                        </w:pPr>
                        <w:r w:rsidRPr="00204B04">
                          <w:rPr>
                            <w:rStyle w:val="ac"/>
                            <w:rFonts w:ascii="Times New Roman" w:hAnsi="Times New Roman"/>
                            <w:color w:val="auto"/>
                            <w:sz w:val="16"/>
                            <w:szCs w:val="16"/>
                          </w:rPr>
                          <w:t xml:space="preserve">Глобалізація </w:t>
                        </w:r>
                        <w:r w:rsidRPr="0085508C">
                          <w:rPr>
                            <w:color w:val="auto"/>
                            <w:sz w:val="16"/>
                            <w:szCs w:val="16"/>
                            <w:lang w:val="uk-UA"/>
                          </w:rPr>
                          <w:t>та інтеграція ринків</w:t>
                        </w:r>
                        <w:r w:rsidRPr="00204B04">
                          <w:rPr>
                            <w:b w:val="0"/>
                            <w:color w:val="auto"/>
                            <w:sz w:val="16"/>
                            <w:szCs w:val="16"/>
                          </w:rPr>
                          <w:t xml:space="preserve"> </w:t>
                        </w:r>
                        <w:r>
                          <w:rPr>
                            <w:b w:val="0"/>
                            <w:color w:val="auto"/>
                            <w:sz w:val="16"/>
                            <w:szCs w:val="16"/>
                            <w:lang w:val="uk-UA"/>
                          </w:rPr>
                          <w:t>Д</w:t>
                        </w:r>
                        <w:r w:rsidRPr="0085508C">
                          <w:rPr>
                            <w:b w:val="0"/>
                            <w:color w:val="auto"/>
                            <w:sz w:val="16"/>
                            <w:szCs w:val="16"/>
                          </w:rPr>
                          <w:t xml:space="preserve">оступ до </w:t>
                        </w:r>
                        <w:r w:rsidRPr="0085508C">
                          <w:rPr>
                            <w:b w:val="0"/>
                            <w:color w:val="auto"/>
                            <w:sz w:val="16"/>
                            <w:szCs w:val="16"/>
                            <w:lang w:val="uk-UA"/>
                          </w:rPr>
                          <w:t xml:space="preserve"> </w:t>
                        </w:r>
                        <w:proofErr w:type="gramStart"/>
                        <w:r w:rsidRPr="0085508C">
                          <w:rPr>
                            <w:b w:val="0"/>
                            <w:color w:val="auto"/>
                            <w:sz w:val="16"/>
                            <w:szCs w:val="16"/>
                            <w:lang w:val="uk-UA"/>
                          </w:rPr>
                          <w:t>м</w:t>
                        </w:r>
                        <w:proofErr w:type="gramEnd"/>
                        <w:r w:rsidRPr="0085508C">
                          <w:rPr>
                            <w:b w:val="0"/>
                            <w:color w:val="auto"/>
                            <w:sz w:val="16"/>
                            <w:szCs w:val="16"/>
                            <w:lang w:val="uk-UA"/>
                          </w:rPr>
                          <w:t>іжнародних мереж товарів</w:t>
                        </w:r>
                        <w:r>
                          <w:rPr>
                            <w:b w:val="0"/>
                            <w:color w:val="auto"/>
                            <w:sz w:val="16"/>
                            <w:szCs w:val="16"/>
                            <w:lang w:val="uk-UA"/>
                          </w:rPr>
                          <w:t xml:space="preserve"> і послуг</w:t>
                        </w:r>
                      </w:p>
                    </w:txbxContent>
                  </v:textbox>
                </v:rect>
                <v:rect id="Rectangle 5" o:spid="_x0000_s1030" style="position:absolute;left:27591;width:9963;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6F85D5C5" w14:textId="77777777" w:rsidR="00F30F20" w:rsidRPr="00CF0FE5" w:rsidRDefault="00F30F20" w:rsidP="00F30F20">
                        <w:pPr>
                          <w:pStyle w:val="3"/>
                          <w:spacing w:before="0" w:line="240" w:lineRule="auto"/>
                          <w:ind w:right="-45"/>
                          <w:rPr>
                            <w:b w:val="0"/>
                            <w:color w:val="auto"/>
                            <w:spacing w:val="-6"/>
                            <w:sz w:val="16"/>
                            <w:szCs w:val="16"/>
                          </w:rPr>
                        </w:pPr>
                        <w:r w:rsidRPr="00CF0FE5">
                          <w:rPr>
                            <w:color w:val="auto"/>
                            <w:spacing w:val="-6"/>
                            <w:sz w:val="16"/>
                            <w:szCs w:val="16"/>
                            <w:lang w:val="uk-UA"/>
                          </w:rPr>
                          <w:t>Зміни клімату</w:t>
                        </w:r>
                        <w:r w:rsidRPr="00CF0FE5">
                          <w:rPr>
                            <w:color w:val="auto"/>
                            <w:spacing w:val="-6"/>
                            <w:sz w:val="16"/>
                            <w:szCs w:val="16"/>
                          </w:rPr>
                          <w:t>,</w:t>
                        </w:r>
                        <w:r w:rsidRPr="00CF0FE5">
                          <w:rPr>
                            <w:b w:val="0"/>
                            <w:color w:val="auto"/>
                            <w:spacing w:val="-6"/>
                            <w:sz w:val="16"/>
                            <w:szCs w:val="16"/>
                          </w:rPr>
                          <w:t xml:space="preserve"> зростання</w:t>
                        </w:r>
                        <w:r w:rsidRPr="00CF0FE5">
                          <w:rPr>
                            <w:b w:val="0"/>
                            <w:color w:val="auto"/>
                            <w:spacing w:val="-6"/>
                            <w:sz w:val="16"/>
                            <w:szCs w:val="16"/>
                            <w:lang w:val="uk-UA"/>
                          </w:rPr>
                          <w:t xml:space="preserve"> </w:t>
                        </w:r>
                      </w:p>
                      <w:p w14:paraId="7C66D921" w14:textId="77777777" w:rsidR="00F30F20" w:rsidRPr="00CF0FE5" w:rsidRDefault="00F30F20" w:rsidP="00F30F20">
                        <w:pPr>
                          <w:pStyle w:val="3"/>
                          <w:spacing w:before="0" w:line="240" w:lineRule="auto"/>
                          <w:ind w:right="-45"/>
                          <w:rPr>
                            <w:b w:val="0"/>
                            <w:color w:val="auto"/>
                            <w:spacing w:val="-6"/>
                            <w:sz w:val="16"/>
                            <w:szCs w:val="16"/>
                          </w:rPr>
                        </w:pPr>
                        <w:r w:rsidRPr="00CF0FE5">
                          <w:rPr>
                            <w:b w:val="0"/>
                            <w:color w:val="auto"/>
                            <w:spacing w:val="-6"/>
                            <w:sz w:val="16"/>
                            <w:szCs w:val="16"/>
                            <w:lang w:val="uk-UA"/>
                          </w:rPr>
                          <w:t>екологічн</w:t>
                        </w:r>
                        <w:r w:rsidRPr="00CF0FE5">
                          <w:rPr>
                            <w:b w:val="0"/>
                            <w:color w:val="auto"/>
                            <w:spacing w:val="-6"/>
                            <w:sz w:val="16"/>
                            <w:szCs w:val="16"/>
                          </w:rPr>
                          <w:t>ої</w:t>
                        </w:r>
                        <w:r w:rsidRPr="00CF0FE5">
                          <w:rPr>
                            <w:b w:val="0"/>
                            <w:color w:val="auto"/>
                            <w:spacing w:val="-6"/>
                            <w:sz w:val="16"/>
                            <w:szCs w:val="16"/>
                            <w:lang w:val="uk-UA"/>
                          </w:rPr>
                          <w:t xml:space="preserve"> </w:t>
                        </w:r>
                      </w:p>
                      <w:p w14:paraId="10A4BCDB" w14:textId="77777777" w:rsidR="00F30F20" w:rsidRPr="00CF0FE5" w:rsidRDefault="00F30F20" w:rsidP="00F30F20">
                        <w:pPr>
                          <w:pStyle w:val="3"/>
                          <w:spacing w:before="0" w:line="240" w:lineRule="auto"/>
                          <w:ind w:right="-45"/>
                          <w:rPr>
                            <w:b w:val="0"/>
                            <w:color w:val="auto"/>
                            <w:spacing w:val="-6"/>
                            <w:sz w:val="16"/>
                            <w:szCs w:val="16"/>
                            <w:lang w:val="uk-UA"/>
                          </w:rPr>
                        </w:pPr>
                        <w:r w:rsidRPr="00CF0FE5">
                          <w:rPr>
                            <w:b w:val="0"/>
                            <w:color w:val="auto"/>
                            <w:spacing w:val="-6"/>
                            <w:sz w:val="16"/>
                            <w:szCs w:val="16"/>
                            <w:lang w:val="uk-UA"/>
                          </w:rPr>
                          <w:t>свідом</w:t>
                        </w:r>
                        <w:r w:rsidRPr="00CF0FE5">
                          <w:rPr>
                            <w:b w:val="0"/>
                            <w:color w:val="auto"/>
                            <w:spacing w:val="-6"/>
                            <w:sz w:val="16"/>
                            <w:szCs w:val="16"/>
                          </w:rPr>
                          <w:t xml:space="preserve">ості, попит на зелені </w:t>
                        </w:r>
                        <w:r>
                          <w:rPr>
                            <w:b w:val="0"/>
                            <w:color w:val="auto"/>
                            <w:spacing w:val="-6"/>
                            <w:sz w:val="16"/>
                            <w:szCs w:val="16"/>
                            <w:lang w:val="uk-UA"/>
                          </w:rPr>
                          <w:t>п</w:t>
                        </w:r>
                        <w:r w:rsidRPr="00CF0FE5">
                          <w:rPr>
                            <w:b w:val="0"/>
                            <w:color w:val="auto"/>
                            <w:spacing w:val="-6"/>
                            <w:sz w:val="16"/>
                            <w:szCs w:val="16"/>
                          </w:rPr>
                          <w:t>родукти</w:t>
                        </w:r>
                      </w:p>
                    </w:txbxContent>
                  </v:textbox>
                </v:rect>
                <v:rect id="Rectangle 6" o:spid="_x0000_s1031" style="position:absolute;left:38325;width:19882;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14:paraId="2EE0EA4F" w14:textId="77777777" w:rsidR="00F30F20" w:rsidRPr="00204B04" w:rsidRDefault="00F30F20" w:rsidP="00F30F20">
                        <w:pPr>
                          <w:pStyle w:val="3"/>
                          <w:spacing w:before="0"/>
                          <w:rPr>
                            <w:b w:val="0"/>
                            <w:color w:val="auto"/>
                            <w:sz w:val="16"/>
                            <w:szCs w:val="16"/>
                            <w:lang w:val="uk-UA"/>
                          </w:rPr>
                        </w:pPr>
                        <w:r w:rsidRPr="00204B04">
                          <w:rPr>
                            <w:rStyle w:val="ac"/>
                            <w:rFonts w:ascii="Times New Roman" w:hAnsi="Times New Roman"/>
                            <w:color w:val="auto"/>
                            <w:sz w:val="16"/>
                            <w:szCs w:val="16"/>
                          </w:rPr>
                          <w:t>Геополітична нестабільність (війни, санкції)</w:t>
                        </w:r>
                        <w:r w:rsidRPr="00204B04">
                          <w:rPr>
                            <w:rStyle w:val="ac"/>
                            <w:rFonts w:ascii="Times New Roman" w:hAnsi="Times New Roman"/>
                            <w:color w:val="auto"/>
                            <w:sz w:val="16"/>
                            <w:szCs w:val="16"/>
                            <w:lang w:val="uk-UA"/>
                          </w:rPr>
                          <w:t xml:space="preserve">. </w:t>
                        </w:r>
                        <w:r w:rsidRPr="00204B04">
                          <w:rPr>
                            <w:b w:val="0"/>
                            <w:color w:val="auto"/>
                            <w:sz w:val="16"/>
                            <w:szCs w:val="16"/>
                            <w:lang w:val="uk-UA"/>
                          </w:rPr>
                          <w:t xml:space="preserve">Обмеження ланцюгів поставок, адаптація </w:t>
                        </w:r>
                        <w:r>
                          <w:rPr>
                            <w:b w:val="0"/>
                            <w:color w:val="auto"/>
                            <w:sz w:val="16"/>
                            <w:szCs w:val="16"/>
                            <w:lang w:val="uk-UA"/>
                          </w:rPr>
                          <w:t xml:space="preserve">до глобальних змін </w:t>
                        </w:r>
                        <w:r w:rsidRPr="00204B04">
                          <w:rPr>
                            <w:b w:val="0"/>
                            <w:color w:val="auto"/>
                            <w:sz w:val="16"/>
                            <w:szCs w:val="16"/>
                            <w:lang w:val="uk-UA"/>
                          </w:rPr>
                          <w:t>через інновації</w:t>
                        </w:r>
                        <w:r>
                          <w:rPr>
                            <w:b w:val="0"/>
                            <w:color w:val="auto"/>
                            <w:sz w:val="16"/>
                            <w:szCs w:val="16"/>
                            <w:lang w:val="uk-UA"/>
                          </w:rPr>
                          <w:t xml:space="preserve"> у логістиці</w:t>
                        </w:r>
                      </w:p>
                    </w:txbxContent>
                  </v:textbox>
                </v:rect>
                <v:rect id="Rectangle 3" o:spid="_x0000_s1032" style="position:absolute;left:159;top:8189;width:10947;height:15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14:paraId="0A37DBFD" w14:textId="77777777" w:rsidR="00F30F20" w:rsidRPr="00433F6A" w:rsidRDefault="00F30F20" w:rsidP="00F30F20">
                        <w:pPr>
                          <w:pStyle w:val="3"/>
                          <w:spacing w:before="0"/>
                          <w:rPr>
                            <w:rStyle w:val="ac"/>
                            <w:rFonts w:ascii="Times New Roman" w:hAnsi="Times New Roman"/>
                            <w:b/>
                            <w:bCs w:val="0"/>
                            <w:color w:val="auto"/>
                            <w:sz w:val="16"/>
                            <w:szCs w:val="16"/>
                            <w:lang w:val="uk-UA"/>
                          </w:rPr>
                        </w:pPr>
                        <w:r w:rsidRPr="00204B04">
                          <w:rPr>
                            <w:rStyle w:val="ac"/>
                            <w:rFonts w:ascii="Times New Roman" w:hAnsi="Times New Roman"/>
                            <w:color w:val="auto"/>
                            <w:sz w:val="16"/>
                            <w:szCs w:val="16"/>
                          </w:rPr>
                          <w:t>Економічні коливання (інфляція, рецесія)</w:t>
                        </w:r>
                        <w:r>
                          <w:rPr>
                            <w:rStyle w:val="ac"/>
                            <w:rFonts w:ascii="Times New Roman" w:hAnsi="Times New Roman"/>
                            <w:color w:val="auto"/>
                            <w:sz w:val="16"/>
                            <w:szCs w:val="16"/>
                            <w:lang w:val="uk-UA"/>
                          </w:rPr>
                          <w:t>.</w:t>
                        </w:r>
                      </w:p>
                      <w:p w14:paraId="1BFF1FA7" w14:textId="77777777" w:rsidR="00F30F20" w:rsidRPr="00CF0FE5" w:rsidRDefault="00F30F20" w:rsidP="00F30F20">
                        <w:pPr>
                          <w:pStyle w:val="af2"/>
                          <w:spacing w:before="0" w:beforeAutospacing="0"/>
                          <w:rPr>
                            <w:rFonts w:asciiTheme="majorHAnsi" w:eastAsiaTheme="majorEastAsia" w:hAnsiTheme="majorHAnsi" w:cstheme="majorBidi"/>
                            <w:bCs/>
                            <w:spacing w:val="-6"/>
                            <w:sz w:val="16"/>
                            <w:szCs w:val="16"/>
                          </w:rPr>
                        </w:pPr>
                        <w:r w:rsidRPr="00204B04">
                          <w:rPr>
                            <w:rFonts w:asciiTheme="majorHAnsi" w:eastAsiaTheme="majorEastAsia" w:hAnsiTheme="majorHAnsi" w:cstheme="majorBidi"/>
                            <w:bCs/>
                            <w:spacing w:val="-6"/>
                            <w:sz w:val="16"/>
                            <w:szCs w:val="16"/>
                          </w:rPr>
                          <w:t xml:space="preserve">Зниження купівельної спроможності населення. Необхідність </w:t>
                        </w:r>
                        <w:r w:rsidRPr="00CF0FE5">
                          <w:rPr>
                            <w:rFonts w:asciiTheme="majorHAnsi" w:eastAsiaTheme="majorEastAsia" w:hAnsiTheme="majorHAnsi" w:cstheme="majorBidi"/>
                            <w:bCs/>
                            <w:spacing w:val="-6"/>
                            <w:sz w:val="16"/>
                            <w:szCs w:val="16"/>
                          </w:rPr>
                          <w:t xml:space="preserve">оптимізації витрат: </w:t>
                        </w:r>
                        <w:r>
                          <w:rPr>
                            <w:rFonts w:asciiTheme="majorHAnsi" w:eastAsiaTheme="majorEastAsia" w:hAnsiTheme="majorHAnsi" w:cstheme="majorBidi"/>
                            <w:bCs/>
                            <w:spacing w:val="-6"/>
                            <w:sz w:val="16"/>
                            <w:szCs w:val="16"/>
                          </w:rPr>
                          <w:t>«</w:t>
                        </w:r>
                        <w:r w:rsidRPr="00CF0FE5">
                          <w:rPr>
                            <w:sz w:val="16"/>
                            <w:szCs w:val="16"/>
                          </w:rPr>
                          <w:t>антикризові</w:t>
                        </w:r>
                        <w:r>
                          <w:rPr>
                            <w:sz w:val="16"/>
                            <w:szCs w:val="16"/>
                          </w:rPr>
                          <w:t>»</w:t>
                        </w:r>
                        <w:r w:rsidRPr="00CF0FE5">
                          <w:rPr>
                            <w:sz w:val="16"/>
                            <w:szCs w:val="16"/>
                          </w:rPr>
                          <w:t xml:space="preserve"> меню, формати </w:t>
                        </w:r>
                        <w:r>
                          <w:rPr>
                            <w:sz w:val="16"/>
                            <w:szCs w:val="16"/>
                          </w:rPr>
                          <w:t>«</w:t>
                        </w:r>
                        <w:r w:rsidRPr="00CF0FE5">
                          <w:rPr>
                            <w:sz w:val="16"/>
                            <w:szCs w:val="16"/>
                          </w:rPr>
                          <w:t>економ</w:t>
                        </w:r>
                        <w:r>
                          <w:rPr>
                            <w:sz w:val="16"/>
                            <w:szCs w:val="16"/>
                          </w:rPr>
                          <w:t>»</w:t>
                        </w:r>
                        <w:r w:rsidRPr="00CF0FE5">
                          <w:rPr>
                            <w:sz w:val="16"/>
                            <w:szCs w:val="16"/>
                          </w:rPr>
                          <w:t xml:space="preserve"> у торгівлі</w:t>
                        </w:r>
                      </w:p>
                      <w:p w14:paraId="256DF9A0" w14:textId="77777777" w:rsidR="00F30F20" w:rsidRPr="00CA655F" w:rsidRDefault="00F30F20" w:rsidP="00F30F20">
                        <w:pPr>
                          <w:rPr>
                            <w:lang w:val="uk-UA"/>
                          </w:rPr>
                        </w:pPr>
                      </w:p>
                      <w:p w14:paraId="070E2C32" w14:textId="77777777" w:rsidR="00F30F20" w:rsidRPr="00C7384E" w:rsidRDefault="00F30F20" w:rsidP="00F30F20">
                        <w:pPr>
                          <w:spacing w:after="0" w:line="240" w:lineRule="auto"/>
                          <w:rPr>
                            <w:szCs w:val="20"/>
                            <w:lang w:val="uk-UA"/>
                          </w:rPr>
                        </w:pPr>
                      </w:p>
                    </w:txbxContent>
                  </v:textbox>
                </v:rect>
                <v:rect id="Rectangle 3" o:spid="_x0000_s1033" style="position:absolute;left:397;top:25921;width:14669;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14:paraId="45945BCB" w14:textId="77777777" w:rsidR="00F30F20" w:rsidRPr="00204B04" w:rsidRDefault="00F30F20" w:rsidP="00F30F20">
                        <w:pPr>
                          <w:pStyle w:val="3"/>
                          <w:spacing w:before="0" w:line="264" w:lineRule="auto"/>
                          <w:rPr>
                            <w:rFonts w:ascii="Times New Roman" w:eastAsia="Times New Roman" w:hAnsi="Times New Roman"/>
                            <w:sz w:val="16"/>
                            <w:szCs w:val="16"/>
                            <w:lang w:val="uk-UA"/>
                          </w:rPr>
                        </w:pPr>
                        <w:r w:rsidRPr="00204B04">
                          <w:rPr>
                            <w:rFonts w:eastAsia="Times New Roman"/>
                            <w:color w:val="auto"/>
                            <w:sz w:val="16"/>
                            <w:szCs w:val="16"/>
                          </w:rPr>
                          <w:t xml:space="preserve">Зміна споживчих уподобань: </w:t>
                        </w:r>
                        <w:r w:rsidRPr="00204B04">
                          <w:rPr>
                            <w:b w:val="0"/>
                            <w:color w:val="auto"/>
                            <w:spacing w:val="-6"/>
                            <w:sz w:val="16"/>
                            <w:szCs w:val="16"/>
                          </w:rPr>
                          <w:t>попит на якість, швидкість, сервіс, екологічність</w:t>
                        </w:r>
                        <w:r>
                          <w:rPr>
                            <w:b w:val="0"/>
                            <w:color w:val="auto"/>
                            <w:spacing w:val="-6"/>
                            <w:sz w:val="16"/>
                            <w:szCs w:val="16"/>
                            <w:lang w:val="uk-UA"/>
                          </w:rPr>
                          <w:t xml:space="preserve"> їжі і товарі</w:t>
                        </w:r>
                        <w:proofErr w:type="gramStart"/>
                        <w:r>
                          <w:rPr>
                            <w:b w:val="0"/>
                            <w:color w:val="auto"/>
                            <w:spacing w:val="-6"/>
                            <w:sz w:val="16"/>
                            <w:szCs w:val="16"/>
                            <w:lang w:val="uk-UA"/>
                          </w:rPr>
                          <w:t>в</w:t>
                        </w:r>
                        <w:proofErr w:type="gramEnd"/>
                      </w:p>
                      <w:p w14:paraId="6792528F" w14:textId="77777777" w:rsidR="00F30F20" w:rsidRPr="00C7384E" w:rsidRDefault="00F30F20" w:rsidP="00F30F20">
                        <w:pPr>
                          <w:spacing w:after="0" w:line="240" w:lineRule="auto"/>
                          <w:rPr>
                            <w:szCs w:val="20"/>
                            <w:lang w:val="uk-UA"/>
                          </w:rPr>
                        </w:pPr>
                      </w:p>
                    </w:txbxContent>
                  </v:textbox>
                </v:rect>
                <v:rect id="Rectangle 3" o:spid="_x0000_s1034" style="position:absolute;left:16061;top:26954;width:10878;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18A8899A" w14:textId="77777777" w:rsidR="00F30F20" w:rsidRPr="00204B04" w:rsidRDefault="00F30F20" w:rsidP="00F30F20">
                        <w:pPr>
                          <w:pStyle w:val="3"/>
                          <w:spacing w:before="0"/>
                          <w:ind w:right="-98"/>
                          <w:rPr>
                            <w:rStyle w:val="ac"/>
                            <w:rFonts w:ascii="Times New Roman" w:hAnsi="Times New Roman"/>
                            <w:b/>
                            <w:bCs w:val="0"/>
                            <w:color w:val="auto"/>
                            <w:sz w:val="16"/>
                            <w:szCs w:val="16"/>
                          </w:rPr>
                        </w:pPr>
                        <w:r w:rsidRPr="00204B04">
                          <w:rPr>
                            <w:rStyle w:val="ac"/>
                            <w:rFonts w:ascii="Times New Roman" w:hAnsi="Times New Roman"/>
                            <w:color w:val="auto"/>
                            <w:sz w:val="16"/>
                            <w:szCs w:val="16"/>
                          </w:rPr>
                          <w:t xml:space="preserve">Геополітична нестабільність </w:t>
                        </w:r>
                      </w:p>
                      <w:p w14:paraId="14B39D35" w14:textId="77777777" w:rsidR="00F30F20" w:rsidRPr="00433F6A" w:rsidRDefault="00F30F20" w:rsidP="00F30F20">
                        <w:pPr>
                          <w:pStyle w:val="3"/>
                          <w:spacing w:before="0"/>
                          <w:rPr>
                            <w:rStyle w:val="ac"/>
                            <w:color w:val="auto"/>
                            <w:sz w:val="16"/>
                            <w:szCs w:val="16"/>
                          </w:rPr>
                        </w:pPr>
                        <w:r w:rsidRPr="00433F6A">
                          <w:rPr>
                            <w:rStyle w:val="ac"/>
                            <w:rFonts w:ascii="Times New Roman" w:hAnsi="Times New Roman"/>
                            <w:color w:val="auto"/>
                            <w:sz w:val="16"/>
                            <w:szCs w:val="16"/>
                          </w:rPr>
                          <w:t>(війни, санкції)</w:t>
                        </w:r>
                      </w:p>
                      <w:p w14:paraId="49A2BFF0" w14:textId="77777777" w:rsidR="00F30F20" w:rsidRPr="00204B04" w:rsidRDefault="00F30F20" w:rsidP="00F30F20">
                        <w:pPr>
                          <w:spacing w:after="0" w:line="240" w:lineRule="auto"/>
                          <w:rPr>
                            <w:sz w:val="16"/>
                            <w:szCs w:val="16"/>
                            <w:lang w:val="uk-UA"/>
                          </w:rPr>
                        </w:pPr>
                      </w:p>
                    </w:txbxContent>
                  </v:textbox>
                </v:rect>
                <v:rect id="Rectangle 3" o:spid="_x0000_s1035" style="position:absolute;left:27591;top:25523;width:14166;height:6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332D8721" w14:textId="77777777" w:rsidR="00F30F20" w:rsidRPr="00204B04" w:rsidRDefault="00F30F20" w:rsidP="00F30F20">
                        <w:pPr>
                          <w:pStyle w:val="3"/>
                          <w:spacing w:before="0" w:line="264" w:lineRule="auto"/>
                          <w:rPr>
                            <w:b w:val="0"/>
                            <w:color w:val="auto"/>
                            <w:sz w:val="16"/>
                            <w:szCs w:val="16"/>
                            <w:lang w:val="uk-UA"/>
                          </w:rPr>
                        </w:pPr>
                        <w:r w:rsidRPr="00204B04">
                          <w:rPr>
                            <w:rStyle w:val="ac"/>
                            <w:rFonts w:ascii="Times New Roman" w:hAnsi="Times New Roman"/>
                            <w:color w:val="auto"/>
                            <w:sz w:val="16"/>
                            <w:szCs w:val="16"/>
                          </w:rPr>
                          <w:t>Пандемія COVID-19</w:t>
                        </w:r>
                        <w:r w:rsidRPr="00204B04">
                          <w:rPr>
                            <w:rStyle w:val="ac"/>
                            <w:rFonts w:ascii="Times New Roman" w:hAnsi="Times New Roman"/>
                            <w:color w:val="auto"/>
                            <w:sz w:val="16"/>
                            <w:szCs w:val="16"/>
                            <w:lang w:val="uk-UA"/>
                          </w:rPr>
                          <w:t>, її</w:t>
                        </w:r>
                        <w:r w:rsidRPr="00204B04">
                          <w:rPr>
                            <w:rStyle w:val="ac"/>
                            <w:rFonts w:ascii="Times New Roman" w:hAnsi="Times New Roman"/>
                            <w:color w:val="auto"/>
                            <w:sz w:val="16"/>
                            <w:szCs w:val="16"/>
                          </w:rPr>
                          <w:t xml:space="preserve"> </w:t>
                        </w:r>
                        <w:r w:rsidRPr="00204B04">
                          <w:rPr>
                            <w:rStyle w:val="ac"/>
                            <w:rFonts w:ascii="Times New Roman" w:hAnsi="Times New Roman"/>
                            <w:color w:val="auto"/>
                            <w:sz w:val="16"/>
                            <w:szCs w:val="16"/>
                            <w:lang w:val="uk-UA"/>
                          </w:rPr>
                          <w:t>н</w:t>
                        </w:r>
                        <w:r w:rsidRPr="00204B04">
                          <w:rPr>
                            <w:rStyle w:val="ac"/>
                            <w:rFonts w:ascii="Times New Roman" w:hAnsi="Times New Roman"/>
                            <w:color w:val="auto"/>
                            <w:sz w:val="16"/>
                            <w:szCs w:val="16"/>
                          </w:rPr>
                          <w:t>аслідки</w:t>
                        </w:r>
                        <w:r>
                          <w:rPr>
                            <w:rStyle w:val="ac"/>
                            <w:rFonts w:ascii="Times New Roman" w:hAnsi="Times New Roman"/>
                            <w:color w:val="auto"/>
                            <w:sz w:val="16"/>
                            <w:szCs w:val="16"/>
                            <w:lang w:val="uk-UA"/>
                          </w:rPr>
                          <w:t xml:space="preserve"> </w:t>
                        </w:r>
                        <w:r w:rsidRPr="00204B04">
                          <w:rPr>
                            <w:b w:val="0"/>
                            <w:color w:val="auto"/>
                            <w:sz w:val="16"/>
                            <w:szCs w:val="16"/>
                            <w:lang w:val="uk-UA"/>
                          </w:rPr>
                          <w:t>(</w:t>
                        </w:r>
                        <w:r>
                          <w:rPr>
                            <w:b w:val="0"/>
                            <w:color w:val="auto"/>
                            <w:sz w:val="16"/>
                            <w:szCs w:val="16"/>
                            <w:lang w:val="uk-UA"/>
                          </w:rPr>
                          <w:t xml:space="preserve">попит на готові страви, </w:t>
                        </w:r>
                        <w:r w:rsidRPr="00204B04">
                          <w:rPr>
                            <w:b w:val="0"/>
                            <w:color w:val="auto"/>
                            <w:sz w:val="16"/>
                            <w:szCs w:val="16"/>
                            <w:lang w:val="uk-UA"/>
                          </w:rPr>
                          <w:t>онлайн-продаж</w:t>
                        </w:r>
                        <w:r>
                          <w:rPr>
                            <w:b w:val="0"/>
                            <w:color w:val="auto"/>
                            <w:sz w:val="16"/>
                            <w:szCs w:val="16"/>
                            <w:lang w:val="uk-UA"/>
                          </w:rPr>
                          <w:t>і, доставка їжі, товарів</w:t>
                        </w:r>
                        <w:r w:rsidRPr="00204B04">
                          <w:rPr>
                            <w:b w:val="0"/>
                            <w:color w:val="auto"/>
                            <w:sz w:val="16"/>
                            <w:szCs w:val="16"/>
                            <w:lang w:val="uk-UA"/>
                          </w:rPr>
                          <w:t>)</w:t>
                        </w:r>
                      </w:p>
                    </w:txbxContent>
                  </v:textbox>
                </v:rect>
                <v:rect id="Rectangle 3" o:spid="_x0000_s1036" style="position:absolute;left:42539;top:23217;width:16040;height:8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1996D009" w14:textId="77777777" w:rsidR="00F30F20" w:rsidRDefault="00F30F20" w:rsidP="00F30F20">
                        <w:pPr>
                          <w:pStyle w:val="3"/>
                          <w:spacing w:before="0" w:line="240" w:lineRule="auto"/>
                          <w:ind w:right="-45"/>
                          <w:rPr>
                            <w:rStyle w:val="ac"/>
                            <w:rFonts w:ascii="Times New Roman" w:hAnsi="Times New Roman"/>
                            <w:b/>
                            <w:bCs w:val="0"/>
                            <w:color w:val="auto"/>
                            <w:sz w:val="16"/>
                            <w:szCs w:val="16"/>
                            <w:lang w:val="uk-UA"/>
                          </w:rPr>
                        </w:pPr>
                        <w:r w:rsidRPr="00204B04">
                          <w:rPr>
                            <w:rStyle w:val="ac"/>
                            <w:rFonts w:ascii="Times New Roman" w:hAnsi="Times New Roman"/>
                            <w:color w:val="auto"/>
                            <w:sz w:val="16"/>
                            <w:szCs w:val="16"/>
                          </w:rPr>
                          <w:t>Демографічні зрушення</w:t>
                        </w:r>
                        <w:r w:rsidRPr="00204B04">
                          <w:rPr>
                            <w:rStyle w:val="ac"/>
                            <w:rFonts w:ascii="Times New Roman" w:hAnsi="Times New Roman"/>
                            <w:color w:val="auto"/>
                            <w:sz w:val="16"/>
                            <w:szCs w:val="16"/>
                            <w:lang w:val="uk-UA"/>
                          </w:rPr>
                          <w:t>,</w:t>
                        </w:r>
                        <w:r w:rsidRPr="00204B04">
                          <w:rPr>
                            <w:rStyle w:val="ac"/>
                            <w:rFonts w:ascii="Times New Roman" w:hAnsi="Times New Roman"/>
                            <w:color w:val="auto"/>
                            <w:sz w:val="16"/>
                            <w:szCs w:val="16"/>
                          </w:rPr>
                          <w:t xml:space="preserve"> </w:t>
                        </w:r>
                      </w:p>
                      <w:p w14:paraId="49B7A18A" w14:textId="77777777" w:rsidR="00F30F20" w:rsidRPr="00C7384E" w:rsidRDefault="00F30F20" w:rsidP="00F30F20">
                        <w:pPr>
                          <w:pStyle w:val="3"/>
                          <w:spacing w:before="0" w:line="240" w:lineRule="auto"/>
                          <w:ind w:right="-45"/>
                          <w:rPr>
                            <w:rFonts w:ascii="Times New Roman" w:hAnsi="Times New Roman"/>
                            <w:sz w:val="20"/>
                            <w:szCs w:val="20"/>
                            <w:lang w:val="uk-UA"/>
                          </w:rPr>
                        </w:pPr>
                        <w:r w:rsidRPr="00204B04">
                          <w:rPr>
                            <w:rStyle w:val="ac"/>
                            <w:rFonts w:ascii="Times New Roman" w:hAnsi="Times New Roman"/>
                            <w:color w:val="auto"/>
                            <w:sz w:val="16"/>
                            <w:szCs w:val="16"/>
                          </w:rPr>
                          <w:t>урбанізація</w:t>
                        </w:r>
                        <w:r w:rsidRPr="00204B04">
                          <w:rPr>
                            <w:rStyle w:val="ac"/>
                            <w:rFonts w:ascii="Times New Roman" w:hAnsi="Times New Roman"/>
                            <w:color w:val="auto"/>
                            <w:sz w:val="16"/>
                            <w:szCs w:val="16"/>
                            <w:lang w:val="uk-UA"/>
                          </w:rPr>
                          <w:t>.</w:t>
                        </w:r>
                        <w:r w:rsidRPr="00204B04">
                          <w:rPr>
                            <w:rFonts w:ascii="Times New Roman" w:hAnsi="Times New Roman" w:cs="Times New Roman"/>
                            <w:color w:val="404040"/>
                            <w:sz w:val="16"/>
                            <w:szCs w:val="16"/>
                          </w:rPr>
                          <w:t xml:space="preserve"> </w:t>
                        </w:r>
                        <w:r w:rsidRPr="00204B04">
                          <w:rPr>
                            <w:b w:val="0"/>
                            <w:color w:val="auto"/>
                            <w:spacing w:val="-6"/>
                            <w:sz w:val="16"/>
                            <w:szCs w:val="16"/>
                          </w:rPr>
                          <w:t xml:space="preserve">Зростання попиту на товари </w:t>
                        </w:r>
                        <w:proofErr w:type="gramStart"/>
                        <w:r w:rsidRPr="00204B04">
                          <w:rPr>
                            <w:b w:val="0"/>
                            <w:color w:val="auto"/>
                            <w:spacing w:val="-6"/>
                            <w:sz w:val="16"/>
                            <w:szCs w:val="16"/>
                          </w:rPr>
                          <w:t>для</w:t>
                        </w:r>
                        <w:proofErr w:type="gramEnd"/>
                        <w:r>
                          <w:rPr>
                            <w:b w:val="0"/>
                            <w:color w:val="auto"/>
                            <w:spacing w:val="-6"/>
                            <w:sz w:val="16"/>
                            <w:szCs w:val="16"/>
                            <w:lang w:val="uk-UA"/>
                          </w:rPr>
                          <w:t xml:space="preserve"> </w:t>
                        </w:r>
                        <w:r w:rsidRPr="00204B04">
                          <w:rPr>
                            <w:b w:val="0"/>
                            <w:color w:val="auto"/>
                            <w:spacing w:val="-6"/>
                            <w:sz w:val="16"/>
                            <w:szCs w:val="16"/>
                          </w:rPr>
                          <w:t xml:space="preserve"> </w:t>
                        </w:r>
                        <w:proofErr w:type="gramStart"/>
                        <w:r w:rsidRPr="00204B04">
                          <w:rPr>
                            <w:b w:val="0"/>
                            <w:color w:val="auto"/>
                            <w:spacing w:val="-6"/>
                            <w:sz w:val="16"/>
                            <w:szCs w:val="16"/>
                          </w:rPr>
                          <w:t>здоров</w:t>
                        </w:r>
                        <w:proofErr w:type="gramEnd"/>
                        <w:r w:rsidRPr="00204B04">
                          <w:rPr>
                            <w:b w:val="0"/>
                            <w:color w:val="auto"/>
                            <w:spacing w:val="-6"/>
                            <w:sz w:val="16"/>
                            <w:szCs w:val="16"/>
                          </w:rPr>
                          <w:t xml:space="preserve">’я, </w:t>
                        </w:r>
                        <w:r>
                          <w:rPr>
                            <w:b w:val="0"/>
                            <w:color w:val="auto"/>
                            <w:spacing w:val="-6"/>
                            <w:sz w:val="16"/>
                            <w:szCs w:val="16"/>
                            <w:lang w:val="uk-UA"/>
                          </w:rPr>
                          <w:t xml:space="preserve"> </w:t>
                        </w:r>
                        <w:r w:rsidRPr="00204B04">
                          <w:rPr>
                            <w:b w:val="0"/>
                            <w:color w:val="auto"/>
                            <w:spacing w:val="-6"/>
                            <w:sz w:val="16"/>
                            <w:szCs w:val="16"/>
                          </w:rPr>
                          <w:t>ліки</w:t>
                        </w:r>
                        <w:r>
                          <w:rPr>
                            <w:b w:val="0"/>
                            <w:color w:val="auto"/>
                            <w:spacing w:val="-6"/>
                            <w:sz w:val="16"/>
                            <w:szCs w:val="16"/>
                            <w:lang w:val="uk-UA"/>
                          </w:rPr>
                          <w:t xml:space="preserve"> в умовах старіння населення, а також на</w:t>
                        </w:r>
                        <w:r w:rsidRPr="00204B04">
                          <w:rPr>
                            <w:b w:val="0"/>
                            <w:color w:val="auto"/>
                            <w:spacing w:val="-6"/>
                            <w:sz w:val="16"/>
                            <w:szCs w:val="16"/>
                          </w:rPr>
                          <w:t xml:space="preserve"> сервіси для зайнятих людей</w:t>
                        </w:r>
                        <w:r>
                          <w:rPr>
                            <w:b w:val="0"/>
                            <w:color w:val="auto"/>
                            <w:spacing w:val="-6"/>
                            <w:sz w:val="16"/>
                            <w:szCs w:val="16"/>
                            <w:lang w:val="uk-UA"/>
                          </w:rPr>
                          <w:t xml:space="preserve"> (доставки їжі, продуктів)</w:t>
                        </w:r>
                      </w:p>
                    </w:txbxContent>
                  </v:textbox>
                </v:rect>
                <v:rect id="Rectangle 3" o:spid="_x0000_s1037" style="position:absolute;left:46515;top:7633;width:11709;height:1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14:paraId="04D31AD8" w14:textId="77777777" w:rsidR="00F30F20" w:rsidRPr="00433F6A" w:rsidRDefault="00F30F20" w:rsidP="00F30F20">
                        <w:pPr>
                          <w:pStyle w:val="3"/>
                          <w:spacing w:before="0"/>
                          <w:rPr>
                            <w:rFonts w:ascii="Times New Roman" w:hAnsi="Times New Roman" w:cs="Times New Roman"/>
                            <w:color w:val="auto"/>
                            <w:sz w:val="16"/>
                            <w:szCs w:val="16"/>
                            <w:lang w:val="uk-UA"/>
                          </w:rPr>
                        </w:pPr>
                        <w:r w:rsidRPr="00204B04">
                          <w:rPr>
                            <w:rStyle w:val="ac"/>
                            <w:rFonts w:ascii="Times New Roman" w:hAnsi="Times New Roman"/>
                            <w:color w:val="auto"/>
                            <w:sz w:val="16"/>
                            <w:szCs w:val="16"/>
                          </w:rPr>
                          <w:t>Регуляторні вимоги та ESG-стандарти</w:t>
                        </w:r>
                        <w:r>
                          <w:rPr>
                            <w:rStyle w:val="ac"/>
                            <w:rFonts w:ascii="Times New Roman" w:hAnsi="Times New Roman"/>
                            <w:color w:val="auto"/>
                            <w:sz w:val="16"/>
                            <w:szCs w:val="16"/>
                            <w:lang w:val="uk-UA"/>
                          </w:rPr>
                          <w:t>.</w:t>
                        </w:r>
                      </w:p>
                      <w:p w14:paraId="31B9904F" w14:textId="77777777" w:rsidR="00F30F20" w:rsidRPr="00953538" w:rsidRDefault="00F30F20" w:rsidP="00F30F20">
                        <w:pPr>
                          <w:pStyle w:val="3"/>
                          <w:spacing w:before="0" w:line="240" w:lineRule="auto"/>
                          <w:ind w:right="-45"/>
                          <w:rPr>
                            <w:b w:val="0"/>
                            <w:color w:val="auto"/>
                            <w:spacing w:val="-6"/>
                            <w:sz w:val="16"/>
                            <w:szCs w:val="16"/>
                          </w:rPr>
                        </w:pPr>
                        <w:r w:rsidRPr="00204B04">
                          <w:rPr>
                            <w:b w:val="0"/>
                            <w:color w:val="auto"/>
                            <w:spacing w:val="-6"/>
                            <w:sz w:val="16"/>
                            <w:szCs w:val="16"/>
                          </w:rPr>
                          <w:t>Виконання екологічних норм</w:t>
                        </w:r>
                        <w:r w:rsidRPr="00953538">
                          <w:rPr>
                            <w:b w:val="0"/>
                            <w:color w:val="auto"/>
                            <w:spacing w:val="-6"/>
                            <w:sz w:val="16"/>
                            <w:szCs w:val="16"/>
                          </w:rPr>
                          <w:t xml:space="preserve"> (зменшення викидів CO₂).</w:t>
                        </w:r>
                      </w:p>
                      <w:p w14:paraId="36E1F73F" w14:textId="77777777" w:rsidR="00F30F20" w:rsidRPr="00204B04" w:rsidRDefault="00F30F20" w:rsidP="00F30F20">
                        <w:pPr>
                          <w:pStyle w:val="3"/>
                          <w:spacing w:before="0" w:line="240" w:lineRule="auto"/>
                          <w:ind w:right="-45"/>
                          <w:rPr>
                            <w:b w:val="0"/>
                            <w:color w:val="auto"/>
                            <w:spacing w:val="-6"/>
                            <w:sz w:val="16"/>
                            <w:szCs w:val="16"/>
                          </w:rPr>
                        </w:pPr>
                        <w:r w:rsidRPr="00204B04">
                          <w:rPr>
                            <w:b w:val="0"/>
                            <w:color w:val="auto"/>
                            <w:spacing w:val="-6"/>
                            <w:sz w:val="16"/>
                            <w:szCs w:val="16"/>
                          </w:rPr>
                          <w:t>Дотримання санітарних протоколів</w:t>
                        </w:r>
                        <w:r>
                          <w:rPr>
                            <w:b w:val="0"/>
                            <w:color w:val="auto"/>
                            <w:spacing w:val="-6"/>
                            <w:sz w:val="16"/>
                            <w:szCs w:val="16"/>
                            <w:lang w:val="uk-UA"/>
                          </w:rPr>
                          <w:t xml:space="preserve"> </w:t>
                        </w:r>
                        <w:r w:rsidRPr="00784397">
                          <w:rPr>
                            <w:rFonts w:ascii="Times New Roman" w:hAnsi="Times New Roman" w:cs="Times New Roman"/>
                            <w:b w:val="0"/>
                            <w:color w:val="auto"/>
                            <w:sz w:val="16"/>
                            <w:szCs w:val="16"/>
                          </w:rPr>
                          <w:t>(</w:t>
                        </w:r>
                        <w:proofErr w:type="gramStart"/>
                        <w:r w:rsidRPr="00784397">
                          <w:rPr>
                            <w:rFonts w:ascii="Times New Roman" w:hAnsi="Times New Roman" w:cs="Times New Roman"/>
                            <w:b w:val="0"/>
                            <w:color w:val="auto"/>
                            <w:sz w:val="16"/>
                            <w:szCs w:val="16"/>
                          </w:rPr>
                          <w:t>п</w:t>
                        </w:r>
                        <w:proofErr w:type="gramEnd"/>
                        <w:r w:rsidRPr="00784397">
                          <w:rPr>
                            <w:rFonts w:ascii="Times New Roman" w:hAnsi="Times New Roman" w:cs="Times New Roman"/>
                            <w:b w:val="0"/>
                            <w:color w:val="auto"/>
                            <w:sz w:val="16"/>
                            <w:szCs w:val="16"/>
                          </w:rPr>
                          <w:t>ісля пандемії)</w:t>
                        </w:r>
                        <w:r w:rsidRPr="00784397">
                          <w:rPr>
                            <w:color w:val="auto"/>
                            <w:sz w:val="16"/>
                            <w:szCs w:val="16"/>
                          </w:rPr>
                          <w:t xml:space="preserve"> </w:t>
                        </w:r>
                        <w:r w:rsidRPr="00784397">
                          <w:rPr>
                            <w:b w:val="0"/>
                            <w:color w:val="auto"/>
                            <w:spacing w:val="-6"/>
                            <w:sz w:val="16"/>
                            <w:szCs w:val="16"/>
                          </w:rPr>
                          <w:t xml:space="preserve"> </w:t>
                        </w:r>
                        <w:r w:rsidRPr="00204B04">
                          <w:rPr>
                            <w:b w:val="0"/>
                            <w:color w:val="auto"/>
                            <w:spacing w:val="-6"/>
                            <w:sz w:val="16"/>
                            <w:szCs w:val="16"/>
                          </w:rPr>
                          <w:t>та міжнародних торговельних правил</w:t>
                        </w:r>
                      </w:p>
                      <w:p w14:paraId="15D70FD8" w14:textId="77777777" w:rsidR="00F30F20" w:rsidRPr="00981EDA" w:rsidRDefault="00F30F20" w:rsidP="00F30F20">
                        <w:pPr>
                          <w:pStyle w:val="3"/>
                          <w:spacing w:before="0" w:line="240" w:lineRule="auto"/>
                          <w:ind w:right="-45"/>
                          <w:rPr>
                            <w:b w:val="0"/>
                            <w:color w:val="auto"/>
                            <w:spacing w:val="-6"/>
                            <w:sz w:val="20"/>
                            <w:szCs w:val="20"/>
                          </w:rPr>
                        </w:pPr>
                      </w:p>
                      <w:p w14:paraId="768790C8" w14:textId="77777777" w:rsidR="00F30F20" w:rsidRPr="00CA655F" w:rsidRDefault="00F30F20" w:rsidP="00F30F20">
                        <w:pPr>
                          <w:spacing w:after="0" w:line="240" w:lineRule="auto"/>
                          <w:rPr>
                            <w:szCs w:val="20"/>
                            <w:lang w:val="uk-UA"/>
                          </w:rPr>
                        </w:pP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27" o:spid="_x0000_s1038" type="#_x0000_t115" style="position:absolute;left:15186;top:9939;width:27083;height:14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GMcUA&#10;AADbAAAADwAAAGRycy9kb3ducmV2LnhtbESPW2sCMRSE3wv+h3AE32rWFUpZjSLipZRS8IK+HjbH&#10;zeLmZN1E3fbXNwXBx2FmvmHG09ZW4kaNLx0rGPQTEMS50yUXCva75es7CB+QNVaOScEPeZhOOi9j&#10;zLS784Zu21CICGGfoQITQp1J6XNDFn3f1cTRO7nGYoiyKaRu8B7htpJpkrxJiyXHBYM1zQ3l5+3V&#10;Kjgf8sPKLNLv9HL8/N2saX362h+V6nXb2QhEoDY8w4/2h1YwHML/l/g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MYxxQAAANsAAAAPAAAAAAAAAAAAAAAAAJgCAABkcnMv&#10;ZG93bnJldi54bWxQSwUGAAAAAAQABAD1AAAAigMAAAAA&#10;" filled="f" strokecolor="black [3213]" strokeweight="1pt">
                  <v:textbox>
                    <w:txbxContent>
                      <w:p w14:paraId="6D65F39B" w14:textId="77777777" w:rsidR="00F30F20" w:rsidRPr="00DC7623" w:rsidRDefault="00F30F20" w:rsidP="00F30F20">
                        <w:pPr>
                          <w:jc w:val="center"/>
                          <w:rPr>
                            <w:b/>
                            <w:color w:val="000000" w:themeColor="text1"/>
                            <w:sz w:val="24"/>
                            <w:lang w:val="uk-UA"/>
                          </w:rPr>
                        </w:pPr>
                      </w:p>
                    </w:txbxContent>
                  </v:textbox>
                </v:shape>
                <v:shapetype id="_x0000_t32" coordsize="21600,21600" o:spt="32" o:oned="t" path="m,l21600,21600e" filled="f">
                  <v:path arrowok="t" fillok="f" o:connecttype="none"/>
                  <o:lock v:ext="edit" shapetype="t"/>
                </v:shapetype>
                <v:shape id="AutoShape 57" o:spid="_x0000_s1039" type="#_x0000_t32" style="position:absolute;left:11131;top:16300;width:4121;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58" o:spid="_x0000_s1040" type="#_x0000_t32" style="position:absolute;left:42539;top:15743;width:396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59" o:spid="_x0000_s1041" type="#_x0000_t32" style="position:absolute;left:21945;top:24887;width:38;height:20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60" o:spid="_x0000_s1042" type="#_x0000_t32" style="position:absolute;left:11052;top:7156;width:6312;height:41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HhcQAAADbAAAADwAAAGRycy9kb3ducmV2LnhtbESPT2vCQBTE74V+h+UJvdWNadAaXaVY&#10;CkV68c+hx0f2uQlm34bsU9Nv3y0IPQ4z8xtmuR58q67Uxyawgck4A0VcBduwM3A8fDy/goqCbLEN&#10;TAZ+KMJ69fiwxNKGG+/ouhenEoRjiQZqka7UOlY1eYzj0BEn7xR6j5Jk77Tt8ZbgvtV5lk21x4bT&#10;Qo0dbWqqzvuLN/B99F/zvHj3rnAH2Qltm7yYGvM0Gt4WoIQG+Q/f25/WwMsM/r6kH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FceFxAAAANsAAAAPAAAAAAAAAAAA&#10;AAAAAKECAABkcnMvZG93bnJldi54bWxQSwUGAAAAAAQABAD5AAAAkgMAAAAA&#10;">
                  <v:stroke endarrow="block"/>
                </v:shape>
                <v:shape id="AutoShape 61" o:spid="_x0000_s1043" type="#_x0000_t32" style="position:absolute;left:33315;top:7156;width:39;height:27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62" o:spid="_x0000_s1044" type="#_x0000_t32" style="position:absolute;left:33474;top:22740;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63" o:spid="_x0000_s1045" type="#_x0000_t32" style="position:absolute;left:21945;top:7076;width:38;height:28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AutoShape 64" o:spid="_x0000_s1046" type="#_x0000_t32" style="position:absolute;left:9064;top:23933;width:6128;height:19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65" o:spid="_x0000_s1047" type="#_x0000_t32" style="position:absolute;left:42300;top:7156;width:3404;height:27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66" o:spid="_x0000_s1048" type="#_x0000_t32" style="position:absolute;left:42380;top:19878;width:3962;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group>
            </w:pict>
          </mc:Fallback>
        </mc:AlternateContent>
      </w:r>
    </w:p>
    <w:p w14:paraId="6D43E119" w14:textId="77777777" w:rsidR="00F30F20" w:rsidRPr="003564DD" w:rsidRDefault="00F30F20" w:rsidP="00F30F20">
      <w:pPr>
        <w:spacing w:before="100" w:beforeAutospacing="1" w:after="100" w:afterAutospacing="1" w:line="240" w:lineRule="auto"/>
        <w:rPr>
          <w:b/>
          <w:bCs/>
          <w:szCs w:val="20"/>
          <w:lang w:val="uk-UA"/>
        </w:rPr>
      </w:pPr>
    </w:p>
    <w:p w14:paraId="601F6A4D" w14:textId="77777777" w:rsidR="00F30F20" w:rsidRPr="003564DD" w:rsidRDefault="00F30F20" w:rsidP="00F30F20">
      <w:pPr>
        <w:spacing w:before="100" w:beforeAutospacing="1" w:after="100" w:afterAutospacing="1" w:line="240" w:lineRule="auto"/>
        <w:rPr>
          <w:b/>
          <w:bCs/>
          <w:szCs w:val="20"/>
          <w:lang w:val="uk-UA"/>
        </w:rPr>
      </w:pPr>
    </w:p>
    <w:p w14:paraId="303DED4E" w14:textId="77777777" w:rsidR="00F30F20" w:rsidRPr="003564DD" w:rsidRDefault="00F30F20" w:rsidP="00F30F20">
      <w:pPr>
        <w:spacing w:before="100" w:beforeAutospacing="1" w:after="100" w:afterAutospacing="1" w:line="240" w:lineRule="auto"/>
        <w:rPr>
          <w:b/>
          <w:bCs/>
          <w:szCs w:val="20"/>
          <w:lang w:val="uk-UA"/>
        </w:rPr>
      </w:pPr>
    </w:p>
    <w:p w14:paraId="52C5A14D" w14:textId="1C61D44E" w:rsidR="00F30F20" w:rsidRPr="003564DD" w:rsidRDefault="00F30F20" w:rsidP="00F30F20">
      <w:pPr>
        <w:spacing w:before="100" w:beforeAutospacing="1" w:after="100" w:afterAutospacing="1" w:line="240" w:lineRule="auto"/>
        <w:rPr>
          <w:b/>
          <w:bCs/>
          <w:szCs w:val="20"/>
          <w:lang w:val="uk-UA"/>
        </w:rPr>
      </w:pPr>
      <w:r>
        <w:rPr>
          <w:b/>
          <w:bCs/>
          <w:noProof/>
          <w:szCs w:val="20"/>
          <w:lang w:val="uk-UA" w:eastAsia="uk-UA"/>
        </w:rPr>
        <mc:AlternateContent>
          <mc:Choice Requires="wps">
            <w:drawing>
              <wp:anchor distT="0" distB="0" distL="114300" distR="114300" simplePos="0" relativeHeight="251667456" behindDoc="0" locked="0" layoutInCell="1" allowOverlap="1" wp14:anchorId="1CBAF50E" wp14:editId="659EE91C">
                <wp:simplePos x="0" y="0"/>
                <wp:positionH relativeFrom="column">
                  <wp:posOffset>1581150</wp:posOffset>
                </wp:positionH>
                <wp:positionV relativeFrom="paragraph">
                  <wp:posOffset>138430</wp:posOffset>
                </wp:positionV>
                <wp:extent cx="2413635" cy="890905"/>
                <wp:effectExtent l="0" t="0" r="24765" b="2349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890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FA22B8" w14:textId="77777777" w:rsidR="00F30F20" w:rsidRPr="00784397" w:rsidRDefault="00F30F20" w:rsidP="00F30F20">
                            <w:pPr>
                              <w:spacing w:after="0" w:line="240" w:lineRule="auto"/>
                              <w:jc w:val="center"/>
                              <w:rPr>
                                <w:rStyle w:val="ac"/>
                                <w:rFonts w:ascii="Segoe UI" w:hAnsi="Segoe UI" w:cs="Segoe UI"/>
                                <w:lang w:val="uk-UA"/>
                              </w:rPr>
                            </w:pPr>
                            <w:r w:rsidRPr="00784397">
                              <w:rPr>
                                <w:rStyle w:val="ac"/>
                                <w:rFonts w:ascii="Segoe UI" w:hAnsi="Segoe UI" w:cs="Segoe UI"/>
                              </w:rPr>
                              <w:t>ГЛОБАЛЬН</w:t>
                            </w:r>
                            <w:r w:rsidRPr="00784397">
                              <w:rPr>
                                <w:rStyle w:val="ac"/>
                                <w:rFonts w:ascii="Segoe UI" w:hAnsi="Segoe UI" w:cs="Segoe UI"/>
                                <w:lang w:val="uk-UA"/>
                              </w:rPr>
                              <w:t>І</w:t>
                            </w:r>
                            <w:r w:rsidRPr="00784397">
                              <w:rPr>
                                <w:rStyle w:val="ac"/>
                                <w:rFonts w:ascii="Segoe UI" w:hAnsi="Segoe UI" w:cs="Segoe UI"/>
                              </w:rPr>
                              <w:t xml:space="preserve"> ЧИННИК</w:t>
                            </w:r>
                            <w:r w:rsidRPr="00784397">
                              <w:rPr>
                                <w:rStyle w:val="ac"/>
                                <w:rFonts w:ascii="Segoe UI" w:hAnsi="Segoe UI" w:cs="Segoe UI"/>
                                <w:lang w:val="uk-UA"/>
                              </w:rPr>
                              <w:t>И</w:t>
                            </w:r>
                            <w:r w:rsidRPr="00784397">
                              <w:rPr>
                                <w:rStyle w:val="ac"/>
                                <w:rFonts w:ascii="Segoe UI" w:hAnsi="Segoe UI" w:cs="Segoe UI"/>
                              </w:rPr>
                              <w:t>,</w:t>
                            </w:r>
                          </w:p>
                          <w:p w14:paraId="1C12CC15" w14:textId="77777777" w:rsidR="00F30F20" w:rsidRPr="00784397" w:rsidRDefault="00F30F20" w:rsidP="00F30F20">
                            <w:pPr>
                              <w:spacing w:after="0" w:line="240" w:lineRule="auto"/>
                              <w:jc w:val="center"/>
                              <w:rPr>
                                <w:i/>
                              </w:rPr>
                            </w:pPr>
                            <w:proofErr w:type="spellStart"/>
                            <w:r w:rsidRPr="00784397">
                              <w:rPr>
                                <w:rStyle w:val="ac"/>
                                <w:rFonts w:ascii="Segoe UI" w:hAnsi="Segoe UI" w:cs="Segoe UI"/>
                              </w:rPr>
                              <w:t>які</w:t>
                            </w:r>
                            <w:proofErr w:type="spellEnd"/>
                            <w:r w:rsidRPr="00784397">
                              <w:rPr>
                                <w:rStyle w:val="ac"/>
                                <w:rFonts w:ascii="Segoe UI" w:hAnsi="Segoe UI" w:cs="Segoe UI"/>
                              </w:rPr>
                              <w:t xml:space="preserve"> </w:t>
                            </w:r>
                            <w:proofErr w:type="spellStart"/>
                            <w:r w:rsidRPr="00784397">
                              <w:rPr>
                                <w:rStyle w:val="ac"/>
                                <w:rFonts w:ascii="Segoe UI" w:hAnsi="Segoe UI" w:cs="Segoe UI"/>
                              </w:rPr>
                              <w:t>впливають</w:t>
                            </w:r>
                            <w:proofErr w:type="spellEnd"/>
                            <w:r w:rsidRPr="00784397">
                              <w:rPr>
                                <w:rStyle w:val="ac"/>
                                <w:rFonts w:ascii="Segoe UI" w:hAnsi="Segoe UI" w:cs="Segoe UI"/>
                              </w:rPr>
                              <w:t xml:space="preserve"> на </w:t>
                            </w:r>
                            <w:proofErr w:type="spellStart"/>
                            <w:r w:rsidRPr="00784397">
                              <w:rPr>
                                <w:rStyle w:val="ac"/>
                                <w:rFonts w:ascii="Segoe UI" w:hAnsi="Segoe UI" w:cs="Segoe UI"/>
                              </w:rPr>
                              <w:t>розвиток</w:t>
                            </w:r>
                            <w:proofErr w:type="spellEnd"/>
                            <w:r w:rsidRPr="00784397">
                              <w:rPr>
                                <w:rStyle w:val="ac"/>
                                <w:rFonts w:ascii="Segoe UI" w:hAnsi="Segoe UI" w:cs="Segoe UI"/>
                              </w:rPr>
                              <w:t xml:space="preserve"> </w:t>
                            </w:r>
                            <w:proofErr w:type="spellStart"/>
                            <w:r w:rsidRPr="00784397">
                              <w:rPr>
                                <w:rStyle w:val="ac"/>
                                <w:rFonts w:ascii="Segoe UI" w:hAnsi="Segoe UI" w:cs="Segoe UI"/>
                              </w:rPr>
                              <w:t>торговельного</w:t>
                            </w:r>
                            <w:proofErr w:type="spellEnd"/>
                            <w:r w:rsidRPr="00784397">
                              <w:rPr>
                                <w:rStyle w:val="ac"/>
                                <w:rFonts w:ascii="Segoe UI" w:hAnsi="Segoe UI" w:cs="Segoe UI"/>
                              </w:rPr>
                              <w:t xml:space="preserve"> </w:t>
                            </w:r>
                            <w:r w:rsidRPr="00784397">
                              <w:rPr>
                                <w:rStyle w:val="ac"/>
                                <w:rFonts w:ascii="Segoe UI" w:hAnsi="Segoe UI" w:cs="Segoe UI"/>
                                <w:lang w:val="uk-UA"/>
                              </w:rPr>
                              <w:t>та</w:t>
                            </w:r>
                            <w:r w:rsidRPr="00784397">
                              <w:rPr>
                                <w:rStyle w:val="ac"/>
                                <w:rFonts w:ascii="Segoe UI" w:hAnsi="Segoe UI" w:cs="Segoe UI"/>
                              </w:rPr>
                              <w:t xml:space="preserve"> </w:t>
                            </w:r>
                            <w:proofErr w:type="gramStart"/>
                            <w:r w:rsidRPr="00784397">
                              <w:rPr>
                                <w:rStyle w:val="ac"/>
                                <w:rFonts w:ascii="Segoe UI" w:hAnsi="Segoe UI" w:cs="Segoe UI"/>
                              </w:rPr>
                              <w:t>ресторанного</w:t>
                            </w:r>
                            <w:proofErr w:type="gramEnd"/>
                            <w:r w:rsidRPr="00784397">
                              <w:rPr>
                                <w:rStyle w:val="ac"/>
                                <w:rFonts w:ascii="Segoe UI" w:hAnsi="Segoe UI" w:cs="Segoe UI"/>
                              </w:rPr>
                              <w:t xml:space="preserve"> </w:t>
                            </w:r>
                            <w:proofErr w:type="spellStart"/>
                            <w:r w:rsidRPr="00784397">
                              <w:rPr>
                                <w:rStyle w:val="ac"/>
                                <w:rFonts w:ascii="Segoe UI" w:hAnsi="Segoe UI" w:cs="Segoe UI"/>
                              </w:rPr>
                              <w:t>бізнесу</w:t>
                            </w:r>
                            <w:proofErr w:type="spellEnd"/>
                            <w:r w:rsidRPr="00784397">
                              <w:rPr>
                                <w:rStyle w:val="ac"/>
                                <w:rFonts w:ascii="Segoe UI" w:hAnsi="Segoe UI" w:cs="Segoe UI"/>
                                <w:lang w:val="uk-UA"/>
                              </w:rPr>
                              <w:t xml:space="preserve">, потребуючи </w:t>
                            </w:r>
                            <w:r w:rsidRPr="00784397">
                              <w:rPr>
                                <w:rStyle w:val="ac"/>
                                <w:rFonts w:ascii="Segoe UI" w:hAnsi="Segoe UI" w:cs="Segoe UI"/>
                                <w:i/>
                                <w:lang w:val="uk-UA"/>
                              </w:rPr>
                              <w:t xml:space="preserve">адаптації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49" type="#_x0000_t202" style="position:absolute;left:0;text-align:left;margin-left:124.5pt;margin-top:10.9pt;width:190.05pt;height:7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" fillcolor="white [3201]" strokecolor="white [3212]" strokeweight=".5pt">
                <v:path arrowok="t"/>
                <v:textbox>
                  <w:txbxContent>
                    <w:p w14:paraId="49FA22B8" w14:textId="77777777" w:rsidR="00F30F20" w:rsidRPr="00784397" w:rsidRDefault="00F30F20" w:rsidP="00F30F20">
                      <w:pPr>
                        <w:spacing w:after="0" w:line="240" w:lineRule="auto"/>
                        <w:jc w:val="center"/>
                        <w:rPr>
                          <w:rStyle w:val="ac"/>
                          <w:rFonts w:ascii="Segoe UI" w:hAnsi="Segoe UI" w:cs="Segoe UI"/>
                          <w:lang w:val="uk-UA"/>
                        </w:rPr>
                      </w:pPr>
                      <w:r w:rsidRPr="00784397">
                        <w:rPr>
                          <w:rStyle w:val="ac"/>
                          <w:rFonts w:ascii="Segoe UI" w:hAnsi="Segoe UI" w:cs="Segoe UI"/>
                        </w:rPr>
                        <w:t>ГЛОБАЛЬН</w:t>
                      </w:r>
                      <w:r w:rsidRPr="00784397">
                        <w:rPr>
                          <w:rStyle w:val="ac"/>
                          <w:rFonts w:ascii="Segoe UI" w:hAnsi="Segoe UI" w:cs="Segoe UI"/>
                          <w:lang w:val="uk-UA"/>
                        </w:rPr>
                        <w:t>І</w:t>
                      </w:r>
                      <w:r w:rsidRPr="00784397">
                        <w:rPr>
                          <w:rStyle w:val="ac"/>
                          <w:rFonts w:ascii="Segoe UI" w:hAnsi="Segoe UI" w:cs="Segoe UI"/>
                        </w:rPr>
                        <w:t xml:space="preserve"> ЧИННИК</w:t>
                      </w:r>
                      <w:r w:rsidRPr="00784397">
                        <w:rPr>
                          <w:rStyle w:val="ac"/>
                          <w:rFonts w:ascii="Segoe UI" w:hAnsi="Segoe UI" w:cs="Segoe UI"/>
                          <w:lang w:val="uk-UA"/>
                        </w:rPr>
                        <w:t>И</w:t>
                      </w:r>
                      <w:r w:rsidRPr="00784397">
                        <w:rPr>
                          <w:rStyle w:val="ac"/>
                          <w:rFonts w:ascii="Segoe UI" w:hAnsi="Segoe UI" w:cs="Segoe UI"/>
                        </w:rPr>
                        <w:t>,</w:t>
                      </w:r>
                    </w:p>
                    <w:p w14:paraId="1C12CC15" w14:textId="77777777" w:rsidR="00F30F20" w:rsidRPr="00784397" w:rsidRDefault="00F30F20" w:rsidP="00F30F20">
                      <w:pPr>
                        <w:spacing w:after="0" w:line="240" w:lineRule="auto"/>
                        <w:jc w:val="center"/>
                        <w:rPr>
                          <w:i/>
                        </w:rPr>
                      </w:pPr>
                      <w:r w:rsidRPr="00784397">
                        <w:rPr>
                          <w:rStyle w:val="ac"/>
                          <w:rFonts w:ascii="Segoe UI" w:hAnsi="Segoe UI" w:cs="Segoe UI"/>
                        </w:rPr>
                        <w:t xml:space="preserve">які впливають на розвиток торговельного </w:t>
                      </w:r>
                      <w:r w:rsidRPr="00784397">
                        <w:rPr>
                          <w:rStyle w:val="ac"/>
                          <w:rFonts w:ascii="Segoe UI" w:hAnsi="Segoe UI" w:cs="Segoe UI"/>
                          <w:lang w:val="uk-UA"/>
                        </w:rPr>
                        <w:t>та</w:t>
                      </w:r>
                      <w:r w:rsidRPr="00784397">
                        <w:rPr>
                          <w:rStyle w:val="ac"/>
                          <w:rFonts w:ascii="Segoe UI" w:hAnsi="Segoe UI" w:cs="Segoe UI"/>
                        </w:rPr>
                        <w:t xml:space="preserve"> </w:t>
                      </w:r>
                      <w:proofErr w:type="gramStart"/>
                      <w:r w:rsidRPr="00784397">
                        <w:rPr>
                          <w:rStyle w:val="ac"/>
                          <w:rFonts w:ascii="Segoe UI" w:hAnsi="Segoe UI" w:cs="Segoe UI"/>
                        </w:rPr>
                        <w:t>ресторанного</w:t>
                      </w:r>
                      <w:proofErr w:type="gramEnd"/>
                      <w:r w:rsidRPr="00784397">
                        <w:rPr>
                          <w:rStyle w:val="ac"/>
                          <w:rFonts w:ascii="Segoe UI" w:hAnsi="Segoe UI" w:cs="Segoe UI"/>
                        </w:rPr>
                        <w:t xml:space="preserve"> бізнесу</w:t>
                      </w:r>
                      <w:r w:rsidRPr="00784397">
                        <w:rPr>
                          <w:rStyle w:val="ac"/>
                          <w:rFonts w:ascii="Segoe UI" w:hAnsi="Segoe UI" w:cs="Segoe UI"/>
                          <w:lang w:val="uk-UA"/>
                        </w:rPr>
                        <w:t xml:space="preserve">, потребуючи </w:t>
                      </w:r>
                      <w:r w:rsidRPr="00784397">
                        <w:rPr>
                          <w:rStyle w:val="ac"/>
                          <w:rFonts w:ascii="Segoe UI" w:hAnsi="Segoe UI" w:cs="Segoe UI"/>
                          <w:i/>
                          <w:lang w:val="uk-UA"/>
                        </w:rPr>
                        <w:t xml:space="preserve">адаптації </w:t>
                      </w:r>
                    </w:p>
                  </w:txbxContent>
                </v:textbox>
              </v:shape>
            </w:pict>
          </mc:Fallback>
        </mc:AlternateContent>
      </w:r>
    </w:p>
    <w:p w14:paraId="02C9EA42" w14:textId="77777777" w:rsidR="00F30F20" w:rsidRPr="003564DD" w:rsidRDefault="00F30F20" w:rsidP="00F30F20">
      <w:pPr>
        <w:spacing w:before="100" w:beforeAutospacing="1" w:after="100" w:afterAutospacing="1" w:line="240" w:lineRule="auto"/>
        <w:rPr>
          <w:b/>
          <w:bCs/>
          <w:szCs w:val="20"/>
          <w:lang w:val="uk-UA"/>
        </w:rPr>
      </w:pPr>
    </w:p>
    <w:p w14:paraId="172C8CF1" w14:textId="77777777" w:rsidR="00F30F20" w:rsidRPr="00B8175C" w:rsidRDefault="00F30F20" w:rsidP="00F30F20">
      <w:pPr>
        <w:spacing w:before="100" w:beforeAutospacing="1" w:after="100" w:afterAutospacing="1" w:line="240" w:lineRule="auto"/>
        <w:rPr>
          <w:b/>
          <w:bCs/>
          <w:szCs w:val="20"/>
          <w:lang w:val="uk-UA"/>
        </w:rPr>
      </w:pPr>
    </w:p>
    <w:p w14:paraId="2327BE6A" w14:textId="77777777" w:rsidR="00F30F20" w:rsidRPr="003564DD" w:rsidRDefault="00F30F20" w:rsidP="00F30F20">
      <w:pPr>
        <w:spacing w:before="100" w:beforeAutospacing="1" w:after="100" w:afterAutospacing="1" w:line="240" w:lineRule="auto"/>
        <w:rPr>
          <w:b/>
          <w:bCs/>
          <w:szCs w:val="20"/>
          <w:lang w:val="uk-UA"/>
        </w:rPr>
      </w:pPr>
    </w:p>
    <w:p w14:paraId="46C0B037" w14:textId="77777777" w:rsidR="00F30F20" w:rsidRDefault="00F30F20" w:rsidP="00F30F20">
      <w:pPr>
        <w:spacing w:before="100" w:beforeAutospacing="1" w:after="100" w:afterAutospacing="1" w:line="240" w:lineRule="auto"/>
        <w:rPr>
          <w:b/>
          <w:bCs/>
          <w:szCs w:val="20"/>
          <w:lang w:val="uk-UA"/>
        </w:rPr>
      </w:pPr>
    </w:p>
    <w:p w14:paraId="6935014C" w14:textId="77777777" w:rsidR="00F30F20" w:rsidRDefault="00F30F20" w:rsidP="00F30F20">
      <w:pPr>
        <w:spacing w:before="100" w:beforeAutospacing="1" w:after="100" w:afterAutospacing="1" w:line="240" w:lineRule="auto"/>
        <w:rPr>
          <w:b/>
          <w:bCs/>
          <w:szCs w:val="20"/>
          <w:lang w:val="uk-UA"/>
        </w:rPr>
      </w:pPr>
    </w:p>
    <w:p w14:paraId="317FC037" w14:textId="77777777" w:rsidR="00F30F20" w:rsidRPr="008E652D" w:rsidRDefault="00F30F20" w:rsidP="00F30F20">
      <w:pPr>
        <w:spacing w:after="0" w:line="240" w:lineRule="auto"/>
        <w:rPr>
          <w:b/>
          <w:bCs/>
          <w:sz w:val="16"/>
          <w:szCs w:val="16"/>
          <w:lang w:val="uk-UA"/>
        </w:rPr>
      </w:pPr>
    </w:p>
    <w:p w14:paraId="0CFDBE46" w14:textId="77777777" w:rsidR="00F30F20" w:rsidRPr="00530D66" w:rsidRDefault="00F30F20" w:rsidP="00F30F20">
      <w:pPr>
        <w:spacing w:after="0" w:line="240" w:lineRule="auto"/>
        <w:ind w:firstLine="284"/>
        <w:jc w:val="center"/>
        <w:rPr>
          <w:bCs/>
          <w:szCs w:val="20"/>
          <w:lang w:val="uk-UA"/>
        </w:rPr>
      </w:pPr>
      <w:r w:rsidRPr="00530D66">
        <w:rPr>
          <w:bCs/>
          <w:szCs w:val="20"/>
          <w:lang w:val="uk-UA"/>
        </w:rPr>
        <w:t>Рис</w:t>
      </w:r>
      <w:r>
        <w:rPr>
          <w:bCs/>
          <w:szCs w:val="20"/>
          <w:lang w:val="uk-UA"/>
        </w:rPr>
        <w:t xml:space="preserve">унок </w:t>
      </w:r>
      <w:r w:rsidRPr="00530D66">
        <w:rPr>
          <w:bCs/>
          <w:szCs w:val="20"/>
          <w:lang w:val="uk-UA"/>
        </w:rPr>
        <w:t>1</w:t>
      </w:r>
      <w:r>
        <w:rPr>
          <w:bCs/>
          <w:szCs w:val="20"/>
          <w:lang w:val="uk-UA"/>
        </w:rPr>
        <w:t xml:space="preserve"> -</w:t>
      </w:r>
      <w:r w:rsidRPr="00530D66">
        <w:rPr>
          <w:bCs/>
          <w:szCs w:val="20"/>
          <w:lang w:val="uk-UA"/>
        </w:rPr>
        <w:t xml:space="preserve"> Глобальні чинники, які впливають на світовий розвиток торговельного і ресторанного бізнесу</w:t>
      </w:r>
    </w:p>
    <w:p w14:paraId="7D79310F" w14:textId="77777777" w:rsidR="00F30F20" w:rsidRDefault="00F30F20" w:rsidP="00F30F20">
      <w:pPr>
        <w:pStyle w:val="af2"/>
        <w:spacing w:before="0" w:beforeAutospacing="0" w:after="0" w:afterAutospacing="0"/>
        <w:jc w:val="both"/>
        <w:rPr>
          <w:sz w:val="16"/>
          <w:szCs w:val="16"/>
        </w:rPr>
      </w:pPr>
      <w:r w:rsidRPr="00530D66">
        <w:rPr>
          <w:i/>
          <w:sz w:val="16"/>
          <w:szCs w:val="16"/>
        </w:rPr>
        <w:t xml:space="preserve">Джерело: </w:t>
      </w:r>
      <w:r>
        <w:rPr>
          <w:i/>
          <w:sz w:val="16"/>
          <w:szCs w:val="16"/>
        </w:rPr>
        <w:t xml:space="preserve">авторська </w:t>
      </w:r>
      <w:r w:rsidRPr="00530D66">
        <w:rPr>
          <w:i/>
          <w:sz w:val="16"/>
          <w:szCs w:val="16"/>
        </w:rPr>
        <w:t>розробка</w:t>
      </w:r>
      <w:r>
        <w:rPr>
          <w:sz w:val="16"/>
          <w:szCs w:val="16"/>
        </w:rPr>
        <w:t>.</w:t>
      </w:r>
    </w:p>
    <w:p w14:paraId="2D5BFE0B" w14:textId="77777777" w:rsidR="00F30F20" w:rsidRPr="00530D66" w:rsidRDefault="00F30F20" w:rsidP="00F30F20">
      <w:pPr>
        <w:pStyle w:val="af2"/>
        <w:spacing w:before="0" w:beforeAutospacing="0" w:after="0" w:afterAutospacing="0"/>
        <w:jc w:val="both"/>
        <w:rPr>
          <w:sz w:val="16"/>
          <w:szCs w:val="16"/>
        </w:rPr>
      </w:pPr>
    </w:p>
    <w:p w14:paraId="3D2DAD8F"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space="708"/>
          <w:docGrid w:linePitch="360"/>
        </w:sectPr>
      </w:pPr>
    </w:p>
    <w:p w14:paraId="1C681E51"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lastRenderedPageBreak/>
        <w:t>Розглянемо детальніше впливи глобальних чинників на функціонування торговельного та ресторанного підприємництва в світі</w:t>
      </w:r>
      <w:r>
        <w:rPr>
          <w:sz w:val="20"/>
          <w:szCs w:val="20"/>
        </w:rPr>
        <w:t xml:space="preserve"> (рис.1)</w:t>
      </w:r>
      <w:r w:rsidRPr="003564DD">
        <w:rPr>
          <w:sz w:val="20"/>
          <w:szCs w:val="20"/>
        </w:rPr>
        <w:t xml:space="preserve">. </w:t>
      </w:r>
    </w:p>
    <w:p w14:paraId="615FDB52" w14:textId="77777777" w:rsidR="00F30F20" w:rsidRPr="003564DD" w:rsidRDefault="00F30F20" w:rsidP="00F30F20">
      <w:pPr>
        <w:pStyle w:val="af2"/>
        <w:spacing w:before="0" w:beforeAutospacing="0" w:after="0" w:afterAutospacing="0"/>
        <w:ind w:firstLine="284"/>
        <w:jc w:val="both"/>
        <w:rPr>
          <w:sz w:val="20"/>
          <w:szCs w:val="20"/>
        </w:rPr>
      </w:pPr>
      <w:r>
        <w:rPr>
          <w:sz w:val="20"/>
          <w:szCs w:val="20"/>
        </w:rPr>
        <w:t>П</w:t>
      </w:r>
      <w:r w:rsidRPr="003564DD">
        <w:rPr>
          <w:sz w:val="20"/>
          <w:szCs w:val="20"/>
        </w:rPr>
        <w:t xml:space="preserve">ід тиском </w:t>
      </w:r>
      <w:r>
        <w:rPr>
          <w:sz w:val="20"/>
          <w:szCs w:val="20"/>
        </w:rPr>
        <w:t xml:space="preserve">сукупності різноманітних </w:t>
      </w:r>
      <w:r w:rsidRPr="003564DD">
        <w:rPr>
          <w:sz w:val="20"/>
          <w:szCs w:val="20"/>
        </w:rPr>
        <w:t xml:space="preserve"> глобальних чинників</w:t>
      </w:r>
      <w:r w:rsidRPr="007D757C">
        <w:rPr>
          <w:sz w:val="20"/>
          <w:szCs w:val="20"/>
        </w:rPr>
        <w:t xml:space="preserve"> </w:t>
      </w:r>
      <w:r>
        <w:rPr>
          <w:sz w:val="20"/>
          <w:szCs w:val="20"/>
        </w:rPr>
        <w:t>світовий</w:t>
      </w:r>
      <w:r w:rsidRPr="003564DD">
        <w:rPr>
          <w:sz w:val="20"/>
          <w:szCs w:val="20"/>
        </w:rPr>
        <w:t xml:space="preserve"> торговельний і ресторанний бізнес переживає глибоку трансформацію, які змінюють не лише операційні моделі, а й самі принципи функціонування цих галузей. Цифрова революція, розпочата стрімким розвитком інтернету та штучного інтелекту, перетворила онлайн-платформи на головні арени конкуренції. </w:t>
      </w:r>
    </w:p>
    <w:p w14:paraId="356DC716"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Електронна комерція, колись допоміжний канал, тепер домінує у світовій торгівлі: гіганти на кшталт </w:t>
      </w:r>
      <w:proofErr w:type="spellStart"/>
      <w:r w:rsidRPr="003564DD">
        <w:rPr>
          <w:sz w:val="20"/>
          <w:szCs w:val="20"/>
        </w:rPr>
        <w:t>Amazon</w:t>
      </w:r>
      <w:proofErr w:type="spellEnd"/>
      <w:r w:rsidRPr="003564DD">
        <w:rPr>
          <w:sz w:val="20"/>
          <w:szCs w:val="20"/>
        </w:rPr>
        <w:t xml:space="preserve"> чи </w:t>
      </w:r>
      <w:proofErr w:type="spellStart"/>
      <w:r w:rsidRPr="003564DD">
        <w:rPr>
          <w:sz w:val="20"/>
          <w:szCs w:val="20"/>
        </w:rPr>
        <w:t>Alibaba</w:t>
      </w:r>
      <w:proofErr w:type="spellEnd"/>
      <w:r w:rsidRPr="003564DD">
        <w:rPr>
          <w:sz w:val="20"/>
          <w:szCs w:val="20"/>
        </w:rPr>
        <w:t xml:space="preserve"> задають стандарти швидкості та персоналізації, а локальні бізнеси змушені впроваджувати AI-аналітику для прогнозування попиту й утримання клієнтів. Ресторани, від місцевих кав’ярень до міжнародних мереж, масово переходять на формати «темних </w:t>
      </w:r>
      <w:proofErr w:type="spellStart"/>
      <w:r w:rsidRPr="003564DD">
        <w:rPr>
          <w:sz w:val="20"/>
          <w:szCs w:val="20"/>
        </w:rPr>
        <w:t>кухонь</w:t>
      </w:r>
      <w:proofErr w:type="spellEnd"/>
      <w:r w:rsidRPr="003564DD">
        <w:rPr>
          <w:sz w:val="20"/>
          <w:szCs w:val="20"/>
        </w:rPr>
        <w:t>» (</w:t>
      </w:r>
      <w:proofErr w:type="spellStart"/>
      <w:r w:rsidRPr="003564DD">
        <w:rPr>
          <w:sz w:val="20"/>
          <w:szCs w:val="20"/>
        </w:rPr>
        <w:t>dark</w:t>
      </w:r>
      <w:proofErr w:type="spellEnd"/>
      <w:r w:rsidRPr="003564DD">
        <w:rPr>
          <w:sz w:val="20"/>
          <w:szCs w:val="20"/>
        </w:rPr>
        <w:t xml:space="preserve"> </w:t>
      </w:r>
      <w:proofErr w:type="spellStart"/>
      <w:r w:rsidRPr="003564DD">
        <w:rPr>
          <w:sz w:val="20"/>
          <w:szCs w:val="20"/>
        </w:rPr>
        <w:t>kitchens</w:t>
      </w:r>
      <w:proofErr w:type="spellEnd"/>
      <w:r w:rsidRPr="003564DD">
        <w:rPr>
          <w:sz w:val="20"/>
          <w:szCs w:val="20"/>
        </w:rPr>
        <w:t xml:space="preserve">) та доставки, де алгоритми </w:t>
      </w:r>
      <w:proofErr w:type="spellStart"/>
      <w:r w:rsidRPr="003564DD">
        <w:rPr>
          <w:sz w:val="20"/>
          <w:szCs w:val="20"/>
        </w:rPr>
        <w:t>Glovo</w:t>
      </w:r>
      <w:proofErr w:type="spellEnd"/>
      <w:r w:rsidRPr="003564DD">
        <w:rPr>
          <w:sz w:val="20"/>
          <w:szCs w:val="20"/>
        </w:rPr>
        <w:t xml:space="preserve"> або </w:t>
      </w:r>
      <w:proofErr w:type="spellStart"/>
      <w:r w:rsidRPr="003564DD">
        <w:rPr>
          <w:sz w:val="20"/>
          <w:szCs w:val="20"/>
        </w:rPr>
        <w:t>Uber</w:t>
      </w:r>
      <w:proofErr w:type="spellEnd"/>
      <w:r w:rsidRPr="003564DD">
        <w:rPr>
          <w:sz w:val="20"/>
          <w:szCs w:val="20"/>
        </w:rPr>
        <w:t xml:space="preserve"> </w:t>
      </w:r>
      <w:proofErr w:type="spellStart"/>
      <w:r w:rsidRPr="003564DD">
        <w:rPr>
          <w:sz w:val="20"/>
          <w:szCs w:val="20"/>
        </w:rPr>
        <w:t>Eats</w:t>
      </w:r>
      <w:proofErr w:type="spellEnd"/>
      <w:r w:rsidRPr="003564DD">
        <w:rPr>
          <w:sz w:val="20"/>
          <w:szCs w:val="20"/>
        </w:rPr>
        <w:t xml:space="preserve"> визначають, хто отримає замовлення. </w:t>
      </w:r>
    </w:p>
    <w:p w14:paraId="4F7B58DB"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Соціальні мережі перетворили маркетинг на миттєву «гру»: ресторанна страва може стати «вірусною» в </w:t>
      </w:r>
      <w:proofErr w:type="spellStart"/>
      <w:r w:rsidRPr="003564DD">
        <w:rPr>
          <w:sz w:val="20"/>
          <w:szCs w:val="20"/>
        </w:rPr>
        <w:t>TikTok</w:t>
      </w:r>
      <w:proofErr w:type="spellEnd"/>
      <w:r w:rsidRPr="003564DD">
        <w:rPr>
          <w:sz w:val="20"/>
          <w:szCs w:val="20"/>
        </w:rPr>
        <w:t xml:space="preserve"> за годину, але один негативний відгук може зруйнувати репутацію. Це змушує бізнес інвестувати в цифровий імідж, але водночас відкриває можливості для малих брендів, які вміють працювати з контентом.</w:t>
      </w:r>
    </w:p>
    <w:p w14:paraId="4A0C966F"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Одночасно глобалізація, з одного боку, відкрила доступ до екзотичних товарів і </w:t>
      </w:r>
      <w:proofErr w:type="spellStart"/>
      <w:r w:rsidRPr="003564DD">
        <w:rPr>
          <w:sz w:val="20"/>
          <w:szCs w:val="20"/>
        </w:rPr>
        <w:t>кухонь</w:t>
      </w:r>
      <w:proofErr w:type="spellEnd"/>
      <w:r w:rsidRPr="003564DD">
        <w:rPr>
          <w:sz w:val="20"/>
          <w:szCs w:val="20"/>
        </w:rPr>
        <w:t xml:space="preserve">, збагативши споживчий досвід, а з іншого – зрівняла правила гри, поставивши малі кав’ярні Львова в конкуренцію з </w:t>
      </w:r>
      <w:proofErr w:type="spellStart"/>
      <w:r w:rsidRPr="003564DD">
        <w:rPr>
          <w:sz w:val="20"/>
          <w:szCs w:val="20"/>
        </w:rPr>
        <w:t>Starbucks</w:t>
      </w:r>
      <w:proofErr w:type="spellEnd"/>
      <w:r w:rsidRPr="003564DD">
        <w:rPr>
          <w:sz w:val="20"/>
          <w:szCs w:val="20"/>
        </w:rPr>
        <w:t xml:space="preserve">, а українські аграрні бренди – з </w:t>
      </w:r>
      <w:r w:rsidRPr="003564DD">
        <w:rPr>
          <w:sz w:val="20"/>
          <w:szCs w:val="20"/>
        </w:rPr>
        <w:lastRenderedPageBreak/>
        <w:t xml:space="preserve">транснаціональними корпораціями. Однак ця взаємозалежність виявила вразливість: санкції, війни (як в Україні) або пандемія COVID-19 паралізували ланцюги поставок, змусивши бізнес шукати альтернативи – локальних виробників, </w:t>
      </w:r>
      <w:proofErr w:type="spellStart"/>
      <w:r w:rsidRPr="003564DD">
        <w:rPr>
          <w:sz w:val="20"/>
          <w:szCs w:val="20"/>
        </w:rPr>
        <w:t>дрони</w:t>
      </w:r>
      <w:proofErr w:type="spellEnd"/>
      <w:r w:rsidRPr="003564DD">
        <w:rPr>
          <w:sz w:val="20"/>
          <w:szCs w:val="20"/>
        </w:rPr>
        <w:t xml:space="preserve"> для доставки в зони бойових дій або 3D-друк продуктів. Війна, зокрема, стала каталізатором непередбачуваних інновацій: українські ресторани готували їжу для переселенців у підвалах, а магазини перетворювалися на </w:t>
      </w:r>
      <w:proofErr w:type="spellStart"/>
      <w:r w:rsidRPr="003564DD">
        <w:rPr>
          <w:sz w:val="20"/>
          <w:szCs w:val="20"/>
        </w:rPr>
        <w:t>хаби</w:t>
      </w:r>
      <w:proofErr w:type="spellEnd"/>
      <w:r w:rsidRPr="003564DD">
        <w:rPr>
          <w:sz w:val="20"/>
          <w:szCs w:val="20"/>
        </w:rPr>
        <w:t xml:space="preserve"> гуманітарної допомоги.</w:t>
      </w:r>
    </w:p>
    <w:p w14:paraId="5FF40819"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Кліматичні зміни та екологічна свідомість </w:t>
      </w:r>
      <w:proofErr w:type="spellStart"/>
      <w:r w:rsidRPr="003564DD">
        <w:rPr>
          <w:sz w:val="20"/>
          <w:szCs w:val="20"/>
        </w:rPr>
        <w:t>переформатували</w:t>
      </w:r>
      <w:proofErr w:type="spellEnd"/>
      <w:r w:rsidRPr="003564DD">
        <w:rPr>
          <w:sz w:val="20"/>
          <w:szCs w:val="20"/>
        </w:rPr>
        <w:t xml:space="preserve"> ринкові запити. Споживачі все частіше вибирають товари з «етичним </w:t>
      </w:r>
      <w:proofErr w:type="spellStart"/>
      <w:r w:rsidRPr="003564DD">
        <w:rPr>
          <w:sz w:val="20"/>
          <w:szCs w:val="20"/>
        </w:rPr>
        <w:t>лейблом</w:t>
      </w:r>
      <w:proofErr w:type="spellEnd"/>
      <w:r w:rsidRPr="003564DD">
        <w:rPr>
          <w:sz w:val="20"/>
          <w:szCs w:val="20"/>
        </w:rPr>
        <w:t xml:space="preserve">», що змусило мережі типу </w:t>
      </w:r>
      <w:proofErr w:type="spellStart"/>
      <w:r w:rsidRPr="003564DD">
        <w:rPr>
          <w:sz w:val="20"/>
          <w:szCs w:val="20"/>
        </w:rPr>
        <w:t>Zara</w:t>
      </w:r>
      <w:proofErr w:type="spellEnd"/>
      <w:r w:rsidRPr="003564DD">
        <w:rPr>
          <w:sz w:val="20"/>
          <w:szCs w:val="20"/>
        </w:rPr>
        <w:t xml:space="preserve"> впроваджувати «зелені» колекції, а ресторани – відмовлятися від пластику та створювати </w:t>
      </w:r>
      <w:proofErr w:type="spellStart"/>
      <w:r w:rsidRPr="003564DD">
        <w:rPr>
          <w:sz w:val="20"/>
          <w:szCs w:val="20"/>
        </w:rPr>
        <w:t>веганські</w:t>
      </w:r>
      <w:proofErr w:type="spellEnd"/>
      <w:r w:rsidRPr="003564DD">
        <w:rPr>
          <w:sz w:val="20"/>
          <w:szCs w:val="20"/>
        </w:rPr>
        <w:t xml:space="preserve"> меню. Однак екологічні ініціативи часто суперечать економічній доцільності: перехід на </w:t>
      </w:r>
      <w:proofErr w:type="spellStart"/>
      <w:r w:rsidRPr="003564DD">
        <w:rPr>
          <w:sz w:val="20"/>
          <w:szCs w:val="20"/>
        </w:rPr>
        <w:t>біорозкладну</w:t>
      </w:r>
      <w:proofErr w:type="spellEnd"/>
      <w:r w:rsidRPr="003564DD">
        <w:rPr>
          <w:sz w:val="20"/>
          <w:szCs w:val="20"/>
        </w:rPr>
        <w:t xml:space="preserve"> упаковку чи сонячні панелі для енергозабезпечення потребує значних інвестицій, часто недоступних для малого бізнесу.</w:t>
      </w:r>
    </w:p>
    <w:p w14:paraId="2FE796E0"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Геополітична нестабільність і регуляторні вимоги додають шару складності. Санітарні протоколи після пандемії, CO₂-ліміти ЄС, </w:t>
      </w:r>
      <w:proofErr w:type="spellStart"/>
      <w:r w:rsidRPr="003564DD">
        <w:rPr>
          <w:sz w:val="20"/>
          <w:szCs w:val="20"/>
        </w:rPr>
        <w:t>санкційні</w:t>
      </w:r>
      <w:proofErr w:type="spellEnd"/>
      <w:r w:rsidRPr="003564DD">
        <w:rPr>
          <w:sz w:val="20"/>
          <w:szCs w:val="20"/>
        </w:rPr>
        <w:t xml:space="preserve"> обмеження – усе це вимагає від бізнесу гнучкості. Наприклад, українські виробники, втративши ринки через війну, переорієнтовуються на ЄС, але стикаються з жорсткими стандартами якості продуктів та пакування.</w:t>
      </w:r>
    </w:p>
    <w:p w14:paraId="6293E983"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Соціально-економічні зрушення, такі як зростання урбанізації та старіння населення, перетворили міста на лабораторії нових форматів: </w:t>
      </w:r>
      <w:proofErr w:type="spellStart"/>
      <w:r w:rsidRPr="003564DD">
        <w:rPr>
          <w:sz w:val="20"/>
          <w:szCs w:val="20"/>
        </w:rPr>
        <w:t>фуд</w:t>
      </w:r>
      <w:proofErr w:type="spellEnd"/>
      <w:r w:rsidRPr="003564DD">
        <w:rPr>
          <w:sz w:val="20"/>
          <w:szCs w:val="20"/>
        </w:rPr>
        <w:t xml:space="preserve">-корти зі стравами різних </w:t>
      </w:r>
      <w:proofErr w:type="spellStart"/>
      <w:r w:rsidRPr="003564DD">
        <w:rPr>
          <w:sz w:val="20"/>
          <w:szCs w:val="20"/>
        </w:rPr>
        <w:t>кухонь</w:t>
      </w:r>
      <w:proofErr w:type="spellEnd"/>
      <w:r w:rsidRPr="003564DD">
        <w:rPr>
          <w:sz w:val="20"/>
          <w:szCs w:val="20"/>
        </w:rPr>
        <w:t xml:space="preserve">, </w:t>
      </w:r>
      <w:proofErr w:type="spellStart"/>
      <w:r w:rsidRPr="003564DD">
        <w:rPr>
          <w:sz w:val="20"/>
          <w:szCs w:val="20"/>
        </w:rPr>
        <w:t>коворкінги</w:t>
      </w:r>
      <w:proofErr w:type="spellEnd"/>
      <w:r w:rsidRPr="003564DD">
        <w:rPr>
          <w:sz w:val="20"/>
          <w:szCs w:val="20"/>
        </w:rPr>
        <w:t xml:space="preserve"> з кавовими зонами, магазини-«розумні полиці» з RFID-мітками. </w:t>
      </w:r>
    </w:p>
    <w:p w14:paraId="5F723422"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num="2" w:space="283"/>
          <w:docGrid w:linePitch="360"/>
        </w:sectPr>
      </w:pPr>
    </w:p>
    <w:p w14:paraId="3B46EB9F"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lastRenderedPageBreak/>
        <w:t xml:space="preserve">Однак соціальна нерівність залишається проблемою: поки одні насолоджуються доставкою їжі </w:t>
      </w:r>
      <w:proofErr w:type="spellStart"/>
      <w:r w:rsidRPr="003564DD">
        <w:rPr>
          <w:sz w:val="20"/>
          <w:szCs w:val="20"/>
        </w:rPr>
        <w:t>дронами</w:t>
      </w:r>
      <w:proofErr w:type="spellEnd"/>
      <w:r w:rsidRPr="003564DD">
        <w:rPr>
          <w:sz w:val="20"/>
          <w:szCs w:val="20"/>
        </w:rPr>
        <w:t>, інші не мають доступу до базових продуктів через економічні кризи або війни.</w:t>
      </w:r>
      <w:r>
        <w:rPr>
          <w:sz w:val="20"/>
          <w:szCs w:val="20"/>
        </w:rPr>
        <w:t xml:space="preserve"> </w:t>
      </w:r>
      <w:r w:rsidRPr="003564DD">
        <w:rPr>
          <w:sz w:val="20"/>
          <w:szCs w:val="20"/>
        </w:rPr>
        <w:t xml:space="preserve">Отже, торговельний і ресторанний бізнес в світі більше не існує в ізоляції. Він став певною «мозаїкою», де технології, екологія, </w:t>
      </w:r>
      <w:r>
        <w:rPr>
          <w:sz w:val="20"/>
          <w:szCs w:val="20"/>
        </w:rPr>
        <w:t xml:space="preserve">соціальні проблеми, </w:t>
      </w:r>
      <w:r w:rsidRPr="003564DD">
        <w:rPr>
          <w:sz w:val="20"/>
          <w:szCs w:val="20"/>
        </w:rPr>
        <w:t>геополітика</w:t>
      </w:r>
      <w:r>
        <w:rPr>
          <w:sz w:val="20"/>
          <w:szCs w:val="20"/>
        </w:rPr>
        <w:t>,</w:t>
      </w:r>
      <w:r w:rsidRPr="003564DD">
        <w:rPr>
          <w:sz w:val="20"/>
          <w:szCs w:val="20"/>
        </w:rPr>
        <w:t xml:space="preserve"> культура переплітаються, визначаючи нові правила, вимагаючи швидкої адаптації до змін. </w:t>
      </w:r>
    </w:p>
    <w:p w14:paraId="2ACA027D"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lastRenderedPageBreak/>
        <w:t xml:space="preserve">У пошуках прийнятних стратегій адаптації до глобальних змін важливо бачити загальні позитивні і негативні наслідки впливу глобальних чинників на еволюцію торговельного та ресторанного бізнесу. За допомогою таблиці 1 можна проаналізувати дію комплексу чинників глобального впливу на торговельний і ресторанний бізнесу, побачити не тільки зміни, до яких вони призвели, а й </w:t>
      </w:r>
      <w:proofErr w:type="spellStart"/>
      <w:r w:rsidRPr="003564DD">
        <w:rPr>
          <w:sz w:val="20"/>
          <w:szCs w:val="20"/>
        </w:rPr>
        <w:t>позитиввні</w:t>
      </w:r>
      <w:proofErr w:type="spellEnd"/>
      <w:r w:rsidRPr="003564DD">
        <w:rPr>
          <w:sz w:val="20"/>
          <w:szCs w:val="20"/>
        </w:rPr>
        <w:t xml:space="preserve"> та негативні наслідки таких змін.</w:t>
      </w:r>
    </w:p>
    <w:p w14:paraId="22CE3314" w14:textId="77777777" w:rsidR="00F30F20" w:rsidRPr="003564DD" w:rsidRDefault="00F30F20" w:rsidP="00F30F20">
      <w:pPr>
        <w:pStyle w:val="af2"/>
        <w:spacing w:before="0" w:beforeAutospacing="0" w:after="0" w:afterAutospacing="0"/>
        <w:ind w:firstLine="284"/>
        <w:jc w:val="both"/>
        <w:rPr>
          <w:sz w:val="20"/>
          <w:szCs w:val="20"/>
        </w:rPr>
      </w:pPr>
    </w:p>
    <w:p w14:paraId="5B8A4C8C" w14:textId="77777777" w:rsidR="00F30F20" w:rsidRDefault="00F30F20" w:rsidP="00F30F20">
      <w:pPr>
        <w:spacing w:after="0" w:line="240" w:lineRule="auto"/>
        <w:jc w:val="right"/>
        <w:rPr>
          <w:bCs/>
          <w:szCs w:val="20"/>
          <w:lang w:val="uk-UA"/>
        </w:rPr>
        <w:sectPr w:rsidR="00F30F20" w:rsidSect="00F30F20">
          <w:type w:val="continuous"/>
          <w:pgSz w:w="11906" w:h="16838"/>
          <w:pgMar w:top="1418" w:right="1134" w:bottom="1134" w:left="1134" w:header="708" w:footer="708" w:gutter="0"/>
          <w:cols w:num="2" w:space="283"/>
          <w:docGrid w:linePitch="360"/>
        </w:sectPr>
      </w:pPr>
    </w:p>
    <w:p w14:paraId="63A77F3C" w14:textId="77777777" w:rsidR="00F30F20" w:rsidRPr="003564DD" w:rsidRDefault="00F30F20" w:rsidP="00F30F20">
      <w:pPr>
        <w:pStyle w:val="af2"/>
        <w:spacing w:before="0" w:beforeAutospacing="0" w:after="0" w:afterAutospacing="0"/>
        <w:ind w:firstLine="284"/>
        <w:jc w:val="both"/>
        <w:rPr>
          <w:b/>
          <w:bCs/>
          <w:sz w:val="20"/>
          <w:szCs w:val="20"/>
        </w:rPr>
      </w:pPr>
      <w:r w:rsidRPr="003564DD">
        <w:rPr>
          <w:bCs/>
          <w:sz w:val="20"/>
          <w:szCs w:val="20"/>
        </w:rPr>
        <w:lastRenderedPageBreak/>
        <w:t>Таблиця 1</w:t>
      </w:r>
      <w:r>
        <w:rPr>
          <w:bCs/>
          <w:sz w:val="20"/>
          <w:szCs w:val="20"/>
        </w:rPr>
        <w:t xml:space="preserve"> – </w:t>
      </w:r>
      <w:r w:rsidRPr="005B032D">
        <w:rPr>
          <w:bCs/>
          <w:sz w:val="20"/>
          <w:szCs w:val="20"/>
        </w:rPr>
        <w:t>Глобальні зміни та їх наслідки для торговельного і ресторанного бізнесу в світі</w:t>
      </w:r>
    </w:p>
    <w:tbl>
      <w:tblPr>
        <w:tblStyle w:val="af4"/>
        <w:tblW w:w="9416" w:type="dxa"/>
        <w:jc w:val="center"/>
        <w:tblInd w:w="108" w:type="dxa"/>
        <w:tblLayout w:type="fixed"/>
        <w:tblLook w:val="04A0" w:firstRow="1" w:lastRow="0" w:firstColumn="1" w:lastColumn="0" w:noHBand="0" w:noVBand="1"/>
      </w:tblPr>
      <w:tblGrid>
        <w:gridCol w:w="1276"/>
        <w:gridCol w:w="1843"/>
        <w:gridCol w:w="2126"/>
        <w:gridCol w:w="2268"/>
        <w:gridCol w:w="1903"/>
      </w:tblGrid>
      <w:tr w:rsidR="00F30F20" w:rsidRPr="00AC292D" w14:paraId="697717B0" w14:textId="77777777" w:rsidTr="00F30F20">
        <w:trPr>
          <w:jc w:val="center"/>
        </w:trPr>
        <w:tc>
          <w:tcPr>
            <w:tcW w:w="1276" w:type="dxa"/>
            <w:vAlign w:val="center"/>
          </w:tcPr>
          <w:p w14:paraId="2BC8FB9D" w14:textId="77777777" w:rsidR="00F30F20" w:rsidRPr="00AC292D" w:rsidRDefault="00F30F20" w:rsidP="00F30F20">
            <w:pPr>
              <w:spacing w:after="0" w:line="240" w:lineRule="auto"/>
              <w:ind w:firstLine="0"/>
              <w:jc w:val="center"/>
              <w:rPr>
                <w:bCs/>
                <w:sz w:val="18"/>
                <w:szCs w:val="18"/>
              </w:rPr>
            </w:pPr>
            <w:r w:rsidRPr="00AC292D">
              <w:rPr>
                <w:bCs/>
                <w:sz w:val="18"/>
                <w:szCs w:val="18"/>
              </w:rPr>
              <w:t>Комплексні чинники глобального впливу</w:t>
            </w:r>
          </w:p>
        </w:tc>
        <w:tc>
          <w:tcPr>
            <w:tcW w:w="1843" w:type="dxa"/>
            <w:vAlign w:val="center"/>
          </w:tcPr>
          <w:p w14:paraId="58696F34" w14:textId="77777777" w:rsidR="00F30F20" w:rsidRPr="00AC292D" w:rsidRDefault="00F30F20" w:rsidP="00F30F20">
            <w:pPr>
              <w:spacing w:after="0" w:line="240" w:lineRule="auto"/>
              <w:ind w:firstLine="0"/>
              <w:jc w:val="center"/>
              <w:rPr>
                <w:bCs/>
                <w:sz w:val="18"/>
                <w:szCs w:val="18"/>
              </w:rPr>
            </w:pPr>
            <w:r w:rsidRPr="00AC292D">
              <w:rPr>
                <w:bCs/>
                <w:sz w:val="18"/>
                <w:szCs w:val="18"/>
              </w:rPr>
              <w:t>Глобальні зміни</w:t>
            </w:r>
          </w:p>
        </w:tc>
        <w:tc>
          <w:tcPr>
            <w:tcW w:w="2126" w:type="dxa"/>
            <w:vAlign w:val="center"/>
          </w:tcPr>
          <w:p w14:paraId="5FDC0E6E" w14:textId="77777777" w:rsidR="00F30F20" w:rsidRPr="00AC292D" w:rsidRDefault="00F30F20" w:rsidP="00F30F20">
            <w:pPr>
              <w:spacing w:after="0" w:line="240" w:lineRule="auto"/>
              <w:ind w:firstLine="0"/>
              <w:jc w:val="center"/>
              <w:rPr>
                <w:bCs/>
                <w:sz w:val="18"/>
                <w:szCs w:val="18"/>
              </w:rPr>
            </w:pPr>
            <w:r w:rsidRPr="00AC292D">
              <w:rPr>
                <w:bCs/>
                <w:sz w:val="18"/>
                <w:szCs w:val="18"/>
              </w:rPr>
              <w:t>Позитивні наслідки</w:t>
            </w:r>
          </w:p>
        </w:tc>
        <w:tc>
          <w:tcPr>
            <w:tcW w:w="2268" w:type="dxa"/>
            <w:vAlign w:val="center"/>
          </w:tcPr>
          <w:p w14:paraId="18228B6C" w14:textId="77777777" w:rsidR="00F30F20" w:rsidRPr="00AC292D" w:rsidRDefault="00F30F20" w:rsidP="00F30F20">
            <w:pPr>
              <w:spacing w:after="0" w:line="240" w:lineRule="auto"/>
              <w:ind w:firstLine="0"/>
              <w:jc w:val="center"/>
              <w:rPr>
                <w:bCs/>
                <w:sz w:val="18"/>
                <w:szCs w:val="18"/>
              </w:rPr>
            </w:pPr>
            <w:r w:rsidRPr="00AC292D">
              <w:rPr>
                <w:bCs/>
                <w:sz w:val="18"/>
                <w:szCs w:val="18"/>
              </w:rPr>
              <w:t>Негативні наслідки та ризики</w:t>
            </w:r>
          </w:p>
        </w:tc>
        <w:tc>
          <w:tcPr>
            <w:tcW w:w="1903" w:type="dxa"/>
            <w:vAlign w:val="center"/>
          </w:tcPr>
          <w:p w14:paraId="004B7293" w14:textId="77777777" w:rsidR="00F30F20" w:rsidRPr="00AC292D" w:rsidRDefault="00F30F20" w:rsidP="00F30F20">
            <w:pPr>
              <w:spacing w:after="0" w:line="240" w:lineRule="auto"/>
              <w:ind w:firstLine="0"/>
              <w:jc w:val="center"/>
              <w:rPr>
                <w:bCs/>
                <w:sz w:val="18"/>
                <w:szCs w:val="18"/>
              </w:rPr>
            </w:pPr>
            <w:r w:rsidRPr="00AC292D">
              <w:rPr>
                <w:bCs/>
                <w:sz w:val="18"/>
                <w:szCs w:val="18"/>
              </w:rPr>
              <w:t>Приклади адаптації бізнесу</w:t>
            </w:r>
          </w:p>
        </w:tc>
      </w:tr>
      <w:tr w:rsidR="00F30F20" w:rsidRPr="0014453B" w14:paraId="15AEDE09" w14:textId="77777777" w:rsidTr="00F30F20">
        <w:trPr>
          <w:jc w:val="center"/>
        </w:trPr>
        <w:tc>
          <w:tcPr>
            <w:tcW w:w="1276" w:type="dxa"/>
            <w:vAlign w:val="center"/>
          </w:tcPr>
          <w:p w14:paraId="18D4B42D" w14:textId="77777777" w:rsidR="00F30F20" w:rsidRPr="00AC292D" w:rsidRDefault="00F30F20" w:rsidP="00F30F20">
            <w:pPr>
              <w:spacing w:after="0" w:line="240" w:lineRule="auto"/>
              <w:ind w:firstLine="0"/>
              <w:rPr>
                <w:sz w:val="18"/>
                <w:szCs w:val="18"/>
              </w:rPr>
            </w:pPr>
            <w:r w:rsidRPr="00AC292D">
              <w:rPr>
                <w:bCs/>
                <w:sz w:val="18"/>
                <w:szCs w:val="18"/>
              </w:rPr>
              <w:t>Технологічна революція</w:t>
            </w:r>
          </w:p>
        </w:tc>
        <w:tc>
          <w:tcPr>
            <w:tcW w:w="1843" w:type="dxa"/>
            <w:vAlign w:val="center"/>
          </w:tcPr>
          <w:p w14:paraId="3310E02A" w14:textId="77777777" w:rsidR="00F30F20" w:rsidRPr="00AC292D" w:rsidRDefault="00F30F20" w:rsidP="00F30F20">
            <w:pPr>
              <w:spacing w:after="0" w:line="240" w:lineRule="auto"/>
              <w:ind w:firstLine="0"/>
              <w:rPr>
                <w:sz w:val="18"/>
                <w:szCs w:val="18"/>
              </w:rPr>
            </w:pPr>
            <w:r w:rsidRPr="00AC292D">
              <w:rPr>
                <w:sz w:val="18"/>
                <w:szCs w:val="18"/>
              </w:rPr>
              <w:t>Розвиток електрон</w:t>
            </w:r>
            <w:r>
              <w:rPr>
                <w:sz w:val="18"/>
                <w:szCs w:val="18"/>
              </w:rPr>
              <w:t>-</w:t>
            </w:r>
            <w:proofErr w:type="spellStart"/>
            <w:r w:rsidRPr="00AC292D">
              <w:rPr>
                <w:sz w:val="18"/>
                <w:szCs w:val="18"/>
              </w:rPr>
              <w:t>ної</w:t>
            </w:r>
            <w:proofErr w:type="spellEnd"/>
            <w:r w:rsidRPr="00AC292D">
              <w:rPr>
                <w:sz w:val="18"/>
                <w:szCs w:val="18"/>
              </w:rPr>
              <w:t xml:space="preserve"> комерції, авто</w:t>
            </w:r>
            <w:r>
              <w:rPr>
                <w:sz w:val="18"/>
                <w:szCs w:val="18"/>
              </w:rPr>
              <w:t>-</w:t>
            </w:r>
            <w:proofErr w:type="spellStart"/>
            <w:r w:rsidRPr="00AC292D">
              <w:rPr>
                <w:sz w:val="18"/>
                <w:szCs w:val="18"/>
              </w:rPr>
              <w:t>матизація</w:t>
            </w:r>
            <w:proofErr w:type="spellEnd"/>
            <w:r w:rsidRPr="00AC292D">
              <w:rPr>
                <w:sz w:val="18"/>
                <w:szCs w:val="18"/>
              </w:rPr>
              <w:t xml:space="preserve">, </w:t>
            </w:r>
            <w:proofErr w:type="spellStart"/>
            <w:r w:rsidRPr="00AC292D">
              <w:rPr>
                <w:sz w:val="18"/>
                <w:szCs w:val="18"/>
              </w:rPr>
              <w:t>персо</w:t>
            </w:r>
            <w:r>
              <w:rPr>
                <w:sz w:val="18"/>
                <w:szCs w:val="18"/>
              </w:rPr>
              <w:t>-</w:t>
            </w:r>
            <w:r w:rsidRPr="00AC292D">
              <w:rPr>
                <w:sz w:val="18"/>
                <w:szCs w:val="18"/>
              </w:rPr>
              <w:t>налізація</w:t>
            </w:r>
            <w:proofErr w:type="spellEnd"/>
          </w:p>
        </w:tc>
        <w:tc>
          <w:tcPr>
            <w:tcW w:w="2126" w:type="dxa"/>
            <w:vAlign w:val="center"/>
          </w:tcPr>
          <w:p w14:paraId="29747F7B" w14:textId="77777777" w:rsidR="00F30F20" w:rsidRPr="00AC292D" w:rsidRDefault="00F30F20" w:rsidP="00F30F20">
            <w:pPr>
              <w:spacing w:after="0" w:line="240" w:lineRule="auto"/>
              <w:ind w:firstLine="0"/>
              <w:rPr>
                <w:sz w:val="18"/>
                <w:szCs w:val="18"/>
              </w:rPr>
            </w:pPr>
            <w:r w:rsidRPr="00AC292D">
              <w:rPr>
                <w:sz w:val="18"/>
                <w:szCs w:val="18"/>
              </w:rPr>
              <w:t xml:space="preserve">Розширення ринків, підвищення </w:t>
            </w:r>
            <w:proofErr w:type="spellStart"/>
            <w:r w:rsidRPr="00AC292D">
              <w:rPr>
                <w:sz w:val="18"/>
                <w:szCs w:val="18"/>
              </w:rPr>
              <w:t>ефек</w:t>
            </w:r>
            <w:r>
              <w:rPr>
                <w:sz w:val="18"/>
                <w:szCs w:val="18"/>
              </w:rPr>
              <w:t>-</w:t>
            </w:r>
            <w:r w:rsidRPr="00AC292D">
              <w:rPr>
                <w:sz w:val="18"/>
                <w:szCs w:val="18"/>
              </w:rPr>
              <w:t>тивності</w:t>
            </w:r>
            <w:proofErr w:type="spellEnd"/>
            <w:r w:rsidRPr="00AC292D">
              <w:rPr>
                <w:sz w:val="18"/>
                <w:szCs w:val="18"/>
              </w:rPr>
              <w:t>, покращення клієнтського досвіду</w:t>
            </w:r>
          </w:p>
        </w:tc>
        <w:tc>
          <w:tcPr>
            <w:tcW w:w="2268" w:type="dxa"/>
            <w:vAlign w:val="center"/>
          </w:tcPr>
          <w:p w14:paraId="754B4B73" w14:textId="77777777" w:rsidR="00F30F20" w:rsidRPr="00AC292D" w:rsidRDefault="00F30F20" w:rsidP="00F30F20">
            <w:pPr>
              <w:spacing w:after="0" w:line="240" w:lineRule="auto"/>
              <w:ind w:firstLine="0"/>
              <w:rPr>
                <w:sz w:val="18"/>
                <w:szCs w:val="18"/>
              </w:rPr>
            </w:pPr>
            <w:r w:rsidRPr="00AC292D">
              <w:rPr>
                <w:sz w:val="18"/>
                <w:szCs w:val="18"/>
              </w:rPr>
              <w:t xml:space="preserve">Зростання конкуренції, ризики </w:t>
            </w:r>
            <w:proofErr w:type="spellStart"/>
            <w:r w:rsidRPr="00AC292D">
              <w:rPr>
                <w:sz w:val="18"/>
                <w:szCs w:val="18"/>
              </w:rPr>
              <w:t>кібербезпеки</w:t>
            </w:r>
            <w:proofErr w:type="spellEnd"/>
            <w:r w:rsidRPr="00AC292D">
              <w:rPr>
                <w:sz w:val="18"/>
                <w:szCs w:val="18"/>
              </w:rPr>
              <w:t>, цифрова нерівність</w:t>
            </w:r>
          </w:p>
        </w:tc>
        <w:tc>
          <w:tcPr>
            <w:tcW w:w="1903" w:type="dxa"/>
            <w:vAlign w:val="center"/>
          </w:tcPr>
          <w:p w14:paraId="649A7CB3" w14:textId="77777777" w:rsidR="00F30F20" w:rsidRPr="00AC292D" w:rsidRDefault="00F30F20" w:rsidP="00F30F20">
            <w:pPr>
              <w:spacing w:after="0" w:line="240" w:lineRule="auto"/>
              <w:ind w:firstLine="0"/>
              <w:rPr>
                <w:sz w:val="18"/>
                <w:szCs w:val="18"/>
              </w:rPr>
            </w:pPr>
            <w:proofErr w:type="spellStart"/>
            <w:r w:rsidRPr="00AC292D">
              <w:rPr>
                <w:sz w:val="18"/>
                <w:szCs w:val="18"/>
              </w:rPr>
              <w:t>Amazon</w:t>
            </w:r>
            <w:proofErr w:type="spellEnd"/>
            <w:r w:rsidRPr="00AC292D">
              <w:rPr>
                <w:sz w:val="18"/>
                <w:szCs w:val="18"/>
              </w:rPr>
              <w:t xml:space="preserve">, </w:t>
            </w:r>
            <w:proofErr w:type="spellStart"/>
            <w:r w:rsidRPr="00AC292D">
              <w:rPr>
                <w:sz w:val="18"/>
                <w:szCs w:val="18"/>
              </w:rPr>
              <w:t>Uber</w:t>
            </w:r>
            <w:proofErr w:type="spellEnd"/>
            <w:r w:rsidRPr="00AC292D">
              <w:rPr>
                <w:sz w:val="18"/>
                <w:szCs w:val="18"/>
              </w:rPr>
              <w:t xml:space="preserve"> </w:t>
            </w:r>
            <w:proofErr w:type="spellStart"/>
            <w:r w:rsidRPr="00AC292D">
              <w:rPr>
                <w:sz w:val="18"/>
                <w:szCs w:val="18"/>
              </w:rPr>
              <w:t>Eats</w:t>
            </w:r>
            <w:proofErr w:type="spellEnd"/>
            <w:r w:rsidRPr="00AC292D">
              <w:rPr>
                <w:sz w:val="18"/>
                <w:szCs w:val="18"/>
              </w:rPr>
              <w:t xml:space="preserve">, </w:t>
            </w:r>
            <w:proofErr w:type="spellStart"/>
            <w:r w:rsidRPr="00AC292D">
              <w:rPr>
                <w:sz w:val="18"/>
                <w:szCs w:val="18"/>
              </w:rPr>
              <w:t>McDonald's</w:t>
            </w:r>
            <w:proofErr w:type="spellEnd"/>
            <w:r w:rsidRPr="00AC292D">
              <w:rPr>
                <w:sz w:val="18"/>
                <w:szCs w:val="18"/>
              </w:rPr>
              <w:t xml:space="preserve"> (</w:t>
            </w:r>
            <w:r w:rsidRPr="00AC292D">
              <w:rPr>
                <w:spacing w:val="-8"/>
                <w:sz w:val="18"/>
                <w:szCs w:val="18"/>
              </w:rPr>
              <w:t>самообслуговування)</w:t>
            </w:r>
          </w:p>
        </w:tc>
      </w:tr>
      <w:tr w:rsidR="00F30F20" w:rsidRPr="0014453B" w14:paraId="2EEE12BD" w14:textId="77777777" w:rsidTr="00F30F20">
        <w:trPr>
          <w:jc w:val="center"/>
        </w:trPr>
        <w:tc>
          <w:tcPr>
            <w:tcW w:w="1276" w:type="dxa"/>
            <w:vAlign w:val="center"/>
          </w:tcPr>
          <w:p w14:paraId="7088AE2C" w14:textId="77777777" w:rsidR="00F30F20" w:rsidRPr="00AC292D" w:rsidRDefault="00F30F20" w:rsidP="00F30F20">
            <w:pPr>
              <w:spacing w:after="0" w:line="240" w:lineRule="auto"/>
              <w:ind w:firstLine="0"/>
              <w:rPr>
                <w:sz w:val="18"/>
                <w:szCs w:val="18"/>
              </w:rPr>
            </w:pPr>
            <w:r w:rsidRPr="00AC292D">
              <w:rPr>
                <w:bCs/>
                <w:sz w:val="18"/>
                <w:szCs w:val="18"/>
              </w:rPr>
              <w:t>Глобалізація</w:t>
            </w:r>
          </w:p>
        </w:tc>
        <w:tc>
          <w:tcPr>
            <w:tcW w:w="1843" w:type="dxa"/>
            <w:vAlign w:val="center"/>
          </w:tcPr>
          <w:p w14:paraId="468EC2F3" w14:textId="77777777" w:rsidR="00F30F20" w:rsidRPr="00AC292D" w:rsidRDefault="00F30F20" w:rsidP="00F30F20">
            <w:pPr>
              <w:spacing w:after="0" w:line="240" w:lineRule="auto"/>
              <w:ind w:firstLine="0"/>
              <w:rPr>
                <w:sz w:val="18"/>
                <w:szCs w:val="18"/>
              </w:rPr>
            </w:pPr>
            <w:r w:rsidRPr="00AC292D">
              <w:rPr>
                <w:sz w:val="18"/>
                <w:szCs w:val="18"/>
              </w:rPr>
              <w:t xml:space="preserve">Розвиток </w:t>
            </w:r>
            <w:proofErr w:type="spellStart"/>
            <w:r w:rsidRPr="00AC292D">
              <w:rPr>
                <w:sz w:val="18"/>
                <w:szCs w:val="18"/>
              </w:rPr>
              <w:t>міжна</w:t>
            </w:r>
            <w:r>
              <w:rPr>
                <w:sz w:val="18"/>
                <w:szCs w:val="18"/>
              </w:rPr>
              <w:t>-</w:t>
            </w:r>
            <w:r w:rsidRPr="00AC292D">
              <w:rPr>
                <w:sz w:val="18"/>
                <w:szCs w:val="18"/>
              </w:rPr>
              <w:t>родної</w:t>
            </w:r>
            <w:proofErr w:type="spellEnd"/>
            <w:r w:rsidRPr="00AC292D">
              <w:rPr>
                <w:sz w:val="18"/>
                <w:szCs w:val="18"/>
              </w:rPr>
              <w:t xml:space="preserve"> торгівлі, стандартизація, культурний обмін</w:t>
            </w:r>
          </w:p>
        </w:tc>
        <w:tc>
          <w:tcPr>
            <w:tcW w:w="2126" w:type="dxa"/>
            <w:vAlign w:val="center"/>
          </w:tcPr>
          <w:p w14:paraId="6DD9AC95" w14:textId="77777777" w:rsidR="00F30F20" w:rsidRPr="00AC292D" w:rsidRDefault="00F30F20" w:rsidP="00F30F20">
            <w:pPr>
              <w:spacing w:after="0" w:line="240" w:lineRule="auto"/>
              <w:ind w:firstLine="0"/>
              <w:rPr>
                <w:sz w:val="18"/>
                <w:szCs w:val="18"/>
              </w:rPr>
            </w:pPr>
            <w:r w:rsidRPr="00AC292D">
              <w:rPr>
                <w:sz w:val="18"/>
                <w:szCs w:val="18"/>
              </w:rPr>
              <w:t>Доступ до широкого асортименту, зниження цін, розвиток туризму</w:t>
            </w:r>
          </w:p>
        </w:tc>
        <w:tc>
          <w:tcPr>
            <w:tcW w:w="2268" w:type="dxa"/>
            <w:vAlign w:val="center"/>
          </w:tcPr>
          <w:p w14:paraId="52BEB4D5" w14:textId="77777777" w:rsidR="00F30F20" w:rsidRPr="00AC292D" w:rsidRDefault="00F30F20" w:rsidP="00F30F20">
            <w:pPr>
              <w:spacing w:after="0" w:line="240" w:lineRule="auto"/>
              <w:ind w:firstLine="0"/>
              <w:rPr>
                <w:sz w:val="18"/>
                <w:szCs w:val="18"/>
              </w:rPr>
            </w:pPr>
            <w:r w:rsidRPr="00AC292D">
              <w:rPr>
                <w:sz w:val="18"/>
                <w:szCs w:val="18"/>
              </w:rPr>
              <w:t>Ризики втрати ідентичності, залежність від ланцюгів поставок, екологічні ризики та проблеми</w:t>
            </w:r>
          </w:p>
        </w:tc>
        <w:tc>
          <w:tcPr>
            <w:tcW w:w="1903" w:type="dxa"/>
            <w:vAlign w:val="center"/>
          </w:tcPr>
          <w:p w14:paraId="792C2E03" w14:textId="77777777" w:rsidR="00F30F20" w:rsidRPr="00AC292D" w:rsidRDefault="00F30F20" w:rsidP="00F30F20">
            <w:pPr>
              <w:spacing w:after="0" w:line="240" w:lineRule="auto"/>
              <w:ind w:firstLine="0"/>
              <w:rPr>
                <w:sz w:val="18"/>
                <w:szCs w:val="18"/>
              </w:rPr>
            </w:pPr>
            <w:proofErr w:type="spellStart"/>
            <w:r w:rsidRPr="00AC292D">
              <w:rPr>
                <w:sz w:val="18"/>
                <w:szCs w:val="18"/>
              </w:rPr>
              <w:t>Starbucks</w:t>
            </w:r>
            <w:proofErr w:type="spellEnd"/>
            <w:r w:rsidRPr="00AC292D">
              <w:rPr>
                <w:sz w:val="18"/>
                <w:szCs w:val="18"/>
              </w:rPr>
              <w:t xml:space="preserve">, </w:t>
            </w:r>
            <w:proofErr w:type="spellStart"/>
            <w:r w:rsidRPr="00AC292D">
              <w:rPr>
                <w:sz w:val="18"/>
                <w:szCs w:val="18"/>
              </w:rPr>
              <w:t>Zara</w:t>
            </w:r>
            <w:proofErr w:type="spellEnd"/>
            <w:r w:rsidRPr="00AC292D">
              <w:rPr>
                <w:sz w:val="18"/>
                <w:szCs w:val="18"/>
              </w:rPr>
              <w:t>, міжнародні фестивалі їжі</w:t>
            </w:r>
          </w:p>
        </w:tc>
      </w:tr>
      <w:tr w:rsidR="00F30F20" w:rsidRPr="00AC292D" w14:paraId="5A98384C" w14:textId="77777777" w:rsidTr="00F30F20">
        <w:trPr>
          <w:jc w:val="center"/>
        </w:trPr>
        <w:tc>
          <w:tcPr>
            <w:tcW w:w="1276" w:type="dxa"/>
            <w:vAlign w:val="center"/>
          </w:tcPr>
          <w:p w14:paraId="7E51BAFE" w14:textId="77777777" w:rsidR="00F30F20" w:rsidRPr="00AC292D" w:rsidRDefault="00F30F20" w:rsidP="00F30F20">
            <w:pPr>
              <w:spacing w:after="0" w:line="240" w:lineRule="auto"/>
              <w:ind w:firstLine="0"/>
              <w:rPr>
                <w:sz w:val="18"/>
                <w:szCs w:val="18"/>
              </w:rPr>
            </w:pPr>
            <w:r w:rsidRPr="00AC292D">
              <w:rPr>
                <w:bCs/>
                <w:sz w:val="18"/>
                <w:szCs w:val="18"/>
              </w:rPr>
              <w:t>Соціально-економічні зміни</w:t>
            </w:r>
          </w:p>
        </w:tc>
        <w:tc>
          <w:tcPr>
            <w:tcW w:w="1843" w:type="dxa"/>
            <w:vAlign w:val="center"/>
          </w:tcPr>
          <w:p w14:paraId="207F966A" w14:textId="77777777" w:rsidR="00F30F20" w:rsidRPr="00AC292D" w:rsidRDefault="00F30F20" w:rsidP="00F30F20">
            <w:pPr>
              <w:spacing w:after="0" w:line="240" w:lineRule="auto"/>
              <w:ind w:firstLine="0"/>
              <w:rPr>
                <w:sz w:val="18"/>
                <w:szCs w:val="18"/>
              </w:rPr>
            </w:pPr>
            <w:r w:rsidRPr="00AC292D">
              <w:rPr>
                <w:sz w:val="18"/>
                <w:szCs w:val="18"/>
              </w:rPr>
              <w:t>Зростання спожив</w:t>
            </w:r>
            <w:r>
              <w:rPr>
                <w:sz w:val="18"/>
                <w:szCs w:val="18"/>
              </w:rPr>
              <w:t>-</w:t>
            </w:r>
            <w:r w:rsidRPr="00AC292D">
              <w:rPr>
                <w:sz w:val="18"/>
                <w:szCs w:val="18"/>
              </w:rPr>
              <w:t>чого попиту, зміна способу життя, урбанізація</w:t>
            </w:r>
          </w:p>
        </w:tc>
        <w:tc>
          <w:tcPr>
            <w:tcW w:w="2126" w:type="dxa"/>
            <w:vAlign w:val="center"/>
          </w:tcPr>
          <w:p w14:paraId="59BA28F6" w14:textId="77777777" w:rsidR="00F30F20" w:rsidRPr="00AC292D" w:rsidRDefault="00F30F20" w:rsidP="00F30F20">
            <w:pPr>
              <w:spacing w:after="0" w:line="240" w:lineRule="auto"/>
              <w:ind w:firstLine="0"/>
              <w:rPr>
                <w:sz w:val="18"/>
                <w:szCs w:val="18"/>
              </w:rPr>
            </w:pPr>
            <w:r w:rsidRPr="00AC292D">
              <w:rPr>
                <w:sz w:val="18"/>
                <w:szCs w:val="18"/>
              </w:rPr>
              <w:t>Розвиток нових форматів, підвищення рівня життя, створення робочих місць</w:t>
            </w:r>
          </w:p>
        </w:tc>
        <w:tc>
          <w:tcPr>
            <w:tcW w:w="2268" w:type="dxa"/>
            <w:vAlign w:val="center"/>
          </w:tcPr>
          <w:p w14:paraId="55C25802" w14:textId="77777777" w:rsidR="00F30F20" w:rsidRPr="00AC292D" w:rsidRDefault="00F30F20" w:rsidP="00F30F20">
            <w:pPr>
              <w:spacing w:after="0" w:line="240" w:lineRule="auto"/>
              <w:ind w:firstLine="0"/>
              <w:rPr>
                <w:sz w:val="18"/>
                <w:szCs w:val="18"/>
              </w:rPr>
            </w:pPr>
            <w:r w:rsidRPr="00AC292D">
              <w:rPr>
                <w:sz w:val="18"/>
                <w:szCs w:val="18"/>
              </w:rPr>
              <w:t>Соціальна нерівність, проблеми екології, тиск на малий бізнес</w:t>
            </w:r>
          </w:p>
        </w:tc>
        <w:tc>
          <w:tcPr>
            <w:tcW w:w="1903" w:type="dxa"/>
            <w:vAlign w:val="center"/>
          </w:tcPr>
          <w:p w14:paraId="1BB71B1F" w14:textId="77777777" w:rsidR="00F30F20" w:rsidRPr="00AC292D" w:rsidRDefault="00F30F20" w:rsidP="00F30F20">
            <w:pPr>
              <w:spacing w:after="0" w:line="240" w:lineRule="auto"/>
              <w:ind w:firstLine="0"/>
              <w:rPr>
                <w:sz w:val="18"/>
                <w:szCs w:val="18"/>
              </w:rPr>
            </w:pPr>
            <w:r w:rsidRPr="00AC292D">
              <w:rPr>
                <w:sz w:val="18"/>
                <w:szCs w:val="18"/>
              </w:rPr>
              <w:t xml:space="preserve">Сервіси доставки їжі, </w:t>
            </w:r>
            <w:proofErr w:type="spellStart"/>
            <w:r w:rsidRPr="00AC292D">
              <w:rPr>
                <w:sz w:val="18"/>
                <w:szCs w:val="18"/>
              </w:rPr>
              <w:t>веганські</w:t>
            </w:r>
            <w:proofErr w:type="spellEnd"/>
            <w:r w:rsidRPr="00AC292D">
              <w:rPr>
                <w:sz w:val="18"/>
                <w:szCs w:val="18"/>
              </w:rPr>
              <w:t xml:space="preserve"> ресторани, </w:t>
            </w:r>
            <w:proofErr w:type="spellStart"/>
            <w:r w:rsidRPr="00AC292D">
              <w:rPr>
                <w:sz w:val="18"/>
                <w:szCs w:val="18"/>
              </w:rPr>
              <w:t>фуд</w:t>
            </w:r>
            <w:proofErr w:type="spellEnd"/>
            <w:r w:rsidRPr="00AC292D">
              <w:rPr>
                <w:sz w:val="18"/>
                <w:szCs w:val="18"/>
              </w:rPr>
              <w:t>-корти в торгових центрах</w:t>
            </w:r>
          </w:p>
        </w:tc>
      </w:tr>
      <w:tr w:rsidR="00F30F20" w:rsidRPr="00AC292D" w14:paraId="27135BD7" w14:textId="77777777" w:rsidTr="00F30F20">
        <w:trPr>
          <w:jc w:val="center"/>
        </w:trPr>
        <w:tc>
          <w:tcPr>
            <w:tcW w:w="1276" w:type="dxa"/>
            <w:vAlign w:val="center"/>
          </w:tcPr>
          <w:p w14:paraId="1CB492C1" w14:textId="77777777" w:rsidR="00F30F20" w:rsidRPr="00AC292D" w:rsidRDefault="00F30F20" w:rsidP="00F30F20">
            <w:pPr>
              <w:spacing w:after="0" w:line="240" w:lineRule="auto"/>
              <w:ind w:firstLine="0"/>
              <w:rPr>
                <w:sz w:val="18"/>
                <w:szCs w:val="18"/>
              </w:rPr>
            </w:pPr>
            <w:r w:rsidRPr="00AC292D">
              <w:rPr>
                <w:bCs/>
                <w:sz w:val="18"/>
                <w:szCs w:val="18"/>
              </w:rPr>
              <w:t>Глобальні кризи (економічні, пандемії, війни)</w:t>
            </w:r>
          </w:p>
        </w:tc>
        <w:tc>
          <w:tcPr>
            <w:tcW w:w="1843" w:type="dxa"/>
            <w:vAlign w:val="center"/>
          </w:tcPr>
          <w:p w14:paraId="566EB31B" w14:textId="77777777" w:rsidR="00F30F20" w:rsidRPr="00AC292D" w:rsidRDefault="00F30F20" w:rsidP="00F30F20">
            <w:pPr>
              <w:spacing w:after="0" w:line="240" w:lineRule="auto"/>
              <w:ind w:firstLine="0"/>
              <w:rPr>
                <w:sz w:val="18"/>
                <w:szCs w:val="18"/>
              </w:rPr>
            </w:pPr>
            <w:r w:rsidRPr="00AC292D">
              <w:rPr>
                <w:sz w:val="18"/>
                <w:szCs w:val="18"/>
              </w:rPr>
              <w:t>Зниження попиту, порушення ланцюгів поставок, цифрова трансформація</w:t>
            </w:r>
          </w:p>
        </w:tc>
        <w:tc>
          <w:tcPr>
            <w:tcW w:w="2126" w:type="dxa"/>
            <w:vAlign w:val="center"/>
          </w:tcPr>
          <w:p w14:paraId="6FD9E71A" w14:textId="77777777" w:rsidR="00F30F20" w:rsidRPr="00AC292D" w:rsidRDefault="00F30F20" w:rsidP="00F30F20">
            <w:pPr>
              <w:spacing w:after="0" w:line="240" w:lineRule="auto"/>
              <w:ind w:firstLine="0"/>
              <w:rPr>
                <w:sz w:val="18"/>
                <w:szCs w:val="18"/>
              </w:rPr>
            </w:pPr>
            <w:r w:rsidRPr="00AC292D">
              <w:rPr>
                <w:sz w:val="18"/>
                <w:szCs w:val="18"/>
              </w:rPr>
              <w:t>Прискорення адаптації, розвиток інновацій, підвищення стійкості</w:t>
            </w:r>
          </w:p>
        </w:tc>
        <w:tc>
          <w:tcPr>
            <w:tcW w:w="2268" w:type="dxa"/>
            <w:vAlign w:val="center"/>
          </w:tcPr>
          <w:p w14:paraId="1583B78D" w14:textId="77777777" w:rsidR="00F30F20" w:rsidRPr="00AC292D" w:rsidRDefault="00F30F20" w:rsidP="00F30F20">
            <w:pPr>
              <w:spacing w:after="0" w:line="240" w:lineRule="auto"/>
              <w:ind w:firstLine="0"/>
              <w:rPr>
                <w:sz w:val="18"/>
                <w:szCs w:val="18"/>
              </w:rPr>
            </w:pPr>
            <w:r w:rsidRPr="00AC292D">
              <w:rPr>
                <w:sz w:val="18"/>
                <w:szCs w:val="18"/>
              </w:rPr>
              <w:t>Втрата робочих місць, зростання цін, соціальна напруга, економічні та соціальні ризики</w:t>
            </w:r>
          </w:p>
        </w:tc>
        <w:tc>
          <w:tcPr>
            <w:tcW w:w="1903" w:type="dxa"/>
            <w:vAlign w:val="center"/>
          </w:tcPr>
          <w:p w14:paraId="79254D4C" w14:textId="77777777" w:rsidR="00F30F20" w:rsidRPr="00AC292D" w:rsidRDefault="00F30F20" w:rsidP="00F30F20">
            <w:pPr>
              <w:spacing w:after="0" w:line="240" w:lineRule="auto"/>
              <w:ind w:firstLine="0"/>
              <w:rPr>
                <w:sz w:val="18"/>
                <w:szCs w:val="18"/>
              </w:rPr>
            </w:pPr>
            <w:r w:rsidRPr="00AC292D">
              <w:rPr>
                <w:sz w:val="18"/>
                <w:szCs w:val="18"/>
              </w:rPr>
              <w:t>Онлайн-магазини під час пандемії, доставка їжі в умовах війни, антикризові меню в ресторанах</w:t>
            </w:r>
          </w:p>
        </w:tc>
      </w:tr>
    </w:tbl>
    <w:p w14:paraId="2CB70B11" w14:textId="77777777" w:rsidR="00F30F20" w:rsidRPr="008E652D" w:rsidRDefault="00F30F20" w:rsidP="00F30F20">
      <w:pPr>
        <w:pStyle w:val="af2"/>
        <w:spacing w:before="0" w:beforeAutospacing="0" w:after="0" w:afterAutospacing="0"/>
        <w:jc w:val="both"/>
        <w:rPr>
          <w:i/>
          <w:sz w:val="16"/>
          <w:szCs w:val="16"/>
        </w:rPr>
      </w:pPr>
      <w:r w:rsidRPr="008E652D">
        <w:rPr>
          <w:i/>
          <w:sz w:val="16"/>
          <w:szCs w:val="16"/>
        </w:rPr>
        <w:t>Джерело: автор</w:t>
      </w:r>
      <w:r>
        <w:rPr>
          <w:i/>
          <w:sz w:val="16"/>
          <w:szCs w:val="16"/>
        </w:rPr>
        <w:t>ська</w:t>
      </w:r>
      <w:r w:rsidRPr="008E652D">
        <w:rPr>
          <w:i/>
          <w:sz w:val="16"/>
          <w:szCs w:val="16"/>
        </w:rPr>
        <w:t xml:space="preserve"> розробка</w:t>
      </w:r>
      <w:r>
        <w:rPr>
          <w:i/>
          <w:sz w:val="16"/>
          <w:szCs w:val="16"/>
        </w:rPr>
        <w:t>.</w:t>
      </w:r>
    </w:p>
    <w:p w14:paraId="05305B5A" w14:textId="77777777" w:rsidR="00F30F20" w:rsidRPr="003564DD" w:rsidRDefault="00F30F20" w:rsidP="00F30F20">
      <w:pPr>
        <w:pStyle w:val="af2"/>
        <w:spacing w:before="0" w:beforeAutospacing="0" w:after="0" w:afterAutospacing="0"/>
        <w:ind w:firstLine="709"/>
        <w:jc w:val="both"/>
        <w:rPr>
          <w:sz w:val="20"/>
          <w:szCs w:val="20"/>
        </w:rPr>
      </w:pPr>
    </w:p>
    <w:p w14:paraId="2B2D4CCF"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space="708"/>
          <w:docGrid w:linePitch="360"/>
        </w:sectPr>
      </w:pPr>
    </w:p>
    <w:p w14:paraId="03E8751F"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lastRenderedPageBreak/>
        <w:t>Аналіз змісту таблиці 1 підводить до думки, що в сучасних реаліях стає необхідною розробка стратегій адаптації торговельного та ресторанного бізнесу до глобальних змін, які передбачають, наприклад, диверсифікацію постачальників, розвиток онлайн-продажів, впровадження інновацій у доставку страв і товарів тощо. Глобальні чинники формують «</w:t>
      </w:r>
      <w:r w:rsidRPr="003564DD">
        <w:rPr>
          <w:bCs/>
          <w:sz w:val="20"/>
          <w:szCs w:val="20"/>
        </w:rPr>
        <w:t>нові правила гри</w:t>
      </w:r>
      <w:r w:rsidRPr="00FE53D4">
        <w:rPr>
          <w:bCs/>
          <w:sz w:val="20"/>
          <w:szCs w:val="20"/>
        </w:rPr>
        <w:t>»</w:t>
      </w:r>
      <w:r w:rsidRPr="003564DD">
        <w:rPr>
          <w:sz w:val="20"/>
          <w:szCs w:val="20"/>
        </w:rPr>
        <w:t>: д</w:t>
      </w:r>
      <w:r w:rsidRPr="003564DD">
        <w:rPr>
          <w:bCs/>
          <w:sz w:val="20"/>
          <w:szCs w:val="20"/>
        </w:rPr>
        <w:t>ля торгівлі</w:t>
      </w:r>
      <w:r w:rsidRPr="00FE53D4">
        <w:rPr>
          <w:bCs/>
          <w:sz w:val="20"/>
          <w:szCs w:val="20"/>
        </w:rPr>
        <w:t xml:space="preserve"> у таких правилах </w:t>
      </w:r>
      <w:r w:rsidRPr="003564DD">
        <w:rPr>
          <w:bCs/>
          <w:sz w:val="20"/>
          <w:szCs w:val="20"/>
        </w:rPr>
        <w:t xml:space="preserve">відбувається </w:t>
      </w:r>
      <w:r w:rsidRPr="00FE53D4">
        <w:rPr>
          <w:bCs/>
          <w:sz w:val="20"/>
          <w:szCs w:val="20"/>
        </w:rPr>
        <w:t>а</w:t>
      </w:r>
      <w:r w:rsidRPr="003564DD">
        <w:rPr>
          <w:sz w:val="20"/>
          <w:szCs w:val="20"/>
        </w:rPr>
        <w:t>кцент на онлайн-</w:t>
      </w:r>
      <w:proofErr w:type="spellStart"/>
      <w:r w:rsidRPr="003564DD">
        <w:rPr>
          <w:sz w:val="20"/>
          <w:szCs w:val="20"/>
        </w:rPr>
        <w:t>офлайн</w:t>
      </w:r>
      <w:proofErr w:type="spellEnd"/>
      <w:r w:rsidRPr="003564DD">
        <w:rPr>
          <w:sz w:val="20"/>
          <w:szCs w:val="20"/>
        </w:rPr>
        <w:t xml:space="preserve"> гібриди у продажах, орієнтація на екологічність, локальність; д</w:t>
      </w:r>
      <w:r w:rsidRPr="003564DD">
        <w:rPr>
          <w:bCs/>
          <w:sz w:val="20"/>
          <w:szCs w:val="20"/>
        </w:rPr>
        <w:t>ля ресторанів – це</w:t>
      </w:r>
      <w:r w:rsidRPr="003564DD">
        <w:rPr>
          <w:sz w:val="20"/>
          <w:szCs w:val="20"/>
        </w:rPr>
        <w:t xml:space="preserve"> інновації в логістиці (доставка </w:t>
      </w:r>
      <w:proofErr w:type="spellStart"/>
      <w:r w:rsidRPr="003564DD">
        <w:rPr>
          <w:sz w:val="20"/>
          <w:szCs w:val="20"/>
        </w:rPr>
        <w:t>дронами</w:t>
      </w:r>
      <w:proofErr w:type="spellEnd"/>
      <w:r w:rsidRPr="003564DD">
        <w:rPr>
          <w:sz w:val="20"/>
          <w:szCs w:val="20"/>
        </w:rPr>
        <w:t xml:space="preserve">), адаптація меню до трендів, вимог зайнятих споживачів, яким </w:t>
      </w:r>
      <w:r>
        <w:rPr>
          <w:sz w:val="20"/>
          <w:szCs w:val="20"/>
        </w:rPr>
        <w:t>слід</w:t>
      </w:r>
      <w:r w:rsidRPr="003564DD">
        <w:rPr>
          <w:sz w:val="20"/>
          <w:szCs w:val="20"/>
        </w:rPr>
        <w:t xml:space="preserve"> забезпечити доставку страв.</w:t>
      </w:r>
      <w:r>
        <w:rPr>
          <w:sz w:val="20"/>
          <w:szCs w:val="20"/>
        </w:rPr>
        <w:t xml:space="preserve"> </w:t>
      </w:r>
      <w:r w:rsidRPr="003564DD">
        <w:rPr>
          <w:sz w:val="20"/>
          <w:szCs w:val="20"/>
        </w:rPr>
        <w:t>Проте такі стратегії можуть бути різними в залежності від регіональної та галузевої специфіки. Пояснюємо це тим, що вплив глобальних чинників може відрізнятися в різних регіонах світу. Наприклад, в країнах, що розвиваються, цифрова нерівність може бути більш відчутною. Крім того, вплив глобальних чинників може відрізнятися для торговельного та ресторанного бізнесу. Наприклад, ресторанний бізнес більш вразливий до обмежень фізичних контактів.</w:t>
      </w:r>
    </w:p>
    <w:p w14:paraId="07E1EA86"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Здійснений аналіз дозволяє стверджувати, що успіх адаптації торговельного та ресторанного підприємництва до глобальних змін сьогодні і надалі має залежати передусім від розвитку електронної комерції та інтернет-технологій в логістиці. Ці інструменти адаптації стають критично важливими для виживання і подальшого розвитку бізнесу в </w:t>
      </w:r>
      <w:r w:rsidRPr="003564DD">
        <w:rPr>
          <w:sz w:val="20"/>
          <w:szCs w:val="20"/>
        </w:rPr>
        <w:lastRenderedPageBreak/>
        <w:t xml:space="preserve">Україні, де масштабна війна, розв’язана </w:t>
      </w:r>
      <w:proofErr w:type="spellStart"/>
      <w:r w:rsidRPr="003564DD">
        <w:rPr>
          <w:sz w:val="20"/>
          <w:szCs w:val="20"/>
        </w:rPr>
        <w:t>рф</w:t>
      </w:r>
      <w:proofErr w:type="spellEnd"/>
      <w:r w:rsidRPr="003564DD">
        <w:rPr>
          <w:sz w:val="20"/>
          <w:szCs w:val="20"/>
        </w:rPr>
        <w:t xml:space="preserve">, призвела до великих людських і матеріальних втрат, зокрема руйнування інфраструктури, підприємств у сфері торгівлі та гостинності. </w:t>
      </w:r>
    </w:p>
    <w:p w14:paraId="00EEDC5E" w14:textId="77777777" w:rsidR="00F30F20" w:rsidRPr="003564DD" w:rsidRDefault="00F30F20" w:rsidP="00F30F20">
      <w:pPr>
        <w:spacing w:after="0" w:line="240" w:lineRule="auto"/>
        <w:ind w:firstLine="284"/>
        <w:rPr>
          <w:szCs w:val="20"/>
          <w:lang w:val="uk-UA"/>
        </w:rPr>
      </w:pPr>
      <w:r w:rsidRPr="003564DD">
        <w:rPr>
          <w:bCs/>
          <w:szCs w:val="20"/>
          <w:lang w:val="uk-UA"/>
        </w:rPr>
        <w:t xml:space="preserve">Систематизуємо </w:t>
      </w:r>
      <w:r w:rsidRPr="003564DD">
        <w:rPr>
          <w:bCs/>
          <w:i/>
          <w:szCs w:val="20"/>
          <w:lang w:val="uk-UA"/>
        </w:rPr>
        <w:t>основні</w:t>
      </w:r>
      <w:r w:rsidRPr="003564DD">
        <w:rPr>
          <w:bCs/>
          <w:szCs w:val="20"/>
          <w:lang w:val="uk-UA"/>
        </w:rPr>
        <w:t xml:space="preserve"> </w:t>
      </w:r>
      <w:r w:rsidRPr="003564DD">
        <w:rPr>
          <w:bCs/>
          <w:i/>
          <w:szCs w:val="20"/>
          <w:lang w:val="uk-UA"/>
        </w:rPr>
        <w:t>наслідки впливу глобальних викликів і війни</w:t>
      </w:r>
      <w:r w:rsidRPr="003564DD">
        <w:rPr>
          <w:bCs/>
          <w:szCs w:val="20"/>
          <w:lang w:val="uk-UA"/>
        </w:rPr>
        <w:t xml:space="preserve"> на прикладі українського торговельного та ресторанного бізнесу:</w:t>
      </w:r>
    </w:p>
    <w:p w14:paraId="6688B2C6" w14:textId="77777777" w:rsidR="00F30F20" w:rsidRPr="003564DD" w:rsidRDefault="00F30F20" w:rsidP="00F30F20">
      <w:pPr>
        <w:spacing w:after="0" w:line="240" w:lineRule="auto"/>
        <w:ind w:left="720"/>
        <w:rPr>
          <w:szCs w:val="20"/>
        </w:rPr>
      </w:pPr>
      <w:r w:rsidRPr="003564DD">
        <w:rPr>
          <w:bCs/>
          <w:i/>
          <w:szCs w:val="20"/>
          <w:lang w:val="uk-UA"/>
        </w:rPr>
        <w:t>п</w:t>
      </w:r>
      <w:proofErr w:type="spellStart"/>
      <w:r w:rsidRPr="003564DD">
        <w:rPr>
          <w:bCs/>
          <w:i/>
          <w:szCs w:val="20"/>
        </w:rPr>
        <w:t>орушення</w:t>
      </w:r>
      <w:proofErr w:type="spellEnd"/>
      <w:r w:rsidRPr="003564DD">
        <w:rPr>
          <w:bCs/>
          <w:i/>
          <w:szCs w:val="20"/>
        </w:rPr>
        <w:t xml:space="preserve"> </w:t>
      </w:r>
      <w:proofErr w:type="spellStart"/>
      <w:r w:rsidRPr="003564DD">
        <w:rPr>
          <w:bCs/>
          <w:i/>
          <w:szCs w:val="20"/>
        </w:rPr>
        <w:t>ланцюгів</w:t>
      </w:r>
      <w:proofErr w:type="spellEnd"/>
      <w:r w:rsidRPr="003564DD">
        <w:rPr>
          <w:bCs/>
          <w:i/>
          <w:szCs w:val="20"/>
        </w:rPr>
        <w:t xml:space="preserve"> </w:t>
      </w:r>
      <w:proofErr w:type="spellStart"/>
      <w:r w:rsidRPr="003564DD">
        <w:rPr>
          <w:bCs/>
          <w:i/>
          <w:szCs w:val="20"/>
        </w:rPr>
        <w:t>постачання</w:t>
      </w:r>
      <w:proofErr w:type="spellEnd"/>
      <w:r w:rsidRPr="003564DD">
        <w:rPr>
          <w:bCs/>
          <w:szCs w:val="20"/>
        </w:rPr>
        <w:t>:</w:t>
      </w:r>
      <w:r w:rsidRPr="003564DD">
        <w:rPr>
          <w:szCs w:val="20"/>
        </w:rPr>
        <w:t xml:space="preserve"> </w:t>
      </w:r>
    </w:p>
    <w:p w14:paraId="253F51B7"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війна</w:t>
      </w:r>
      <w:proofErr w:type="spellEnd"/>
      <w:r w:rsidRPr="003564DD">
        <w:rPr>
          <w:szCs w:val="20"/>
        </w:rPr>
        <w:t xml:space="preserve"> та </w:t>
      </w:r>
      <w:proofErr w:type="spellStart"/>
      <w:r w:rsidRPr="003564DD">
        <w:rPr>
          <w:szCs w:val="20"/>
        </w:rPr>
        <w:t>геополітичні</w:t>
      </w:r>
      <w:proofErr w:type="spellEnd"/>
      <w:r w:rsidRPr="003564DD">
        <w:rPr>
          <w:szCs w:val="20"/>
        </w:rPr>
        <w:t xml:space="preserve"> </w:t>
      </w:r>
      <w:proofErr w:type="spellStart"/>
      <w:r w:rsidRPr="003564DD">
        <w:rPr>
          <w:szCs w:val="20"/>
        </w:rPr>
        <w:t>конфлікти</w:t>
      </w:r>
      <w:proofErr w:type="spellEnd"/>
      <w:r w:rsidRPr="003564DD">
        <w:rPr>
          <w:szCs w:val="20"/>
        </w:rPr>
        <w:t xml:space="preserve"> </w:t>
      </w:r>
      <w:proofErr w:type="spellStart"/>
      <w:r w:rsidRPr="003564DD">
        <w:rPr>
          <w:szCs w:val="20"/>
        </w:rPr>
        <w:t>призводять</w:t>
      </w:r>
      <w:proofErr w:type="spellEnd"/>
      <w:r w:rsidRPr="003564DD">
        <w:rPr>
          <w:szCs w:val="20"/>
        </w:rPr>
        <w:t xml:space="preserve"> до </w:t>
      </w:r>
      <w:proofErr w:type="spellStart"/>
      <w:r w:rsidRPr="003564DD">
        <w:rPr>
          <w:szCs w:val="20"/>
        </w:rPr>
        <w:t>руйнування</w:t>
      </w:r>
      <w:proofErr w:type="spellEnd"/>
      <w:r w:rsidRPr="003564DD">
        <w:rPr>
          <w:szCs w:val="20"/>
        </w:rPr>
        <w:t xml:space="preserve"> </w:t>
      </w:r>
      <w:proofErr w:type="spellStart"/>
      <w:r w:rsidRPr="003564DD">
        <w:rPr>
          <w:szCs w:val="20"/>
        </w:rPr>
        <w:t>транспортної</w:t>
      </w:r>
      <w:proofErr w:type="spellEnd"/>
      <w:r w:rsidRPr="003564DD">
        <w:rPr>
          <w:szCs w:val="20"/>
        </w:rPr>
        <w:t xml:space="preserve"> </w:t>
      </w:r>
      <w:proofErr w:type="spellStart"/>
      <w:r w:rsidRPr="003564DD">
        <w:rPr>
          <w:szCs w:val="20"/>
        </w:rPr>
        <w:t>інфраструктури</w:t>
      </w:r>
      <w:proofErr w:type="spellEnd"/>
      <w:r w:rsidRPr="003564DD">
        <w:rPr>
          <w:szCs w:val="20"/>
        </w:rPr>
        <w:t xml:space="preserve">, </w:t>
      </w:r>
      <w:proofErr w:type="spellStart"/>
      <w:r w:rsidRPr="003564DD">
        <w:rPr>
          <w:szCs w:val="20"/>
        </w:rPr>
        <w:t>блокування</w:t>
      </w:r>
      <w:proofErr w:type="spellEnd"/>
      <w:r w:rsidRPr="003564DD">
        <w:rPr>
          <w:szCs w:val="20"/>
        </w:rPr>
        <w:t xml:space="preserve"> </w:t>
      </w:r>
      <w:proofErr w:type="spellStart"/>
      <w:r w:rsidRPr="003564DD">
        <w:rPr>
          <w:szCs w:val="20"/>
        </w:rPr>
        <w:t>морських</w:t>
      </w:r>
      <w:proofErr w:type="spellEnd"/>
      <w:r w:rsidRPr="003564DD">
        <w:rPr>
          <w:szCs w:val="20"/>
        </w:rPr>
        <w:t xml:space="preserve"> </w:t>
      </w:r>
      <w:proofErr w:type="spellStart"/>
      <w:r w:rsidRPr="003564DD">
        <w:rPr>
          <w:szCs w:val="20"/>
        </w:rPr>
        <w:t>порті</w:t>
      </w:r>
      <w:proofErr w:type="gramStart"/>
      <w:r w:rsidRPr="003564DD">
        <w:rPr>
          <w:szCs w:val="20"/>
        </w:rPr>
        <w:t>в</w:t>
      </w:r>
      <w:proofErr w:type="spellEnd"/>
      <w:proofErr w:type="gramEnd"/>
      <w:r w:rsidRPr="003564DD">
        <w:rPr>
          <w:szCs w:val="20"/>
        </w:rPr>
        <w:t xml:space="preserve"> та </w:t>
      </w:r>
      <w:proofErr w:type="spellStart"/>
      <w:r w:rsidRPr="003564DD">
        <w:rPr>
          <w:szCs w:val="20"/>
        </w:rPr>
        <w:t>обмеження</w:t>
      </w:r>
      <w:proofErr w:type="spellEnd"/>
      <w:r w:rsidRPr="003564DD">
        <w:rPr>
          <w:szCs w:val="20"/>
        </w:rPr>
        <w:t xml:space="preserve"> </w:t>
      </w:r>
      <w:proofErr w:type="spellStart"/>
      <w:r w:rsidRPr="003564DD">
        <w:rPr>
          <w:szCs w:val="20"/>
        </w:rPr>
        <w:t>авіаперевезень</w:t>
      </w:r>
      <w:proofErr w:type="spellEnd"/>
      <w:r w:rsidRPr="003564DD">
        <w:rPr>
          <w:szCs w:val="20"/>
          <w:lang w:val="uk-UA"/>
        </w:rPr>
        <w:t>;</w:t>
      </w:r>
    </w:p>
    <w:p w14:paraId="092E9B1F"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економічна</w:t>
      </w:r>
      <w:proofErr w:type="spellEnd"/>
      <w:r w:rsidRPr="003564DD">
        <w:rPr>
          <w:szCs w:val="20"/>
        </w:rPr>
        <w:t xml:space="preserve"> </w:t>
      </w:r>
      <w:proofErr w:type="spellStart"/>
      <w:r w:rsidRPr="003564DD">
        <w:rPr>
          <w:szCs w:val="20"/>
        </w:rPr>
        <w:t>нестабільність</w:t>
      </w:r>
      <w:proofErr w:type="spellEnd"/>
      <w:r w:rsidRPr="003564DD">
        <w:rPr>
          <w:szCs w:val="20"/>
        </w:rPr>
        <w:t xml:space="preserve"> та </w:t>
      </w:r>
      <w:proofErr w:type="spellStart"/>
      <w:r w:rsidRPr="003564DD">
        <w:rPr>
          <w:szCs w:val="20"/>
        </w:rPr>
        <w:t>санкції</w:t>
      </w:r>
      <w:proofErr w:type="spellEnd"/>
      <w:r w:rsidRPr="003564DD">
        <w:rPr>
          <w:szCs w:val="20"/>
        </w:rPr>
        <w:t xml:space="preserve"> </w:t>
      </w:r>
      <w:proofErr w:type="spellStart"/>
      <w:r w:rsidRPr="003564DD">
        <w:rPr>
          <w:szCs w:val="20"/>
        </w:rPr>
        <w:t>порушують</w:t>
      </w:r>
      <w:proofErr w:type="spellEnd"/>
      <w:r w:rsidRPr="003564DD">
        <w:rPr>
          <w:szCs w:val="20"/>
        </w:rPr>
        <w:t xml:space="preserve"> </w:t>
      </w:r>
      <w:proofErr w:type="spellStart"/>
      <w:r w:rsidRPr="003564DD">
        <w:rPr>
          <w:szCs w:val="20"/>
        </w:rPr>
        <w:t>міжнародні</w:t>
      </w:r>
      <w:proofErr w:type="spellEnd"/>
      <w:r w:rsidRPr="003564DD">
        <w:rPr>
          <w:szCs w:val="20"/>
        </w:rPr>
        <w:t xml:space="preserve"> </w:t>
      </w:r>
      <w:proofErr w:type="spellStart"/>
      <w:r w:rsidRPr="003564DD">
        <w:rPr>
          <w:szCs w:val="20"/>
        </w:rPr>
        <w:t>торговельні</w:t>
      </w:r>
      <w:proofErr w:type="spellEnd"/>
      <w:r w:rsidRPr="003564DD">
        <w:rPr>
          <w:szCs w:val="20"/>
        </w:rPr>
        <w:t xml:space="preserve"> </w:t>
      </w:r>
      <w:proofErr w:type="spellStart"/>
      <w:r w:rsidRPr="003564DD">
        <w:rPr>
          <w:szCs w:val="20"/>
        </w:rPr>
        <w:t>зв'язки</w:t>
      </w:r>
      <w:proofErr w:type="spellEnd"/>
      <w:r w:rsidRPr="003564DD">
        <w:rPr>
          <w:szCs w:val="20"/>
        </w:rPr>
        <w:t xml:space="preserve">, </w:t>
      </w:r>
      <w:proofErr w:type="spellStart"/>
      <w:r w:rsidRPr="003564DD">
        <w:rPr>
          <w:szCs w:val="20"/>
        </w:rPr>
        <w:t>що</w:t>
      </w:r>
      <w:proofErr w:type="spellEnd"/>
      <w:r w:rsidRPr="003564DD">
        <w:rPr>
          <w:szCs w:val="20"/>
        </w:rPr>
        <w:t xml:space="preserve"> </w:t>
      </w:r>
      <w:proofErr w:type="spellStart"/>
      <w:r w:rsidRPr="003564DD">
        <w:rPr>
          <w:szCs w:val="20"/>
        </w:rPr>
        <w:t>ускладнює</w:t>
      </w:r>
      <w:proofErr w:type="spellEnd"/>
      <w:r w:rsidRPr="003564DD">
        <w:rPr>
          <w:szCs w:val="20"/>
        </w:rPr>
        <w:t xml:space="preserve"> </w:t>
      </w:r>
      <w:proofErr w:type="spellStart"/>
      <w:r w:rsidRPr="003564DD">
        <w:rPr>
          <w:szCs w:val="20"/>
        </w:rPr>
        <w:t>імпорт</w:t>
      </w:r>
      <w:proofErr w:type="spellEnd"/>
      <w:r w:rsidRPr="003564DD">
        <w:rPr>
          <w:szCs w:val="20"/>
        </w:rPr>
        <w:t xml:space="preserve"> та </w:t>
      </w:r>
      <w:proofErr w:type="spellStart"/>
      <w:r w:rsidRPr="003564DD">
        <w:rPr>
          <w:szCs w:val="20"/>
        </w:rPr>
        <w:t>експорт</w:t>
      </w:r>
      <w:proofErr w:type="spellEnd"/>
      <w:r w:rsidRPr="003564DD">
        <w:rPr>
          <w:szCs w:val="20"/>
        </w:rPr>
        <w:t xml:space="preserve"> </w:t>
      </w:r>
      <w:proofErr w:type="spellStart"/>
      <w:r w:rsidRPr="003564DD">
        <w:rPr>
          <w:szCs w:val="20"/>
        </w:rPr>
        <w:t>товарі</w:t>
      </w:r>
      <w:proofErr w:type="gramStart"/>
      <w:r w:rsidRPr="003564DD">
        <w:rPr>
          <w:szCs w:val="20"/>
        </w:rPr>
        <w:t>в</w:t>
      </w:r>
      <w:proofErr w:type="spellEnd"/>
      <w:proofErr w:type="gramEnd"/>
      <w:r w:rsidRPr="003564DD">
        <w:rPr>
          <w:szCs w:val="20"/>
          <w:lang w:val="uk-UA"/>
        </w:rPr>
        <w:t>;</w:t>
      </w:r>
    </w:p>
    <w:p w14:paraId="5C01AC3B" w14:textId="77777777" w:rsidR="00F30F20" w:rsidRPr="003564DD" w:rsidRDefault="00F30F20" w:rsidP="00F30F20">
      <w:pPr>
        <w:spacing w:after="0" w:line="240" w:lineRule="auto"/>
        <w:ind w:left="720"/>
        <w:rPr>
          <w:szCs w:val="20"/>
        </w:rPr>
      </w:pPr>
      <w:r w:rsidRPr="003564DD">
        <w:rPr>
          <w:bCs/>
          <w:i/>
          <w:szCs w:val="20"/>
          <w:lang w:val="uk-UA"/>
        </w:rPr>
        <w:t>з</w:t>
      </w:r>
      <w:proofErr w:type="spellStart"/>
      <w:r w:rsidRPr="003564DD">
        <w:rPr>
          <w:bCs/>
          <w:i/>
          <w:szCs w:val="20"/>
        </w:rPr>
        <w:t>міна</w:t>
      </w:r>
      <w:proofErr w:type="spellEnd"/>
      <w:r w:rsidRPr="003564DD">
        <w:rPr>
          <w:bCs/>
          <w:i/>
          <w:szCs w:val="20"/>
        </w:rPr>
        <w:t xml:space="preserve"> </w:t>
      </w:r>
      <w:proofErr w:type="spellStart"/>
      <w:r w:rsidRPr="003564DD">
        <w:rPr>
          <w:bCs/>
          <w:i/>
          <w:szCs w:val="20"/>
        </w:rPr>
        <w:t>споживчих</w:t>
      </w:r>
      <w:proofErr w:type="spellEnd"/>
      <w:r w:rsidRPr="003564DD">
        <w:rPr>
          <w:bCs/>
          <w:i/>
          <w:szCs w:val="20"/>
        </w:rPr>
        <w:t xml:space="preserve"> моделей</w:t>
      </w:r>
      <w:r w:rsidRPr="003564DD">
        <w:rPr>
          <w:bCs/>
          <w:szCs w:val="20"/>
        </w:rPr>
        <w:t>:</w:t>
      </w:r>
      <w:r w:rsidRPr="003564DD">
        <w:rPr>
          <w:szCs w:val="20"/>
        </w:rPr>
        <w:t xml:space="preserve"> </w:t>
      </w:r>
    </w:p>
    <w:p w14:paraId="47394793"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економічна</w:t>
      </w:r>
      <w:proofErr w:type="spellEnd"/>
      <w:r w:rsidRPr="003564DD">
        <w:rPr>
          <w:szCs w:val="20"/>
        </w:rPr>
        <w:t xml:space="preserve"> </w:t>
      </w:r>
      <w:proofErr w:type="spellStart"/>
      <w:r w:rsidRPr="003564DD">
        <w:rPr>
          <w:szCs w:val="20"/>
        </w:rPr>
        <w:t>нестабільність</w:t>
      </w:r>
      <w:proofErr w:type="spellEnd"/>
      <w:r w:rsidRPr="003564DD">
        <w:rPr>
          <w:szCs w:val="20"/>
        </w:rPr>
        <w:t xml:space="preserve"> та </w:t>
      </w:r>
      <w:proofErr w:type="spellStart"/>
      <w:r w:rsidRPr="003564DD">
        <w:rPr>
          <w:szCs w:val="20"/>
        </w:rPr>
        <w:t>зростання</w:t>
      </w:r>
      <w:proofErr w:type="spellEnd"/>
      <w:r w:rsidRPr="003564DD">
        <w:rPr>
          <w:szCs w:val="20"/>
        </w:rPr>
        <w:t xml:space="preserve"> </w:t>
      </w:r>
      <w:proofErr w:type="spellStart"/>
      <w:r w:rsidRPr="003564DD">
        <w:rPr>
          <w:szCs w:val="20"/>
        </w:rPr>
        <w:t>цін</w:t>
      </w:r>
      <w:proofErr w:type="spellEnd"/>
      <w:r w:rsidRPr="003564DD">
        <w:rPr>
          <w:szCs w:val="20"/>
        </w:rPr>
        <w:t xml:space="preserve"> </w:t>
      </w:r>
      <w:proofErr w:type="spellStart"/>
      <w:r w:rsidRPr="003564DD">
        <w:rPr>
          <w:szCs w:val="20"/>
        </w:rPr>
        <w:t>призводять</w:t>
      </w:r>
      <w:proofErr w:type="spellEnd"/>
      <w:r w:rsidRPr="003564DD">
        <w:rPr>
          <w:szCs w:val="20"/>
        </w:rPr>
        <w:t xml:space="preserve"> до </w:t>
      </w:r>
      <w:proofErr w:type="spellStart"/>
      <w:r w:rsidRPr="003564DD">
        <w:rPr>
          <w:szCs w:val="20"/>
        </w:rPr>
        <w:t>зниження</w:t>
      </w:r>
      <w:proofErr w:type="spellEnd"/>
      <w:r w:rsidRPr="003564DD">
        <w:rPr>
          <w:szCs w:val="20"/>
        </w:rPr>
        <w:t xml:space="preserve"> </w:t>
      </w:r>
      <w:proofErr w:type="spellStart"/>
      <w:r w:rsidRPr="003564DD">
        <w:rPr>
          <w:szCs w:val="20"/>
        </w:rPr>
        <w:t>купівельної</w:t>
      </w:r>
      <w:proofErr w:type="spellEnd"/>
      <w:r w:rsidRPr="003564DD">
        <w:rPr>
          <w:szCs w:val="20"/>
        </w:rPr>
        <w:t xml:space="preserve"> </w:t>
      </w:r>
      <w:proofErr w:type="spellStart"/>
      <w:r w:rsidRPr="003564DD">
        <w:rPr>
          <w:szCs w:val="20"/>
        </w:rPr>
        <w:t>спроможності</w:t>
      </w:r>
      <w:proofErr w:type="spellEnd"/>
      <w:r w:rsidRPr="003564DD">
        <w:rPr>
          <w:szCs w:val="20"/>
        </w:rPr>
        <w:t xml:space="preserve"> </w:t>
      </w:r>
      <w:proofErr w:type="spellStart"/>
      <w:r w:rsidRPr="003564DD">
        <w:rPr>
          <w:szCs w:val="20"/>
        </w:rPr>
        <w:t>населення</w:t>
      </w:r>
      <w:proofErr w:type="spellEnd"/>
      <w:r w:rsidRPr="003564DD">
        <w:rPr>
          <w:szCs w:val="20"/>
        </w:rPr>
        <w:t xml:space="preserve"> та </w:t>
      </w:r>
      <w:proofErr w:type="spellStart"/>
      <w:r w:rsidRPr="003564DD">
        <w:rPr>
          <w:szCs w:val="20"/>
        </w:rPr>
        <w:t>зміни</w:t>
      </w:r>
      <w:proofErr w:type="spellEnd"/>
      <w:r w:rsidRPr="003564DD">
        <w:rPr>
          <w:szCs w:val="20"/>
        </w:rPr>
        <w:t xml:space="preserve"> </w:t>
      </w:r>
      <w:proofErr w:type="spellStart"/>
      <w:r w:rsidRPr="003564DD">
        <w:rPr>
          <w:szCs w:val="20"/>
        </w:rPr>
        <w:t>споживчих</w:t>
      </w:r>
      <w:proofErr w:type="spellEnd"/>
      <w:r w:rsidRPr="003564DD">
        <w:rPr>
          <w:szCs w:val="20"/>
        </w:rPr>
        <w:t xml:space="preserve"> </w:t>
      </w:r>
      <w:proofErr w:type="spellStart"/>
      <w:r w:rsidRPr="003564DD">
        <w:rPr>
          <w:szCs w:val="20"/>
        </w:rPr>
        <w:t>переваг</w:t>
      </w:r>
      <w:proofErr w:type="spellEnd"/>
      <w:r w:rsidRPr="003564DD">
        <w:rPr>
          <w:szCs w:val="20"/>
          <w:lang w:val="uk-UA"/>
        </w:rPr>
        <w:t>;</w:t>
      </w:r>
    </w:p>
    <w:p w14:paraId="7B7B9AB4" w14:textId="77777777" w:rsidR="00F30F20" w:rsidRPr="003564DD" w:rsidRDefault="00F30F20" w:rsidP="005B4483">
      <w:pPr>
        <w:numPr>
          <w:ilvl w:val="0"/>
          <w:numId w:val="3"/>
        </w:numPr>
        <w:spacing w:after="0" w:line="240" w:lineRule="auto"/>
        <w:ind w:left="284" w:hanging="284"/>
        <w:rPr>
          <w:szCs w:val="20"/>
        </w:rPr>
      </w:pPr>
      <w:r>
        <w:rPr>
          <w:szCs w:val="20"/>
          <w:lang w:val="uk-UA"/>
        </w:rPr>
        <w:t xml:space="preserve">наслідки </w:t>
      </w:r>
      <w:proofErr w:type="spellStart"/>
      <w:r w:rsidRPr="003564DD">
        <w:rPr>
          <w:szCs w:val="20"/>
        </w:rPr>
        <w:t>пандемії</w:t>
      </w:r>
      <w:proofErr w:type="spellEnd"/>
      <w:r>
        <w:rPr>
          <w:szCs w:val="20"/>
          <w:lang w:val="uk-UA"/>
        </w:rPr>
        <w:t>, війна</w:t>
      </w:r>
      <w:r w:rsidRPr="003564DD">
        <w:rPr>
          <w:szCs w:val="20"/>
        </w:rPr>
        <w:t xml:space="preserve"> </w:t>
      </w:r>
      <w:proofErr w:type="spellStart"/>
      <w:r w:rsidRPr="003564DD">
        <w:rPr>
          <w:szCs w:val="20"/>
        </w:rPr>
        <w:t>змін</w:t>
      </w:r>
      <w:r>
        <w:rPr>
          <w:szCs w:val="20"/>
          <w:lang w:val="uk-UA"/>
        </w:rPr>
        <w:t>или</w:t>
      </w:r>
      <w:proofErr w:type="spellEnd"/>
      <w:r w:rsidRPr="003564DD">
        <w:rPr>
          <w:szCs w:val="20"/>
        </w:rPr>
        <w:t xml:space="preserve"> структуру </w:t>
      </w:r>
      <w:proofErr w:type="spellStart"/>
      <w:r w:rsidRPr="003564DD">
        <w:rPr>
          <w:szCs w:val="20"/>
        </w:rPr>
        <w:t>споживання</w:t>
      </w:r>
      <w:proofErr w:type="spellEnd"/>
      <w:r w:rsidRPr="003564DD">
        <w:rPr>
          <w:szCs w:val="20"/>
        </w:rPr>
        <w:t xml:space="preserve">, </w:t>
      </w:r>
      <w:proofErr w:type="spellStart"/>
      <w:r w:rsidRPr="003564DD">
        <w:rPr>
          <w:szCs w:val="20"/>
        </w:rPr>
        <w:t>збільшуючи</w:t>
      </w:r>
      <w:proofErr w:type="spellEnd"/>
      <w:r w:rsidRPr="003564DD">
        <w:rPr>
          <w:szCs w:val="20"/>
        </w:rPr>
        <w:t xml:space="preserve"> попит на </w:t>
      </w:r>
      <w:proofErr w:type="spellStart"/>
      <w:r w:rsidRPr="003564DD">
        <w:rPr>
          <w:szCs w:val="20"/>
        </w:rPr>
        <w:t>товари</w:t>
      </w:r>
      <w:proofErr w:type="spellEnd"/>
      <w:r w:rsidRPr="003564DD">
        <w:rPr>
          <w:szCs w:val="20"/>
        </w:rPr>
        <w:t xml:space="preserve"> </w:t>
      </w:r>
      <w:proofErr w:type="spellStart"/>
      <w:r w:rsidRPr="003564DD">
        <w:rPr>
          <w:szCs w:val="20"/>
        </w:rPr>
        <w:t>першої</w:t>
      </w:r>
      <w:proofErr w:type="spellEnd"/>
      <w:r w:rsidRPr="003564DD">
        <w:rPr>
          <w:szCs w:val="20"/>
        </w:rPr>
        <w:t xml:space="preserve"> </w:t>
      </w:r>
      <w:proofErr w:type="spellStart"/>
      <w:r w:rsidRPr="003564DD">
        <w:rPr>
          <w:szCs w:val="20"/>
        </w:rPr>
        <w:t>необхідності</w:t>
      </w:r>
      <w:proofErr w:type="spellEnd"/>
      <w:r w:rsidRPr="003564DD">
        <w:rPr>
          <w:szCs w:val="20"/>
        </w:rPr>
        <w:t xml:space="preserve"> та онлайн-покупки</w:t>
      </w:r>
      <w:r w:rsidRPr="003564DD">
        <w:rPr>
          <w:szCs w:val="20"/>
          <w:lang w:val="uk-UA"/>
        </w:rPr>
        <w:t>;</w:t>
      </w:r>
    </w:p>
    <w:p w14:paraId="4FEAF675" w14:textId="77777777" w:rsidR="00F30F20" w:rsidRPr="003564DD" w:rsidRDefault="00F30F20" w:rsidP="00F30F20">
      <w:pPr>
        <w:spacing w:after="0" w:line="240" w:lineRule="auto"/>
        <w:ind w:left="720"/>
        <w:rPr>
          <w:szCs w:val="20"/>
        </w:rPr>
      </w:pPr>
      <w:r w:rsidRPr="003564DD">
        <w:rPr>
          <w:bCs/>
          <w:i/>
          <w:szCs w:val="20"/>
          <w:lang w:val="uk-UA"/>
        </w:rPr>
        <w:t>ц</w:t>
      </w:r>
      <w:proofErr w:type="spellStart"/>
      <w:r w:rsidRPr="003564DD">
        <w:rPr>
          <w:bCs/>
          <w:i/>
          <w:szCs w:val="20"/>
        </w:rPr>
        <w:t>ифрова</w:t>
      </w:r>
      <w:proofErr w:type="spellEnd"/>
      <w:r w:rsidRPr="003564DD">
        <w:rPr>
          <w:bCs/>
          <w:i/>
          <w:szCs w:val="20"/>
        </w:rPr>
        <w:t xml:space="preserve"> </w:t>
      </w:r>
      <w:proofErr w:type="spellStart"/>
      <w:r w:rsidRPr="003564DD">
        <w:rPr>
          <w:bCs/>
          <w:i/>
          <w:szCs w:val="20"/>
        </w:rPr>
        <w:t>трансформація</w:t>
      </w:r>
      <w:proofErr w:type="spellEnd"/>
      <w:r w:rsidRPr="003564DD">
        <w:rPr>
          <w:bCs/>
          <w:i/>
          <w:szCs w:val="20"/>
        </w:rPr>
        <w:t xml:space="preserve"> та </w:t>
      </w:r>
      <w:proofErr w:type="spellStart"/>
      <w:r w:rsidRPr="003564DD">
        <w:rPr>
          <w:bCs/>
          <w:i/>
          <w:szCs w:val="20"/>
        </w:rPr>
        <w:t>кіберзагрози</w:t>
      </w:r>
      <w:proofErr w:type="spellEnd"/>
      <w:r w:rsidRPr="003564DD">
        <w:rPr>
          <w:bCs/>
          <w:szCs w:val="20"/>
        </w:rPr>
        <w:t>:</w:t>
      </w:r>
      <w:r w:rsidRPr="003564DD">
        <w:rPr>
          <w:szCs w:val="20"/>
        </w:rPr>
        <w:t xml:space="preserve"> </w:t>
      </w:r>
    </w:p>
    <w:p w14:paraId="03FDC524"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глобальні</w:t>
      </w:r>
      <w:proofErr w:type="spellEnd"/>
      <w:r w:rsidRPr="003564DD">
        <w:rPr>
          <w:szCs w:val="20"/>
        </w:rPr>
        <w:t xml:space="preserve"> </w:t>
      </w:r>
      <w:proofErr w:type="spellStart"/>
      <w:r w:rsidRPr="003564DD">
        <w:rPr>
          <w:szCs w:val="20"/>
        </w:rPr>
        <w:t>виклики</w:t>
      </w:r>
      <w:proofErr w:type="spellEnd"/>
      <w:r w:rsidRPr="003564DD">
        <w:rPr>
          <w:szCs w:val="20"/>
        </w:rPr>
        <w:t xml:space="preserve"> </w:t>
      </w:r>
      <w:proofErr w:type="spellStart"/>
      <w:r w:rsidRPr="003564DD">
        <w:rPr>
          <w:szCs w:val="20"/>
        </w:rPr>
        <w:t>прискорюють</w:t>
      </w:r>
      <w:proofErr w:type="spellEnd"/>
      <w:r w:rsidRPr="003564DD">
        <w:rPr>
          <w:szCs w:val="20"/>
        </w:rPr>
        <w:t xml:space="preserve"> </w:t>
      </w:r>
      <w:proofErr w:type="spellStart"/>
      <w:r w:rsidRPr="003564DD">
        <w:rPr>
          <w:szCs w:val="20"/>
        </w:rPr>
        <w:t>цифрову</w:t>
      </w:r>
      <w:proofErr w:type="spellEnd"/>
      <w:r w:rsidRPr="003564DD">
        <w:rPr>
          <w:szCs w:val="20"/>
        </w:rPr>
        <w:t xml:space="preserve"> </w:t>
      </w:r>
      <w:proofErr w:type="spellStart"/>
      <w:r w:rsidRPr="003564DD">
        <w:rPr>
          <w:szCs w:val="20"/>
        </w:rPr>
        <w:t>трансформацію</w:t>
      </w:r>
      <w:proofErr w:type="spellEnd"/>
      <w:r w:rsidRPr="003564DD">
        <w:rPr>
          <w:szCs w:val="20"/>
        </w:rPr>
        <w:t xml:space="preserve"> </w:t>
      </w:r>
      <w:proofErr w:type="spellStart"/>
      <w:r w:rsidRPr="003564DD">
        <w:rPr>
          <w:szCs w:val="20"/>
        </w:rPr>
        <w:t>бізнесу</w:t>
      </w:r>
      <w:proofErr w:type="spellEnd"/>
      <w:r w:rsidRPr="003564DD">
        <w:rPr>
          <w:szCs w:val="20"/>
        </w:rPr>
        <w:t xml:space="preserve">, </w:t>
      </w:r>
      <w:proofErr w:type="spellStart"/>
      <w:r w:rsidRPr="003564DD">
        <w:rPr>
          <w:szCs w:val="20"/>
        </w:rPr>
        <w:t>зокрема</w:t>
      </w:r>
      <w:proofErr w:type="spellEnd"/>
      <w:r w:rsidRPr="003564DD">
        <w:rPr>
          <w:szCs w:val="20"/>
        </w:rPr>
        <w:t xml:space="preserve"> </w:t>
      </w:r>
      <w:proofErr w:type="spellStart"/>
      <w:r w:rsidRPr="003564DD">
        <w:rPr>
          <w:szCs w:val="20"/>
        </w:rPr>
        <w:t>розвиток</w:t>
      </w:r>
      <w:proofErr w:type="spellEnd"/>
      <w:r w:rsidRPr="003564DD">
        <w:rPr>
          <w:szCs w:val="20"/>
        </w:rPr>
        <w:t xml:space="preserve"> </w:t>
      </w:r>
      <w:proofErr w:type="spellStart"/>
      <w:r w:rsidRPr="003564DD">
        <w:rPr>
          <w:szCs w:val="20"/>
        </w:rPr>
        <w:t>електронної</w:t>
      </w:r>
      <w:proofErr w:type="spellEnd"/>
      <w:r w:rsidRPr="003564DD">
        <w:rPr>
          <w:szCs w:val="20"/>
        </w:rPr>
        <w:t xml:space="preserve"> </w:t>
      </w:r>
      <w:proofErr w:type="spellStart"/>
      <w:r w:rsidRPr="003564DD">
        <w:rPr>
          <w:szCs w:val="20"/>
        </w:rPr>
        <w:t>комерції</w:t>
      </w:r>
      <w:proofErr w:type="spellEnd"/>
      <w:r w:rsidRPr="003564DD">
        <w:rPr>
          <w:szCs w:val="20"/>
          <w:lang w:val="uk-UA"/>
        </w:rPr>
        <w:t>;</w:t>
      </w:r>
    </w:p>
    <w:p w14:paraId="3980B95D"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зростає</w:t>
      </w:r>
      <w:proofErr w:type="spellEnd"/>
      <w:r w:rsidRPr="003564DD">
        <w:rPr>
          <w:szCs w:val="20"/>
        </w:rPr>
        <w:t xml:space="preserve"> </w:t>
      </w:r>
      <w:proofErr w:type="spellStart"/>
      <w:r w:rsidRPr="003564DD">
        <w:rPr>
          <w:szCs w:val="20"/>
        </w:rPr>
        <w:t>ризик</w:t>
      </w:r>
      <w:proofErr w:type="spellEnd"/>
      <w:r w:rsidRPr="003564DD">
        <w:rPr>
          <w:szCs w:val="20"/>
        </w:rPr>
        <w:t xml:space="preserve"> </w:t>
      </w:r>
      <w:proofErr w:type="spellStart"/>
      <w:r w:rsidRPr="003564DD">
        <w:rPr>
          <w:szCs w:val="20"/>
        </w:rPr>
        <w:t>кібератак</w:t>
      </w:r>
      <w:proofErr w:type="spellEnd"/>
      <w:r w:rsidRPr="003564DD">
        <w:rPr>
          <w:szCs w:val="20"/>
        </w:rPr>
        <w:t xml:space="preserve">, </w:t>
      </w:r>
      <w:proofErr w:type="spellStart"/>
      <w:r w:rsidRPr="003564DD">
        <w:rPr>
          <w:szCs w:val="20"/>
        </w:rPr>
        <w:t>що</w:t>
      </w:r>
      <w:proofErr w:type="spellEnd"/>
      <w:r w:rsidRPr="003564DD">
        <w:rPr>
          <w:szCs w:val="20"/>
        </w:rPr>
        <w:t xml:space="preserve"> </w:t>
      </w:r>
      <w:proofErr w:type="spellStart"/>
      <w:r w:rsidRPr="003564DD">
        <w:rPr>
          <w:szCs w:val="20"/>
        </w:rPr>
        <w:t>загрожують</w:t>
      </w:r>
      <w:proofErr w:type="spellEnd"/>
      <w:r w:rsidRPr="003564DD">
        <w:rPr>
          <w:szCs w:val="20"/>
        </w:rPr>
        <w:t xml:space="preserve"> </w:t>
      </w:r>
      <w:proofErr w:type="spellStart"/>
      <w:r w:rsidRPr="003564DD">
        <w:rPr>
          <w:szCs w:val="20"/>
        </w:rPr>
        <w:t>безпеці</w:t>
      </w:r>
      <w:proofErr w:type="spellEnd"/>
      <w:r w:rsidRPr="003564DD">
        <w:rPr>
          <w:szCs w:val="20"/>
        </w:rPr>
        <w:t xml:space="preserve"> </w:t>
      </w:r>
      <w:proofErr w:type="spellStart"/>
      <w:r w:rsidRPr="003564DD">
        <w:rPr>
          <w:szCs w:val="20"/>
        </w:rPr>
        <w:t>даних</w:t>
      </w:r>
      <w:proofErr w:type="spellEnd"/>
      <w:r w:rsidRPr="003564DD">
        <w:rPr>
          <w:szCs w:val="20"/>
        </w:rPr>
        <w:t xml:space="preserve"> та </w:t>
      </w:r>
      <w:proofErr w:type="spellStart"/>
      <w:r w:rsidRPr="003564DD">
        <w:rPr>
          <w:szCs w:val="20"/>
        </w:rPr>
        <w:t>фінансовим</w:t>
      </w:r>
      <w:proofErr w:type="spellEnd"/>
      <w:r w:rsidRPr="003564DD">
        <w:rPr>
          <w:szCs w:val="20"/>
        </w:rPr>
        <w:t xml:space="preserve"> </w:t>
      </w:r>
      <w:proofErr w:type="spellStart"/>
      <w:r w:rsidRPr="003564DD">
        <w:rPr>
          <w:szCs w:val="20"/>
        </w:rPr>
        <w:t>операціям</w:t>
      </w:r>
      <w:proofErr w:type="spellEnd"/>
      <w:r w:rsidRPr="003564DD">
        <w:rPr>
          <w:szCs w:val="20"/>
        </w:rPr>
        <w:t xml:space="preserve"> </w:t>
      </w:r>
      <w:proofErr w:type="spellStart"/>
      <w:proofErr w:type="gramStart"/>
      <w:r w:rsidRPr="003564DD">
        <w:rPr>
          <w:szCs w:val="20"/>
        </w:rPr>
        <w:t>п</w:t>
      </w:r>
      <w:proofErr w:type="gramEnd"/>
      <w:r w:rsidRPr="003564DD">
        <w:rPr>
          <w:szCs w:val="20"/>
        </w:rPr>
        <w:t>ідприємств</w:t>
      </w:r>
      <w:proofErr w:type="spellEnd"/>
      <w:r w:rsidRPr="003564DD">
        <w:rPr>
          <w:szCs w:val="20"/>
          <w:lang w:val="uk-UA"/>
        </w:rPr>
        <w:t>;</w:t>
      </w:r>
    </w:p>
    <w:p w14:paraId="1A5402F9" w14:textId="77777777" w:rsidR="00F30F20" w:rsidRPr="003564DD" w:rsidRDefault="00F30F20" w:rsidP="00F30F20">
      <w:pPr>
        <w:spacing w:after="0" w:line="240" w:lineRule="auto"/>
        <w:ind w:left="720"/>
        <w:rPr>
          <w:szCs w:val="20"/>
        </w:rPr>
      </w:pPr>
      <w:r w:rsidRPr="003564DD">
        <w:rPr>
          <w:bCs/>
          <w:i/>
          <w:szCs w:val="20"/>
          <w:lang w:val="uk-UA"/>
        </w:rPr>
        <w:t>е</w:t>
      </w:r>
      <w:proofErr w:type="spellStart"/>
      <w:r w:rsidRPr="003564DD">
        <w:rPr>
          <w:bCs/>
          <w:i/>
          <w:szCs w:val="20"/>
        </w:rPr>
        <w:t>кономічна</w:t>
      </w:r>
      <w:proofErr w:type="spellEnd"/>
      <w:r w:rsidRPr="003564DD">
        <w:rPr>
          <w:bCs/>
          <w:i/>
          <w:szCs w:val="20"/>
        </w:rPr>
        <w:t xml:space="preserve"> </w:t>
      </w:r>
      <w:proofErr w:type="spellStart"/>
      <w:r w:rsidRPr="003564DD">
        <w:rPr>
          <w:bCs/>
          <w:i/>
          <w:szCs w:val="20"/>
        </w:rPr>
        <w:t>нестабільність</w:t>
      </w:r>
      <w:proofErr w:type="spellEnd"/>
      <w:r w:rsidRPr="003564DD">
        <w:rPr>
          <w:bCs/>
          <w:szCs w:val="20"/>
        </w:rPr>
        <w:t>:</w:t>
      </w:r>
      <w:r w:rsidRPr="003564DD">
        <w:rPr>
          <w:szCs w:val="20"/>
        </w:rPr>
        <w:t xml:space="preserve"> </w:t>
      </w:r>
    </w:p>
    <w:p w14:paraId="2402CA4C"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lastRenderedPageBreak/>
        <w:t>інфляція</w:t>
      </w:r>
      <w:proofErr w:type="spellEnd"/>
      <w:r w:rsidRPr="003564DD">
        <w:rPr>
          <w:szCs w:val="20"/>
        </w:rPr>
        <w:t xml:space="preserve">, </w:t>
      </w:r>
      <w:proofErr w:type="spellStart"/>
      <w:r w:rsidRPr="003564DD">
        <w:rPr>
          <w:szCs w:val="20"/>
        </w:rPr>
        <w:t>коливання</w:t>
      </w:r>
      <w:proofErr w:type="spellEnd"/>
      <w:r w:rsidRPr="003564DD">
        <w:rPr>
          <w:szCs w:val="20"/>
        </w:rPr>
        <w:t xml:space="preserve"> </w:t>
      </w:r>
      <w:proofErr w:type="spellStart"/>
      <w:r w:rsidRPr="003564DD">
        <w:rPr>
          <w:szCs w:val="20"/>
        </w:rPr>
        <w:t>валютних</w:t>
      </w:r>
      <w:proofErr w:type="spellEnd"/>
      <w:r w:rsidRPr="003564DD">
        <w:rPr>
          <w:szCs w:val="20"/>
        </w:rPr>
        <w:t xml:space="preserve"> </w:t>
      </w:r>
      <w:proofErr w:type="spellStart"/>
      <w:r w:rsidRPr="003564DD">
        <w:rPr>
          <w:szCs w:val="20"/>
        </w:rPr>
        <w:t>курсі</w:t>
      </w:r>
      <w:proofErr w:type="gramStart"/>
      <w:r w:rsidRPr="003564DD">
        <w:rPr>
          <w:szCs w:val="20"/>
        </w:rPr>
        <w:t>в</w:t>
      </w:r>
      <w:proofErr w:type="spellEnd"/>
      <w:proofErr w:type="gramEnd"/>
      <w:r w:rsidRPr="003564DD">
        <w:rPr>
          <w:szCs w:val="20"/>
        </w:rPr>
        <w:t xml:space="preserve"> та </w:t>
      </w:r>
      <w:proofErr w:type="spellStart"/>
      <w:r w:rsidRPr="003564DD">
        <w:rPr>
          <w:szCs w:val="20"/>
        </w:rPr>
        <w:t>економічні</w:t>
      </w:r>
      <w:proofErr w:type="spellEnd"/>
      <w:r w:rsidRPr="003564DD">
        <w:rPr>
          <w:szCs w:val="20"/>
        </w:rPr>
        <w:t xml:space="preserve"> </w:t>
      </w:r>
      <w:proofErr w:type="spellStart"/>
      <w:r w:rsidRPr="003564DD">
        <w:rPr>
          <w:szCs w:val="20"/>
        </w:rPr>
        <w:t>кризи</w:t>
      </w:r>
      <w:proofErr w:type="spellEnd"/>
      <w:r w:rsidRPr="003564DD">
        <w:rPr>
          <w:szCs w:val="20"/>
        </w:rPr>
        <w:t xml:space="preserve"> </w:t>
      </w:r>
      <w:proofErr w:type="spellStart"/>
      <w:r w:rsidRPr="003564DD">
        <w:rPr>
          <w:szCs w:val="20"/>
        </w:rPr>
        <w:t>призводять</w:t>
      </w:r>
      <w:proofErr w:type="spellEnd"/>
      <w:r w:rsidRPr="003564DD">
        <w:rPr>
          <w:szCs w:val="20"/>
        </w:rPr>
        <w:t xml:space="preserve"> до </w:t>
      </w:r>
      <w:proofErr w:type="spellStart"/>
      <w:r w:rsidRPr="003564DD">
        <w:rPr>
          <w:szCs w:val="20"/>
        </w:rPr>
        <w:t>зростання</w:t>
      </w:r>
      <w:proofErr w:type="spellEnd"/>
      <w:r w:rsidRPr="003564DD">
        <w:rPr>
          <w:szCs w:val="20"/>
        </w:rPr>
        <w:t xml:space="preserve"> </w:t>
      </w:r>
      <w:proofErr w:type="spellStart"/>
      <w:r w:rsidRPr="003564DD">
        <w:rPr>
          <w:szCs w:val="20"/>
        </w:rPr>
        <w:t>витрат</w:t>
      </w:r>
      <w:proofErr w:type="spellEnd"/>
      <w:r w:rsidRPr="003564DD">
        <w:rPr>
          <w:szCs w:val="20"/>
        </w:rPr>
        <w:t xml:space="preserve"> та </w:t>
      </w:r>
      <w:proofErr w:type="spellStart"/>
      <w:r w:rsidRPr="003564DD">
        <w:rPr>
          <w:szCs w:val="20"/>
        </w:rPr>
        <w:t>зниження</w:t>
      </w:r>
      <w:proofErr w:type="spellEnd"/>
      <w:r w:rsidRPr="003564DD">
        <w:rPr>
          <w:szCs w:val="20"/>
        </w:rPr>
        <w:t xml:space="preserve"> </w:t>
      </w:r>
      <w:proofErr w:type="spellStart"/>
      <w:r w:rsidRPr="003564DD">
        <w:rPr>
          <w:szCs w:val="20"/>
        </w:rPr>
        <w:t>прибутковості</w:t>
      </w:r>
      <w:proofErr w:type="spellEnd"/>
      <w:r w:rsidRPr="003564DD">
        <w:rPr>
          <w:szCs w:val="20"/>
        </w:rPr>
        <w:t xml:space="preserve"> </w:t>
      </w:r>
      <w:proofErr w:type="spellStart"/>
      <w:r w:rsidRPr="003564DD">
        <w:rPr>
          <w:szCs w:val="20"/>
        </w:rPr>
        <w:t>бізнесу</w:t>
      </w:r>
      <w:proofErr w:type="spellEnd"/>
      <w:r w:rsidRPr="003564DD">
        <w:rPr>
          <w:szCs w:val="20"/>
          <w:lang w:val="uk-UA"/>
        </w:rPr>
        <w:t>;</w:t>
      </w:r>
    </w:p>
    <w:p w14:paraId="1A179629"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обмеження</w:t>
      </w:r>
      <w:proofErr w:type="spellEnd"/>
      <w:r w:rsidRPr="003564DD">
        <w:rPr>
          <w:szCs w:val="20"/>
        </w:rPr>
        <w:t xml:space="preserve"> доступу до </w:t>
      </w:r>
      <w:proofErr w:type="spellStart"/>
      <w:r w:rsidRPr="003564DD">
        <w:rPr>
          <w:szCs w:val="20"/>
        </w:rPr>
        <w:t>кредитних</w:t>
      </w:r>
      <w:proofErr w:type="spellEnd"/>
      <w:r w:rsidRPr="003564DD">
        <w:rPr>
          <w:szCs w:val="20"/>
        </w:rPr>
        <w:t xml:space="preserve"> </w:t>
      </w:r>
      <w:proofErr w:type="spellStart"/>
      <w:r w:rsidRPr="003564DD">
        <w:rPr>
          <w:szCs w:val="20"/>
        </w:rPr>
        <w:t>ресурсів</w:t>
      </w:r>
      <w:proofErr w:type="spellEnd"/>
      <w:r w:rsidRPr="003564DD">
        <w:rPr>
          <w:szCs w:val="20"/>
        </w:rPr>
        <w:t xml:space="preserve"> </w:t>
      </w:r>
      <w:proofErr w:type="spellStart"/>
      <w:r w:rsidRPr="003564DD">
        <w:rPr>
          <w:szCs w:val="20"/>
        </w:rPr>
        <w:t>ускладнює</w:t>
      </w:r>
      <w:proofErr w:type="spellEnd"/>
      <w:r w:rsidRPr="003564DD">
        <w:rPr>
          <w:szCs w:val="20"/>
        </w:rPr>
        <w:t xml:space="preserve"> </w:t>
      </w:r>
      <w:proofErr w:type="spellStart"/>
      <w:r w:rsidRPr="003564DD">
        <w:rPr>
          <w:szCs w:val="20"/>
        </w:rPr>
        <w:t>інвестиції</w:t>
      </w:r>
      <w:proofErr w:type="spellEnd"/>
      <w:r w:rsidRPr="003564DD">
        <w:rPr>
          <w:szCs w:val="20"/>
        </w:rPr>
        <w:t xml:space="preserve"> в </w:t>
      </w:r>
      <w:proofErr w:type="spellStart"/>
      <w:r w:rsidRPr="003564DD">
        <w:rPr>
          <w:szCs w:val="20"/>
        </w:rPr>
        <w:t>розвиток</w:t>
      </w:r>
      <w:proofErr w:type="spellEnd"/>
      <w:r w:rsidRPr="003564DD">
        <w:rPr>
          <w:szCs w:val="20"/>
        </w:rPr>
        <w:t xml:space="preserve"> </w:t>
      </w:r>
      <w:proofErr w:type="spellStart"/>
      <w:r w:rsidRPr="003564DD">
        <w:rPr>
          <w:szCs w:val="20"/>
        </w:rPr>
        <w:t>бізнесу</w:t>
      </w:r>
      <w:proofErr w:type="spellEnd"/>
      <w:r>
        <w:rPr>
          <w:szCs w:val="20"/>
          <w:lang w:val="uk-UA"/>
        </w:rPr>
        <w:t>.</w:t>
      </w:r>
    </w:p>
    <w:p w14:paraId="15E8607D" w14:textId="77777777" w:rsidR="00F30F20" w:rsidRPr="003564DD" w:rsidRDefault="00F30F20" w:rsidP="00F30F20">
      <w:pPr>
        <w:spacing w:after="0" w:line="240" w:lineRule="auto"/>
        <w:ind w:firstLine="284"/>
        <w:rPr>
          <w:bCs/>
          <w:szCs w:val="20"/>
          <w:lang w:val="uk-UA"/>
        </w:rPr>
      </w:pPr>
      <w:r>
        <w:rPr>
          <w:bCs/>
          <w:szCs w:val="20"/>
          <w:lang w:val="uk-UA"/>
        </w:rPr>
        <w:t>Виконаний</w:t>
      </w:r>
      <w:r w:rsidRPr="003564DD">
        <w:rPr>
          <w:bCs/>
          <w:szCs w:val="20"/>
          <w:lang w:val="uk-UA"/>
        </w:rPr>
        <w:t xml:space="preserve"> аналіз наукових джерел </w:t>
      </w:r>
      <w:r w:rsidRPr="003564DD">
        <w:rPr>
          <w:bCs/>
          <w:szCs w:val="20"/>
        </w:rPr>
        <w:t>[</w:t>
      </w:r>
      <w:r w:rsidRPr="003564DD">
        <w:rPr>
          <w:bCs/>
          <w:szCs w:val="20"/>
          <w:lang w:val="uk-UA"/>
        </w:rPr>
        <w:t>1; 2; 9; 10; 12; 14</w:t>
      </w:r>
      <w:r w:rsidRPr="003564DD">
        <w:rPr>
          <w:bCs/>
          <w:szCs w:val="20"/>
        </w:rPr>
        <w:t>]</w:t>
      </w:r>
      <w:r w:rsidRPr="003564DD">
        <w:rPr>
          <w:bCs/>
          <w:szCs w:val="20"/>
          <w:lang w:val="uk-UA"/>
        </w:rPr>
        <w:t xml:space="preserve"> та узагальнення практичного досвіду діяльності </w:t>
      </w:r>
      <w:r>
        <w:rPr>
          <w:bCs/>
          <w:szCs w:val="20"/>
          <w:lang w:val="uk-UA"/>
        </w:rPr>
        <w:t xml:space="preserve">торговельних </w:t>
      </w:r>
      <w:r w:rsidRPr="003564DD">
        <w:rPr>
          <w:bCs/>
          <w:szCs w:val="20"/>
          <w:lang w:val="uk-UA"/>
        </w:rPr>
        <w:t xml:space="preserve">підприємств </w:t>
      </w:r>
      <w:r>
        <w:rPr>
          <w:bCs/>
          <w:szCs w:val="20"/>
          <w:lang w:val="uk-UA"/>
        </w:rPr>
        <w:t xml:space="preserve">та ресторанів </w:t>
      </w:r>
      <w:r w:rsidRPr="003564DD">
        <w:rPr>
          <w:bCs/>
          <w:szCs w:val="20"/>
          <w:lang w:val="uk-UA"/>
        </w:rPr>
        <w:t xml:space="preserve">в умах війни, глобальних змін, </w:t>
      </w:r>
      <w:proofErr w:type="spellStart"/>
      <w:r w:rsidRPr="003564DD">
        <w:rPr>
          <w:bCs/>
          <w:szCs w:val="20"/>
          <w:lang w:val="uk-UA"/>
        </w:rPr>
        <w:t>кіберзагроз</w:t>
      </w:r>
      <w:proofErr w:type="spellEnd"/>
      <w:r w:rsidRPr="003564DD">
        <w:rPr>
          <w:bCs/>
          <w:szCs w:val="20"/>
          <w:lang w:val="uk-UA"/>
        </w:rPr>
        <w:t xml:space="preserve"> та економічної нестабільності </w:t>
      </w:r>
      <w:r>
        <w:rPr>
          <w:bCs/>
          <w:szCs w:val="20"/>
          <w:lang w:val="uk-UA"/>
        </w:rPr>
        <w:t>дозволили визначити</w:t>
      </w:r>
      <w:r w:rsidRPr="003564DD">
        <w:rPr>
          <w:bCs/>
          <w:szCs w:val="20"/>
          <w:lang w:val="uk-UA"/>
        </w:rPr>
        <w:t xml:space="preserve"> </w:t>
      </w:r>
      <w:r>
        <w:rPr>
          <w:bCs/>
          <w:szCs w:val="20"/>
          <w:lang w:val="uk-UA"/>
        </w:rPr>
        <w:t xml:space="preserve">та систематизувати </w:t>
      </w:r>
      <w:r w:rsidRPr="003564DD">
        <w:rPr>
          <w:bCs/>
          <w:i/>
          <w:szCs w:val="20"/>
          <w:lang w:val="uk-UA"/>
        </w:rPr>
        <w:t>ключові проблеми</w:t>
      </w:r>
      <w:r w:rsidRPr="003564DD">
        <w:rPr>
          <w:bCs/>
          <w:szCs w:val="20"/>
          <w:lang w:val="uk-UA"/>
        </w:rPr>
        <w:t xml:space="preserve"> </w:t>
      </w:r>
      <w:r w:rsidRPr="003564DD">
        <w:rPr>
          <w:bCs/>
          <w:i/>
          <w:szCs w:val="20"/>
          <w:lang w:val="uk-UA"/>
        </w:rPr>
        <w:t xml:space="preserve">торговельного і ресторанного бізнесу в Україні, </w:t>
      </w:r>
      <w:r w:rsidRPr="003564DD">
        <w:rPr>
          <w:bCs/>
          <w:szCs w:val="20"/>
          <w:lang w:val="uk-UA"/>
        </w:rPr>
        <w:t>пов'язані з логістикою, електронною комерцією та управлінням:</w:t>
      </w:r>
    </w:p>
    <w:p w14:paraId="0ECA5ABA" w14:textId="77777777" w:rsidR="00F30F20" w:rsidRPr="003564DD" w:rsidRDefault="00F30F20" w:rsidP="00F30F20">
      <w:pPr>
        <w:spacing w:after="0" w:line="240" w:lineRule="auto"/>
        <w:ind w:left="720"/>
        <w:rPr>
          <w:szCs w:val="20"/>
        </w:rPr>
      </w:pPr>
      <w:r w:rsidRPr="003564DD">
        <w:rPr>
          <w:bCs/>
          <w:i/>
          <w:szCs w:val="20"/>
          <w:lang w:val="uk-UA"/>
        </w:rPr>
        <w:t>проблеми логістичного менеджменту</w:t>
      </w:r>
      <w:r w:rsidRPr="003564DD">
        <w:rPr>
          <w:bCs/>
          <w:szCs w:val="20"/>
        </w:rPr>
        <w:t>:</w:t>
      </w:r>
      <w:r w:rsidRPr="003564DD">
        <w:rPr>
          <w:szCs w:val="20"/>
        </w:rPr>
        <w:t xml:space="preserve"> </w:t>
      </w:r>
    </w:p>
    <w:p w14:paraId="040757B5"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зростання</w:t>
      </w:r>
      <w:proofErr w:type="spellEnd"/>
      <w:r w:rsidRPr="003564DD">
        <w:rPr>
          <w:szCs w:val="20"/>
        </w:rPr>
        <w:t xml:space="preserve"> </w:t>
      </w:r>
      <w:proofErr w:type="spellStart"/>
      <w:r w:rsidRPr="003564DD">
        <w:rPr>
          <w:szCs w:val="20"/>
        </w:rPr>
        <w:t>витрат</w:t>
      </w:r>
      <w:proofErr w:type="spellEnd"/>
      <w:r w:rsidRPr="003564DD">
        <w:rPr>
          <w:szCs w:val="20"/>
        </w:rPr>
        <w:t xml:space="preserve"> на </w:t>
      </w:r>
      <w:proofErr w:type="spellStart"/>
      <w:r w:rsidRPr="003564DD">
        <w:rPr>
          <w:szCs w:val="20"/>
        </w:rPr>
        <w:t>логістику</w:t>
      </w:r>
      <w:proofErr w:type="spellEnd"/>
      <w:r w:rsidRPr="003564DD">
        <w:rPr>
          <w:szCs w:val="20"/>
        </w:rPr>
        <w:t xml:space="preserve"> через </w:t>
      </w:r>
      <w:proofErr w:type="spellStart"/>
      <w:r w:rsidRPr="003564DD">
        <w:rPr>
          <w:szCs w:val="20"/>
        </w:rPr>
        <w:t>порушення</w:t>
      </w:r>
      <w:proofErr w:type="spellEnd"/>
      <w:r w:rsidRPr="003564DD">
        <w:rPr>
          <w:szCs w:val="20"/>
        </w:rPr>
        <w:t xml:space="preserve"> </w:t>
      </w:r>
      <w:proofErr w:type="spellStart"/>
      <w:r w:rsidRPr="003564DD">
        <w:rPr>
          <w:szCs w:val="20"/>
        </w:rPr>
        <w:t>ланцюгів</w:t>
      </w:r>
      <w:proofErr w:type="spellEnd"/>
      <w:r w:rsidRPr="003564DD">
        <w:rPr>
          <w:szCs w:val="20"/>
        </w:rPr>
        <w:t xml:space="preserve"> </w:t>
      </w:r>
      <w:proofErr w:type="spellStart"/>
      <w:r w:rsidRPr="003564DD">
        <w:rPr>
          <w:szCs w:val="20"/>
        </w:rPr>
        <w:t>постачання</w:t>
      </w:r>
      <w:proofErr w:type="spellEnd"/>
      <w:r w:rsidRPr="003564DD">
        <w:rPr>
          <w:szCs w:val="20"/>
        </w:rPr>
        <w:t xml:space="preserve"> та </w:t>
      </w:r>
      <w:proofErr w:type="spellStart"/>
      <w:r w:rsidRPr="003564DD">
        <w:rPr>
          <w:szCs w:val="20"/>
        </w:rPr>
        <w:t>збільшення</w:t>
      </w:r>
      <w:proofErr w:type="spellEnd"/>
      <w:r w:rsidRPr="003564DD">
        <w:rPr>
          <w:szCs w:val="20"/>
        </w:rPr>
        <w:t xml:space="preserve"> </w:t>
      </w:r>
      <w:proofErr w:type="spellStart"/>
      <w:r w:rsidRPr="003564DD">
        <w:rPr>
          <w:szCs w:val="20"/>
        </w:rPr>
        <w:t>вартості</w:t>
      </w:r>
      <w:proofErr w:type="spellEnd"/>
      <w:r w:rsidRPr="003564DD">
        <w:rPr>
          <w:szCs w:val="20"/>
        </w:rPr>
        <w:t xml:space="preserve"> </w:t>
      </w:r>
      <w:proofErr w:type="spellStart"/>
      <w:r w:rsidRPr="003564DD">
        <w:rPr>
          <w:szCs w:val="20"/>
        </w:rPr>
        <w:t>палива</w:t>
      </w:r>
      <w:proofErr w:type="spellEnd"/>
      <w:r w:rsidRPr="00D07B90">
        <w:rPr>
          <w:szCs w:val="20"/>
        </w:rPr>
        <w:t>;</w:t>
      </w:r>
    </w:p>
    <w:p w14:paraId="28BC6ED5"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затримки</w:t>
      </w:r>
      <w:proofErr w:type="spellEnd"/>
      <w:r w:rsidRPr="003564DD">
        <w:rPr>
          <w:szCs w:val="20"/>
        </w:rPr>
        <w:t xml:space="preserve"> поставок та </w:t>
      </w:r>
      <w:proofErr w:type="spellStart"/>
      <w:r w:rsidRPr="003564DD">
        <w:rPr>
          <w:szCs w:val="20"/>
        </w:rPr>
        <w:t>ризики</w:t>
      </w:r>
      <w:proofErr w:type="spellEnd"/>
      <w:r w:rsidRPr="003564DD">
        <w:rPr>
          <w:szCs w:val="20"/>
        </w:rPr>
        <w:t xml:space="preserve"> </w:t>
      </w:r>
      <w:proofErr w:type="spellStart"/>
      <w:r w:rsidRPr="003564DD">
        <w:rPr>
          <w:szCs w:val="20"/>
        </w:rPr>
        <w:t>пошкодження</w:t>
      </w:r>
      <w:proofErr w:type="spellEnd"/>
      <w:r w:rsidRPr="003564DD">
        <w:rPr>
          <w:szCs w:val="20"/>
        </w:rPr>
        <w:t xml:space="preserve"> </w:t>
      </w:r>
      <w:proofErr w:type="spellStart"/>
      <w:r w:rsidRPr="003564DD">
        <w:rPr>
          <w:szCs w:val="20"/>
        </w:rPr>
        <w:t>або</w:t>
      </w:r>
      <w:proofErr w:type="spellEnd"/>
      <w:r w:rsidRPr="003564DD">
        <w:rPr>
          <w:szCs w:val="20"/>
        </w:rPr>
        <w:t xml:space="preserve"> </w:t>
      </w:r>
      <w:proofErr w:type="spellStart"/>
      <w:r w:rsidRPr="003564DD">
        <w:rPr>
          <w:szCs w:val="20"/>
        </w:rPr>
        <w:t>втрати</w:t>
      </w:r>
      <w:proofErr w:type="spellEnd"/>
      <w:r w:rsidRPr="003564DD">
        <w:rPr>
          <w:szCs w:val="20"/>
        </w:rPr>
        <w:t xml:space="preserve"> </w:t>
      </w:r>
      <w:proofErr w:type="spellStart"/>
      <w:r w:rsidRPr="003564DD">
        <w:rPr>
          <w:szCs w:val="20"/>
        </w:rPr>
        <w:t>вантажу</w:t>
      </w:r>
      <w:proofErr w:type="spellEnd"/>
      <w:r w:rsidRPr="00D07B90">
        <w:rPr>
          <w:szCs w:val="20"/>
        </w:rPr>
        <w:t>;</w:t>
      </w:r>
    </w:p>
    <w:p w14:paraId="5FF49E12"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складнощі</w:t>
      </w:r>
      <w:proofErr w:type="spellEnd"/>
      <w:r w:rsidRPr="003564DD">
        <w:rPr>
          <w:szCs w:val="20"/>
        </w:rPr>
        <w:t xml:space="preserve"> з </w:t>
      </w:r>
      <w:proofErr w:type="spellStart"/>
      <w:r w:rsidRPr="003564DD">
        <w:rPr>
          <w:szCs w:val="20"/>
        </w:rPr>
        <w:t>доставкою</w:t>
      </w:r>
      <w:proofErr w:type="spellEnd"/>
      <w:r w:rsidRPr="003564DD">
        <w:rPr>
          <w:szCs w:val="20"/>
        </w:rPr>
        <w:t xml:space="preserve"> в зон</w:t>
      </w:r>
      <w:r>
        <w:rPr>
          <w:szCs w:val="20"/>
          <w:lang w:val="uk-UA"/>
        </w:rPr>
        <w:t>и</w:t>
      </w:r>
      <w:r w:rsidRPr="003564DD">
        <w:rPr>
          <w:szCs w:val="20"/>
        </w:rPr>
        <w:t xml:space="preserve"> </w:t>
      </w:r>
      <w:proofErr w:type="spellStart"/>
      <w:r w:rsidRPr="003564DD">
        <w:rPr>
          <w:szCs w:val="20"/>
        </w:rPr>
        <w:t>бойових</w:t>
      </w:r>
      <w:proofErr w:type="spellEnd"/>
      <w:r w:rsidRPr="003564DD">
        <w:rPr>
          <w:szCs w:val="20"/>
        </w:rPr>
        <w:t xml:space="preserve"> </w:t>
      </w:r>
      <w:proofErr w:type="spellStart"/>
      <w:r w:rsidRPr="003564DD">
        <w:rPr>
          <w:szCs w:val="20"/>
        </w:rPr>
        <w:t>дій</w:t>
      </w:r>
      <w:proofErr w:type="spellEnd"/>
      <w:r w:rsidRPr="003564DD">
        <w:rPr>
          <w:szCs w:val="20"/>
        </w:rPr>
        <w:t xml:space="preserve"> та </w:t>
      </w:r>
      <w:proofErr w:type="spellStart"/>
      <w:r w:rsidRPr="003564DD">
        <w:rPr>
          <w:szCs w:val="20"/>
        </w:rPr>
        <w:t>регіони</w:t>
      </w:r>
      <w:proofErr w:type="spellEnd"/>
      <w:r w:rsidRPr="003564DD">
        <w:rPr>
          <w:szCs w:val="20"/>
        </w:rPr>
        <w:t xml:space="preserve"> з </w:t>
      </w:r>
      <w:proofErr w:type="spellStart"/>
      <w:r w:rsidRPr="003564DD">
        <w:rPr>
          <w:szCs w:val="20"/>
        </w:rPr>
        <w:t>обмеженим</w:t>
      </w:r>
      <w:proofErr w:type="spellEnd"/>
      <w:r w:rsidRPr="003564DD">
        <w:rPr>
          <w:szCs w:val="20"/>
        </w:rPr>
        <w:t xml:space="preserve"> доступом</w:t>
      </w:r>
      <w:r w:rsidRPr="003564DD">
        <w:rPr>
          <w:szCs w:val="20"/>
          <w:lang w:val="uk-UA"/>
        </w:rPr>
        <w:t>;</w:t>
      </w:r>
    </w:p>
    <w:p w14:paraId="4660F753" w14:textId="77777777" w:rsidR="00F30F20" w:rsidRPr="003564DD" w:rsidRDefault="00F30F20" w:rsidP="00F30F20">
      <w:pPr>
        <w:spacing w:after="0" w:line="240" w:lineRule="auto"/>
        <w:ind w:left="720"/>
        <w:rPr>
          <w:szCs w:val="20"/>
        </w:rPr>
      </w:pPr>
      <w:r w:rsidRPr="003564DD">
        <w:rPr>
          <w:bCs/>
          <w:i/>
          <w:szCs w:val="20"/>
          <w:lang w:val="uk-UA"/>
        </w:rPr>
        <w:t>проблеми е</w:t>
      </w:r>
      <w:proofErr w:type="spellStart"/>
      <w:r w:rsidRPr="003564DD">
        <w:rPr>
          <w:bCs/>
          <w:i/>
          <w:szCs w:val="20"/>
        </w:rPr>
        <w:t>лектронн</w:t>
      </w:r>
      <w:r w:rsidRPr="003564DD">
        <w:rPr>
          <w:bCs/>
          <w:i/>
          <w:szCs w:val="20"/>
          <w:lang w:val="uk-UA"/>
        </w:rPr>
        <w:t>ої</w:t>
      </w:r>
      <w:proofErr w:type="spellEnd"/>
      <w:r w:rsidRPr="003564DD">
        <w:rPr>
          <w:bCs/>
          <w:i/>
          <w:szCs w:val="20"/>
        </w:rPr>
        <w:t xml:space="preserve"> </w:t>
      </w:r>
      <w:proofErr w:type="spellStart"/>
      <w:r w:rsidRPr="003564DD">
        <w:rPr>
          <w:bCs/>
          <w:i/>
          <w:szCs w:val="20"/>
        </w:rPr>
        <w:t>комерці</w:t>
      </w:r>
      <w:proofErr w:type="spellEnd"/>
      <w:r w:rsidRPr="003564DD">
        <w:rPr>
          <w:bCs/>
          <w:i/>
          <w:szCs w:val="20"/>
          <w:lang w:val="uk-UA"/>
        </w:rPr>
        <w:t>ї</w:t>
      </w:r>
      <w:r w:rsidRPr="003564DD">
        <w:rPr>
          <w:bCs/>
          <w:szCs w:val="20"/>
        </w:rPr>
        <w:t>:</w:t>
      </w:r>
      <w:r w:rsidRPr="003564DD">
        <w:rPr>
          <w:szCs w:val="20"/>
        </w:rPr>
        <w:t xml:space="preserve"> </w:t>
      </w:r>
    </w:p>
    <w:p w14:paraId="10FCFC61"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ризики</w:t>
      </w:r>
      <w:proofErr w:type="spellEnd"/>
      <w:r w:rsidRPr="003564DD">
        <w:rPr>
          <w:szCs w:val="20"/>
        </w:rPr>
        <w:t xml:space="preserve"> </w:t>
      </w:r>
      <w:proofErr w:type="spellStart"/>
      <w:r w:rsidRPr="003564DD">
        <w:rPr>
          <w:szCs w:val="20"/>
        </w:rPr>
        <w:t>кібератак</w:t>
      </w:r>
      <w:proofErr w:type="spellEnd"/>
      <w:r w:rsidRPr="003564DD">
        <w:rPr>
          <w:szCs w:val="20"/>
        </w:rPr>
        <w:t xml:space="preserve"> та </w:t>
      </w:r>
      <w:proofErr w:type="spellStart"/>
      <w:r w:rsidRPr="003564DD">
        <w:rPr>
          <w:szCs w:val="20"/>
        </w:rPr>
        <w:t>недостатня</w:t>
      </w:r>
      <w:proofErr w:type="spellEnd"/>
      <w:r w:rsidRPr="003564DD">
        <w:rPr>
          <w:szCs w:val="20"/>
        </w:rPr>
        <w:t xml:space="preserve"> </w:t>
      </w:r>
      <w:proofErr w:type="spellStart"/>
      <w:r w:rsidRPr="003564DD">
        <w:rPr>
          <w:szCs w:val="20"/>
        </w:rPr>
        <w:t>кібербезпека</w:t>
      </w:r>
      <w:proofErr w:type="spellEnd"/>
      <w:r w:rsidRPr="00D07B90">
        <w:rPr>
          <w:szCs w:val="20"/>
        </w:rPr>
        <w:t>;</w:t>
      </w:r>
    </w:p>
    <w:p w14:paraId="546AC4D1"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нестабільність</w:t>
      </w:r>
      <w:proofErr w:type="spellEnd"/>
      <w:r w:rsidRPr="003564DD">
        <w:rPr>
          <w:szCs w:val="20"/>
        </w:rPr>
        <w:t xml:space="preserve"> </w:t>
      </w:r>
      <w:proofErr w:type="spellStart"/>
      <w:r w:rsidRPr="003564DD">
        <w:rPr>
          <w:szCs w:val="20"/>
        </w:rPr>
        <w:t>інтернет-зв'язку</w:t>
      </w:r>
      <w:proofErr w:type="spellEnd"/>
      <w:r w:rsidRPr="003564DD">
        <w:rPr>
          <w:szCs w:val="20"/>
        </w:rPr>
        <w:t xml:space="preserve">, особливо в </w:t>
      </w:r>
      <w:proofErr w:type="spellStart"/>
      <w:r w:rsidRPr="003564DD">
        <w:rPr>
          <w:szCs w:val="20"/>
        </w:rPr>
        <w:t>умовах</w:t>
      </w:r>
      <w:proofErr w:type="spellEnd"/>
      <w:r w:rsidRPr="003564DD">
        <w:rPr>
          <w:szCs w:val="20"/>
        </w:rPr>
        <w:t xml:space="preserve"> </w:t>
      </w:r>
      <w:proofErr w:type="spellStart"/>
      <w:r w:rsidRPr="003564DD">
        <w:rPr>
          <w:szCs w:val="20"/>
        </w:rPr>
        <w:t>війни</w:t>
      </w:r>
      <w:proofErr w:type="spellEnd"/>
      <w:r w:rsidRPr="00D07B90">
        <w:rPr>
          <w:szCs w:val="20"/>
        </w:rPr>
        <w:t>;</w:t>
      </w:r>
    </w:p>
    <w:p w14:paraId="1F0D6CE1"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проблеми</w:t>
      </w:r>
      <w:proofErr w:type="spellEnd"/>
      <w:r w:rsidRPr="003564DD">
        <w:rPr>
          <w:szCs w:val="20"/>
        </w:rPr>
        <w:t xml:space="preserve"> з </w:t>
      </w:r>
      <w:proofErr w:type="spellStart"/>
      <w:r w:rsidRPr="003564DD">
        <w:rPr>
          <w:szCs w:val="20"/>
        </w:rPr>
        <w:t>доставкою</w:t>
      </w:r>
      <w:proofErr w:type="spellEnd"/>
      <w:r w:rsidRPr="003564DD">
        <w:rPr>
          <w:szCs w:val="20"/>
        </w:rPr>
        <w:t xml:space="preserve"> та </w:t>
      </w:r>
      <w:proofErr w:type="spellStart"/>
      <w:r w:rsidRPr="003564DD">
        <w:rPr>
          <w:szCs w:val="20"/>
        </w:rPr>
        <w:t>логістикою</w:t>
      </w:r>
      <w:proofErr w:type="spellEnd"/>
      <w:r w:rsidRPr="003564DD">
        <w:rPr>
          <w:szCs w:val="20"/>
        </w:rPr>
        <w:t xml:space="preserve"> </w:t>
      </w:r>
      <w:r w:rsidRPr="00D07B90">
        <w:rPr>
          <w:szCs w:val="20"/>
        </w:rPr>
        <w:t>«</w:t>
      </w:r>
      <w:proofErr w:type="spellStart"/>
      <w:r w:rsidRPr="003564DD">
        <w:rPr>
          <w:szCs w:val="20"/>
        </w:rPr>
        <w:t>останньої</w:t>
      </w:r>
      <w:proofErr w:type="spellEnd"/>
      <w:r w:rsidRPr="003564DD">
        <w:rPr>
          <w:szCs w:val="20"/>
        </w:rPr>
        <w:t xml:space="preserve"> </w:t>
      </w:r>
      <w:proofErr w:type="spellStart"/>
      <w:r w:rsidRPr="003564DD">
        <w:rPr>
          <w:szCs w:val="20"/>
        </w:rPr>
        <w:t>милі</w:t>
      </w:r>
      <w:proofErr w:type="spellEnd"/>
      <w:r w:rsidRPr="00D07B90">
        <w:rPr>
          <w:szCs w:val="20"/>
        </w:rPr>
        <w:t>»;</w:t>
      </w:r>
    </w:p>
    <w:p w14:paraId="6116BD3E"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недостатня</w:t>
      </w:r>
      <w:proofErr w:type="spellEnd"/>
      <w:r w:rsidRPr="003564DD">
        <w:rPr>
          <w:szCs w:val="20"/>
        </w:rPr>
        <w:t xml:space="preserve"> </w:t>
      </w:r>
      <w:proofErr w:type="spellStart"/>
      <w:r w:rsidRPr="003564DD">
        <w:rPr>
          <w:szCs w:val="20"/>
        </w:rPr>
        <w:t>цифрова</w:t>
      </w:r>
      <w:proofErr w:type="spellEnd"/>
      <w:r w:rsidRPr="003564DD">
        <w:rPr>
          <w:szCs w:val="20"/>
        </w:rPr>
        <w:t xml:space="preserve"> </w:t>
      </w:r>
      <w:proofErr w:type="spellStart"/>
      <w:r w:rsidRPr="003564DD">
        <w:rPr>
          <w:szCs w:val="20"/>
        </w:rPr>
        <w:t>грамотність</w:t>
      </w:r>
      <w:proofErr w:type="spellEnd"/>
      <w:r w:rsidRPr="003564DD">
        <w:rPr>
          <w:szCs w:val="20"/>
        </w:rPr>
        <w:t xml:space="preserve"> </w:t>
      </w:r>
      <w:proofErr w:type="spellStart"/>
      <w:r w:rsidRPr="003564DD">
        <w:rPr>
          <w:szCs w:val="20"/>
        </w:rPr>
        <w:t>населення</w:t>
      </w:r>
      <w:proofErr w:type="spellEnd"/>
      <w:r w:rsidRPr="003564DD">
        <w:rPr>
          <w:szCs w:val="20"/>
          <w:lang w:val="uk-UA"/>
        </w:rPr>
        <w:t>;</w:t>
      </w:r>
    </w:p>
    <w:p w14:paraId="4066D4A1" w14:textId="77777777" w:rsidR="00F30F20" w:rsidRPr="003564DD" w:rsidRDefault="00F30F20" w:rsidP="00F30F20">
      <w:pPr>
        <w:spacing w:after="0" w:line="240" w:lineRule="auto"/>
        <w:ind w:left="720"/>
        <w:rPr>
          <w:i/>
          <w:szCs w:val="20"/>
        </w:rPr>
      </w:pPr>
      <w:r w:rsidRPr="003564DD">
        <w:rPr>
          <w:bCs/>
          <w:i/>
          <w:szCs w:val="20"/>
          <w:lang w:val="uk-UA"/>
        </w:rPr>
        <w:t>у</w:t>
      </w:r>
      <w:proofErr w:type="spellStart"/>
      <w:r w:rsidRPr="003564DD">
        <w:rPr>
          <w:bCs/>
          <w:i/>
          <w:szCs w:val="20"/>
        </w:rPr>
        <w:t>правління</w:t>
      </w:r>
      <w:proofErr w:type="spellEnd"/>
      <w:r w:rsidRPr="003564DD">
        <w:rPr>
          <w:bCs/>
          <w:i/>
          <w:szCs w:val="20"/>
        </w:rPr>
        <w:t>:</w:t>
      </w:r>
      <w:r w:rsidRPr="003564DD">
        <w:rPr>
          <w:i/>
          <w:szCs w:val="20"/>
        </w:rPr>
        <w:t xml:space="preserve"> </w:t>
      </w:r>
    </w:p>
    <w:p w14:paraId="43F80DEA"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нестабільність</w:t>
      </w:r>
      <w:proofErr w:type="spellEnd"/>
      <w:r w:rsidRPr="003564DD">
        <w:rPr>
          <w:szCs w:val="20"/>
        </w:rPr>
        <w:t xml:space="preserve"> </w:t>
      </w:r>
      <w:proofErr w:type="spellStart"/>
      <w:r w:rsidRPr="003564DD">
        <w:rPr>
          <w:szCs w:val="20"/>
        </w:rPr>
        <w:t>законодавства</w:t>
      </w:r>
      <w:proofErr w:type="spellEnd"/>
      <w:r w:rsidRPr="003564DD">
        <w:rPr>
          <w:szCs w:val="20"/>
        </w:rPr>
        <w:t xml:space="preserve"> та </w:t>
      </w:r>
      <w:proofErr w:type="spellStart"/>
      <w:r w:rsidRPr="003564DD">
        <w:rPr>
          <w:szCs w:val="20"/>
        </w:rPr>
        <w:t>регуляторні</w:t>
      </w:r>
      <w:proofErr w:type="spellEnd"/>
      <w:r w:rsidRPr="003564DD">
        <w:rPr>
          <w:szCs w:val="20"/>
        </w:rPr>
        <w:t xml:space="preserve"> </w:t>
      </w:r>
      <w:proofErr w:type="spellStart"/>
      <w:r w:rsidRPr="003564DD">
        <w:rPr>
          <w:szCs w:val="20"/>
        </w:rPr>
        <w:t>бар'єри</w:t>
      </w:r>
      <w:proofErr w:type="spellEnd"/>
      <w:r w:rsidRPr="00D07B90">
        <w:rPr>
          <w:szCs w:val="20"/>
        </w:rPr>
        <w:t>;</w:t>
      </w:r>
    </w:p>
    <w:p w14:paraId="1E3A934A"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дефіцит</w:t>
      </w:r>
      <w:proofErr w:type="spellEnd"/>
      <w:r w:rsidRPr="003564DD">
        <w:rPr>
          <w:szCs w:val="20"/>
        </w:rPr>
        <w:t xml:space="preserve"> </w:t>
      </w:r>
      <w:proofErr w:type="spellStart"/>
      <w:r w:rsidRPr="003564DD">
        <w:rPr>
          <w:szCs w:val="20"/>
        </w:rPr>
        <w:t>кваліфі</w:t>
      </w:r>
      <w:proofErr w:type="gramStart"/>
      <w:r w:rsidRPr="003564DD">
        <w:rPr>
          <w:szCs w:val="20"/>
        </w:rPr>
        <w:t>кованого</w:t>
      </w:r>
      <w:proofErr w:type="spellEnd"/>
      <w:proofErr w:type="gramEnd"/>
      <w:r w:rsidRPr="003564DD">
        <w:rPr>
          <w:szCs w:val="20"/>
        </w:rPr>
        <w:t xml:space="preserve"> персоналу, особливо в </w:t>
      </w:r>
      <w:proofErr w:type="spellStart"/>
      <w:r w:rsidRPr="003564DD">
        <w:rPr>
          <w:szCs w:val="20"/>
        </w:rPr>
        <w:t>умовах</w:t>
      </w:r>
      <w:proofErr w:type="spellEnd"/>
      <w:r w:rsidRPr="003564DD">
        <w:rPr>
          <w:szCs w:val="20"/>
        </w:rPr>
        <w:t xml:space="preserve"> </w:t>
      </w:r>
      <w:proofErr w:type="spellStart"/>
      <w:r w:rsidRPr="003564DD">
        <w:rPr>
          <w:szCs w:val="20"/>
        </w:rPr>
        <w:t>війни</w:t>
      </w:r>
      <w:proofErr w:type="spellEnd"/>
      <w:r w:rsidRPr="003564DD">
        <w:rPr>
          <w:szCs w:val="20"/>
        </w:rPr>
        <w:t xml:space="preserve"> та </w:t>
      </w:r>
      <w:proofErr w:type="spellStart"/>
      <w:r w:rsidRPr="003564DD">
        <w:rPr>
          <w:szCs w:val="20"/>
        </w:rPr>
        <w:t>міграції</w:t>
      </w:r>
      <w:proofErr w:type="spellEnd"/>
      <w:r w:rsidRPr="00D07B90">
        <w:rPr>
          <w:szCs w:val="20"/>
        </w:rPr>
        <w:t>;</w:t>
      </w:r>
    </w:p>
    <w:p w14:paraId="48314A16" w14:textId="77777777" w:rsidR="00F30F20" w:rsidRPr="003564DD" w:rsidRDefault="00F30F20" w:rsidP="005B4483">
      <w:pPr>
        <w:numPr>
          <w:ilvl w:val="0"/>
          <w:numId w:val="3"/>
        </w:numPr>
        <w:spacing w:after="0" w:line="240" w:lineRule="auto"/>
        <w:ind w:left="284" w:hanging="284"/>
        <w:rPr>
          <w:szCs w:val="20"/>
        </w:rPr>
      </w:pPr>
      <w:proofErr w:type="spellStart"/>
      <w:r w:rsidRPr="003564DD">
        <w:rPr>
          <w:szCs w:val="20"/>
        </w:rPr>
        <w:t>психологічний</w:t>
      </w:r>
      <w:proofErr w:type="spellEnd"/>
      <w:r w:rsidRPr="003564DD">
        <w:rPr>
          <w:szCs w:val="20"/>
        </w:rPr>
        <w:t xml:space="preserve"> </w:t>
      </w:r>
      <w:proofErr w:type="spellStart"/>
      <w:r w:rsidRPr="003564DD">
        <w:rPr>
          <w:szCs w:val="20"/>
        </w:rPr>
        <w:t>тиск</w:t>
      </w:r>
      <w:proofErr w:type="spellEnd"/>
      <w:r w:rsidRPr="00D07B90">
        <w:rPr>
          <w:szCs w:val="20"/>
        </w:rPr>
        <w:t xml:space="preserve"> </w:t>
      </w:r>
      <w:proofErr w:type="spellStart"/>
      <w:r w:rsidRPr="00D07B90">
        <w:rPr>
          <w:szCs w:val="20"/>
        </w:rPr>
        <w:t>воєнних</w:t>
      </w:r>
      <w:proofErr w:type="spellEnd"/>
      <w:r w:rsidRPr="00D07B90">
        <w:rPr>
          <w:szCs w:val="20"/>
        </w:rPr>
        <w:t xml:space="preserve"> </w:t>
      </w:r>
      <w:proofErr w:type="spellStart"/>
      <w:r w:rsidRPr="00D07B90">
        <w:rPr>
          <w:szCs w:val="20"/>
        </w:rPr>
        <w:t>загроз</w:t>
      </w:r>
      <w:proofErr w:type="spellEnd"/>
      <w:r w:rsidRPr="00D07B90">
        <w:rPr>
          <w:szCs w:val="20"/>
        </w:rPr>
        <w:t xml:space="preserve"> </w:t>
      </w:r>
      <w:r w:rsidRPr="003564DD">
        <w:rPr>
          <w:szCs w:val="20"/>
        </w:rPr>
        <w:t xml:space="preserve">на </w:t>
      </w:r>
      <w:proofErr w:type="spellStart"/>
      <w:r w:rsidRPr="003564DD">
        <w:rPr>
          <w:szCs w:val="20"/>
        </w:rPr>
        <w:t>працівникі</w:t>
      </w:r>
      <w:proofErr w:type="gramStart"/>
      <w:r w:rsidRPr="003564DD">
        <w:rPr>
          <w:szCs w:val="20"/>
        </w:rPr>
        <w:t>в</w:t>
      </w:r>
      <w:proofErr w:type="spellEnd"/>
      <w:proofErr w:type="gramEnd"/>
      <w:r w:rsidRPr="003564DD">
        <w:rPr>
          <w:szCs w:val="20"/>
        </w:rPr>
        <w:t xml:space="preserve"> та </w:t>
      </w:r>
      <w:proofErr w:type="spellStart"/>
      <w:r w:rsidRPr="003564DD">
        <w:rPr>
          <w:szCs w:val="20"/>
        </w:rPr>
        <w:t>власників</w:t>
      </w:r>
      <w:proofErr w:type="spellEnd"/>
      <w:r w:rsidRPr="003564DD">
        <w:rPr>
          <w:szCs w:val="20"/>
        </w:rPr>
        <w:t xml:space="preserve"> </w:t>
      </w:r>
      <w:proofErr w:type="spellStart"/>
      <w:r w:rsidRPr="003564DD">
        <w:rPr>
          <w:szCs w:val="20"/>
        </w:rPr>
        <w:t>бізнесу</w:t>
      </w:r>
      <w:proofErr w:type="spellEnd"/>
      <w:r w:rsidRPr="00D07B90">
        <w:rPr>
          <w:szCs w:val="20"/>
        </w:rPr>
        <w:t>;</w:t>
      </w:r>
    </w:p>
    <w:p w14:paraId="25F3FD6B" w14:textId="77777777" w:rsidR="00F30F20" w:rsidRPr="003564DD" w:rsidRDefault="00F30F20" w:rsidP="005B4483">
      <w:pPr>
        <w:numPr>
          <w:ilvl w:val="0"/>
          <w:numId w:val="3"/>
        </w:numPr>
        <w:spacing w:after="0" w:line="240" w:lineRule="auto"/>
        <w:ind w:left="284" w:hanging="284"/>
        <w:rPr>
          <w:szCs w:val="20"/>
        </w:rPr>
      </w:pPr>
      <w:r w:rsidRPr="003564DD">
        <w:rPr>
          <w:szCs w:val="20"/>
        </w:rPr>
        <w:t>недоста</w:t>
      </w:r>
      <w:r w:rsidRPr="00D07B90">
        <w:rPr>
          <w:szCs w:val="20"/>
        </w:rPr>
        <w:t>ча</w:t>
      </w:r>
      <w:r w:rsidRPr="003564DD">
        <w:rPr>
          <w:szCs w:val="20"/>
        </w:rPr>
        <w:t xml:space="preserve"> </w:t>
      </w:r>
      <w:proofErr w:type="spellStart"/>
      <w:r w:rsidRPr="003564DD">
        <w:rPr>
          <w:szCs w:val="20"/>
        </w:rPr>
        <w:t>фінансових</w:t>
      </w:r>
      <w:proofErr w:type="spellEnd"/>
      <w:r w:rsidRPr="003564DD">
        <w:rPr>
          <w:szCs w:val="20"/>
        </w:rPr>
        <w:t xml:space="preserve"> </w:t>
      </w:r>
      <w:proofErr w:type="spellStart"/>
      <w:r w:rsidRPr="003564DD">
        <w:rPr>
          <w:szCs w:val="20"/>
        </w:rPr>
        <w:t>ресурсі</w:t>
      </w:r>
      <w:proofErr w:type="gramStart"/>
      <w:r w:rsidRPr="003564DD">
        <w:rPr>
          <w:szCs w:val="20"/>
        </w:rPr>
        <w:t>в</w:t>
      </w:r>
      <w:proofErr w:type="spellEnd"/>
      <w:proofErr w:type="gramEnd"/>
      <w:r w:rsidRPr="003564DD">
        <w:rPr>
          <w:szCs w:val="20"/>
          <w:lang w:val="uk-UA"/>
        </w:rPr>
        <w:t>.</w:t>
      </w:r>
    </w:p>
    <w:p w14:paraId="1C4DBA08" w14:textId="77777777" w:rsidR="00F30F20" w:rsidRDefault="00F30F20" w:rsidP="00F30F20">
      <w:pPr>
        <w:spacing w:after="0" w:line="240" w:lineRule="auto"/>
        <w:ind w:firstLine="284"/>
        <w:rPr>
          <w:szCs w:val="20"/>
          <w:lang w:val="uk-UA"/>
        </w:rPr>
      </w:pPr>
      <w:r w:rsidRPr="003564DD">
        <w:rPr>
          <w:szCs w:val="20"/>
          <w:lang w:val="uk-UA"/>
        </w:rPr>
        <w:t>Вважаємо, що д</w:t>
      </w:r>
      <w:r w:rsidRPr="003564DD">
        <w:rPr>
          <w:szCs w:val="20"/>
        </w:rPr>
        <w:t xml:space="preserve">ля </w:t>
      </w:r>
      <w:proofErr w:type="spellStart"/>
      <w:r w:rsidRPr="003564DD">
        <w:rPr>
          <w:szCs w:val="20"/>
        </w:rPr>
        <w:t>подолання</w:t>
      </w:r>
      <w:proofErr w:type="spellEnd"/>
      <w:r w:rsidRPr="003564DD">
        <w:rPr>
          <w:szCs w:val="20"/>
        </w:rPr>
        <w:t xml:space="preserve"> </w:t>
      </w:r>
      <w:proofErr w:type="spellStart"/>
      <w:r w:rsidRPr="003564DD">
        <w:rPr>
          <w:szCs w:val="20"/>
        </w:rPr>
        <w:t>цих</w:t>
      </w:r>
      <w:proofErr w:type="spellEnd"/>
      <w:r w:rsidRPr="003564DD">
        <w:rPr>
          <w:szCs w:val="20"/>
        </w:rPr>
        <w:t xml:space="preserve"> проблем </w:t>
      </w:r>
      <w:r w:rsidRPr="003564DD">
        <w:rPr>
          <w:szCs w:val="20"/>
          <w:lang w:val="uk-UA"/>
        </w:rPr>
        <w:t>підприємства торговельного та ресторанного бізнесу</w:t>
      </w:r>
      <w:r w:rsidRPr="003564DD">
        <w:rPr>
          <w:szCs w:val="20"/>
        </w:rPr>
        <w:t xml:space="preserve"> </w:t>
      </w:r>
      <w:r w:rsidRPr="003564DD">
        <w:rPr>
          <w:szCs w:val="20"/>
          <w:lang w:val="uk-UA"/>
        </w:rPr>
        <w:t>повинні вирішити низку актуальних завдань</w:t>
      </w:r>
      <w:r w:rsidRPr="003564DD">
        <w:rPr>
          <w:szCs w:val="20"/>
        </w:rPr>
        <w:t>:</w:t>
      </w:r>
    </w:p>
    <w:p w14:paraId="6CE6754F" w14:textId="77777777" w:rsidR="00F30F20" w:rsidRPr="00E53456" w:rsidRDefault="00F30F20" w:rsidP="005B4483">
      <w:pPr>
        <w:numPr>
          <w:ilvl w:val="0"/>
          <w:numId w:val="3"/>
        </w:numPr>
        <w:spacing w:after="0" w:line="240" w:lineRule="auto"/>
        <w:ind w:left="284" w:hanging="284"/>
        <w:rPr>
          <w:szCs w:val="20"/>
        </w:rPr>
      </w:pPr>
      <w:r w:rsidRPr="003564DD">
        <w:rPr>
          <w:szCs w:val="20"/>
          <w:lang w:val="uk-UA"/>
        </w:rPr>
        <w:t xml:space="preserve"> </w:t>
      </w:r>
      <w:proofErr w:type="spellStart"/>
      <w:r w:rsidRPr="00E53456">
        <w:rPr>
          <w:szCs w:val="20"/>
        </w:rPr>
        <w:t>адаптувати</w:t>
      </w:r>
      <w:proofErr w:type="spellEnd"/>
      <w:r w:rsidRPr="00E53456">
        <w:rPr>
          <w:szCs w:val="20"/>
        </w:rPr>
        <w:t xml:space="preserve"> </w:t>
      </w:r>
      <w:proofErr w:type="spellStart"/>
      <w:r w:rsidRPr="00E53456">
        <w:rPr>
          <w:szCs w:val="20"/>
        </w:rPr>
        <w:t>логістичні</w:t>
      </w:r>
      <w:proofErr w:type="spellEnd"/>
      <w:r w:rsidRPr="00E53456">
        <w:rPr>
          <w:szCs w:val="20"/>
        </w:rPr>
        <w:t xml:space="preserve"> </w:t>
      </w:r>
      <w:proofErr w:type="spellStart"/>
      <w:r w:rsidRPr="00E53456">
        <w:rPr>
          <w:szCs w:val="20"/>
        </w:rPr>
        <w:t>стратегії</w:t>
      </w:r>
      <w:proofErr w:type="spellEnd"/>
      <w:r w:rsidRPr="00E53456">
        <w:rPr>
          <w:szCs w:val="20"/>
        </w:rPr>
        <w:t xml:space="preserve">, </w:t>
      </w:r>
      <w:proofErr w:type="spellStart"/>
      <w:r w:rsidRPr="00E53456">
        <w:rPr>
          <w:szCs w:val="20"/>
        </w:rPr>
        <w:t>диверсифікуючи</w:t>
      </w:r>
      <w:proofErr w:type="spellEnd"/>
      <w:r w:rsidRPr="00E53456">
        <w:rPr>
          <w:szCs w:val="20"/>
        </w:rPr>
        <w:t xml:space="preserve"> </w:t>
      </w:r>
      <w:proofErr w:type="spellStart"/>
      <w:r w:rsidRPr="00E53456">
        <w:rPr>
          <w:szCs w:val="20"/>
        </w:rPr>
        <w:t>постачальникі</w:t>
      </w:r>
      <w:proofErr w:type="gramStart"/>
      <w:r w:rsidRPr="00E53456">
        <w:rPr>
          <w:szCs w:val="20"/>
        </w:rPr>
        <w:t>в</w:t>
      </w:r>
      <w:proofErr w:type="spellEnd"/>
      <w:proofErr w:type="gramEnd"/>
      <w:r w:rsidRPr="00E53456">
        <w:rPr>
          <w:szCs w:val="20"/>
        </w:rPr>
        <w:t xml:space="preserve"> та </w:t>
      </w:r>
      <w:proofErr w:type="spellStart"/>
      <w:r w:rsidRPr="00E53456">
        <w:rPr>
          <w:szCs w:val="20"/>
        </w:rPr>
        <w:t>використовуючи</w:t>
      </w:r>
      <w:proofErr w:type="spellEnd"/>
      <w:r w:rsidRPr="00E53456">
        <w:rPr>
          <w:szCs w:val="20"/>
        </w:rPr>
        <w:t xml:space="preserve"> </w:t>
      </w:r>
      <w:proofErr w:type="spellStart"/>
      <w:r w:rsidRPr="00E53456">
        <w:rPr>
          <w:szCs w:val="20"/>
        </w:rPr>
        <w:t>альтернативні</w:t>
      </w:r>
      <w:proofErr w:type="spellEnd"/>
      <w:r w:rsidRPr="00E53456">
        <w:rPr>
          <w:szCs w:val="20"/>
        </w:rPr>
        <w:t xml:space="preserve"> </w:t>
      </w:r>
      <w:proofErr w:type="spellStart"/>
      <w:r w:rsidRPr="00E53456">
        <w:rPr>
          <w:szCs w:val="20"/>
        </w:rPr>
        <w:t>види</w:t>
      </w:r>
      <w:proofErr w:type="spellEnd"/>
      <w:r w:rsidRPr="00E53456">
        <w:rPr>
          <w:szCs w:val="20"/>
        </w:rPr>
        <w:t xml:space="preserve"> транспорту; </w:t>
      </w:r>
    </w:p>
    <w:p w14:paraId="602F3E93" w14:textId="77777777" w:rsidR="00F30F20" w:rsidRPr="00E53456" w:rsidRDefault="00F30F20" w:rsidP="005B4483">
      <w:pPr>
        <w:numPr>
          <w:ilvl w:val="0"/>
          <w:numId w:val="3"/>
        </w:numPr>
        <w:spacing w:after="0" w:line="240" w:lineRule="auto"/>
        <w:ind w:left="284" w:hanging="284"/>
        <w:rPr>
          <w:szCs w:val="20"/>
        </w:rPr>
      </w:pPr>
      <w:proofErr w:type="spellStart"/>
      <w:r w:rsidRPr="00E53456">
        <w:rPr>
          <w:szCs w:val="20"/>
        </w:rPr>
        <w:t>розвивати</w:t>
      </w:r>
      <w:proofErr w:type="spellEnd"/>
      <w:r w:rsidRPr="00E53456">
        <w:rPr>
          <w:szCs w:val="20"/>
        </w:rPr>
        <w:t xml:space="preserve"> </w:t>
      </w:r>
      <w:proofErr w:type="spellStart"/>
      <w:r w:rsidRPr="00E53456">
        <w:rPr>
          <w:szCs w:val="20"/>
        </w:rPr>
        <w:t>електронну</w:t>
      </w:r>
      <w:proofErr w:type="spellEnd"/>
      <w:r w:rsidRPr="00E53456">
        <w:rPr>
          <w:szCs w:val="20"/>
        </w:rPr>
        <w:t xml:space="preserve"> </w:t>
      </w:r>
      <w:proofErr w:type="spellStart"/>
      <w:r w:rsidRPr="00E53456">
        <w:rPr>
          <w:szCs w:val="20"/>
        </w:rPr>
        <w:t>комерцію</w:t>
      </w:r>
      <w:proofErr w:type="spellEnd"/>
      <w:r w:rsidRPr="00E53456">
        <w:rPr>
          <w:szCs w:val="20"/>
        </w:rPr>
        <w:t xml:space="preserve">, </w:t>
      </w:r>
      <w:proofErr w:type="spellStart"/>
      <w:r w:rsidRPr="00E53456">
        <w:rPr>
          <w:szCs w:val="20"/>
        </w:rPr>
        <w:t>використовуючи</w:t>
      </w:r>
      <w:proofErr w:type="spellEnd"/>
      <w:r w:rsidRPr="00E53456">
        <w:rPr>
          <w:szCs w:val="20"/>
        </w:rPr>
        <w:t xml:space="preserve"> </w:t>
      </w:r>
      <w:proofErr w:type="spellStart"/>
      <w:r w:rsidRPr="00E53456">
        <w:rPr>
          <w:szCs w:val="20"/>
        </w:rPr>
        <w:t>сучасні</w:t>
      </w:r>
      <w:proofErr w:type="spellEnd"/>
      <w:r w:rsidRPr="00E53456">
        <w:rPr>
          <w:szCs w:val="20"/>
        </w:rPr>
        <w:t xml:space="preserve"> </w:t>
      </w:r>
      <w:proofErr w:type="spellStart"/>
      <w:r w:rsidRPr="00E53456">
        <w:rPr>
          <w:szCs w:val="20"/>
        </w:rPr>
        <w:t>технології</w:t>
      </w:r>
      <w:proofErr w:type="spellEnd"/>
      <w:r w:rsidRPr="00E53456">
        <w:rPr>
          <w:szCs w:val="20"/>
        </w:rPr>
        <w:t xml:space="preserve"> та </w:t>
      </w:r>
      <w:proofErr w:type="spellStart"/>
      <w:r w:rsidRPr="00E53456">
        <w:rPr>
          <w:szCs w:val="20"/>
        </w:rPr>
        <w:t>цифрові</w:t>
      </w:r>
      <w:proofErr w:type="spellEnd"/>
      <w:r w:rsidRPr="00E53456">
        <w:rPr>
          <w:szCs w:val="20"/>
        </w:rPr>
        <w:t xml:space="preserve"> </w:t>
      </w:r>
      <w:proofErr w:type="spellStart"/>
      <w:r w:rsidRPr="00E53456">
        <w:rPr>
          <w:szCs w:val="20"/>
        </w:rPr>
        <w:t>інструменти</w:t>
      </w:r>
      <w:proofErr w:type="spellEnd"/>
      <w:r w:rsidRPr="00E53456">
        <w:rPr>
          <w:szCs w:val="20"/>
        </w:rPr>
        <w:t xml:space="preserve">; </w:t>
      </w:r>
    </w:p>
    <w:p w14:paraId="0F807661" w14:textId="77777777" w:rsidR="00F30F20" w:rsidRPr="00E53456" w:rsidRDefault="00F30F20" w:rsidP="005B4483">
      <w:pPr>
        <w:numPr>
          <w:ilvl w:val="0"/>
          <w:numId w:val="3"/>
        </w:numPr>
        <w:spacing w:after="0" w:line="240" w:lineRule="auto"/>
        <w:ind w:left="284" w:hanging="284"/>
        <w:rPr>
          <w:szCs w:val="20"/>
        </w:rPr>
      </w:pPr>
      <w:proofErr w:type="spellStart"/>
      <w:r w:rsidRPr="00E53456">
        <w:rPr>
          <w:szCs w:val="20"/>
        </w:rPr>
        <w:t>інвестувати</w:t>
      </w:r>
      <w:proofErr w:type="spellEnd"/>
      <w:r w:rsidRPr="00E53456">
        <w:rPr>
          <w:szCs w:val="20"/>
        </w:rPr>
        <w:t xml:space="preserve"> </w:t>
      </w:r>
      <w:proofErr w:type="gramStart"/>
      <w:r w:rsidRPr="00E53456">
        <w:rPr>
          <w:szCs w:val="20"/>
        </w:rPr>
        <w:t>в</w:t>
      </w:r>
      <w:proofErr w:type="gramEnd"/>
      <w:r w:rsidRPr="00E53456">
        <w:rPr>
          <w:szCs w:val="20"/>
        </w:rPr>
        <w:t xml:space="preserve"> </w:t>
      </w:r>
      <w:proofErr w:type="spellStart"/>
      <w:r w:rsidRPr="00E53456">
        <w:rPr>
          <w:szCs w:val="20"/>
        </w:rPr>
        <w:t>кібербезпеку</w:t>
      </w:r>
      <w:proofErr w:type="spellEnd"/>
      <w:r w:rsidRPr="00E53456">
        <w:rPr>
          <w:szCs w:val="20"/>
        </w:rPr>
        <w:t xml:space="preserve"> та </w:t>
      </w:r>
      <w:proofErr w:type="spellStart"/>
      <w:r w:rsidRPr="00E53456">
        <w:rPr>
          <w:szCs w:val="20"/>
        </w:rPr>
        <w:t>захист</w:t>
      </w:r>
      <w:proofErr w:type="spellEnd"/>
      <w:r w:rsidRPr="00E53456">
        <w:rPr>
          <w:szCs w:val="20"/>
        </w:rPr>
        <w:t xml:space="preserve"> </w:t>
      </w:r>
      <w:proofErr w:type="spellStart"/>
      <w:r w:rsidRPr="00E53456">
        <w:rPr>
          <w:szCs w:val="20"/>
        </w:rPr>
        <w:t>даних</w:t>
      </w:r>
      <w:proofErr w:type="spellEnd"/>
      <w:r w:rsidRPr="00E53456">
        <w:rPr>
          <w:szCs w:val="20"/>
        </w:rPr>
        <w:t>;</w:t>
      </w:r>
    </w:p>
    <w:p w14:paraId="4E4A2D12" w14:textId="77777777" w:rsidR="00F30F20" w:rsidRPr="00E53456" w:rsidRDefault="00F30F20" w:rsidP="005B4483">
      <w:pPr>
        <w:numPr>
          <w:ilvl w:val="0"/>
          <w:numId w:val="3"/>
        </w:numPr>
        <w:spacing w:after="0" w:line="240" w:lineRule="auto"/>
        <w:ind w:left="284" w:hanging="284"/>
        <w:rPr>
          <w:szCs w:val="20"/>
        </w:rPr>
      </w:pPr>
      <w:proofErr w:type="spellStart"/>
      <w:r w:rsidRPr="00E53456">
        <w:rPr>
          <w:szCs w:val="20"/>
        </w:rPr>
        <w:t>оптимізувати</w:t>
      </w:r>
      <w:proofErr w:type="spellEnd"/>
      <w:r w:rsidRPr="00E53456">
        <w:rPr>
          <w:szCs w:val="20"/>
        </w:rPr>
        <w:t xml:space="preserve"> </w:t>
      </w:r>
      <w:proofErr w:type="spellStart"/>
      <w:r w:rsidRPr="00E53456">
        <w:rPr>
          <w:szCs w:val="20"/>
        </w:rPr>
        <w:t>управління</w:t>
      </w:r>
      <w:proofErr w:type="spellEnd"/>
      <w:r w:rsidRPr="00E53456">
        <w:rPr>
          <w:szCs w:val="20"/>
        </w:rPr>
        <w:t xml:space="preserve">, </w:t>
      </w:r>
      <w:proofErr w:type="spellStart"/>
      <w:r w:rsidRPr="00E53456">
        <w:rPr>
          <w:szCs w:val="20"/>
        </w:rPr>
        <w:t>скорочуючи</w:t>
      </w:r>
      <w:proofErr w:type="spellEnd"/>
      <w:r w:rsidRPr="00E53456">
        <w:rPr>
          <w:szCs w:val="20"/>
        </w:rPr>
        <w:t xml:space="preserve"> </w:t>
      </w:r>
      <w:proofErr w:type="spellStart"/>
      <w:r w:rsidRPr="00E53456">
        <w:rPr>
          <w:szCs w:val="20"/>
        </w:rPr>
        <w:t>витрати</w:t>
      </w:r>
      <w:proofErr w:type="spellEnd"/>
      <w:r w:rsidRPr="00E53456">
        <w:rPr>
          <w:szCs w:val="20"/>
        </w:rPr>
        <w:t xml:space="preserve"> та </w:t>
      </w:r>
      <w:proofErr w:type="spellStart"/>
      <w:proofErr w:type="gramStart"/>
      <w:r w:rsidRPr="00E53456">
        <w:rPr>
          <w:szCs w:val="20"/>
        </w:rPr>
        <w:t>п</w:t>
      </w:r>
      <w:proofErr w:type="gramEnd"/>
      <w:r w:rsidRPr="00E53456">
        <w:rPr>
          <w:szCs w:val="20"/>
        </w:rPr>
        <w:t>ідвищуючи</w:t>
      </w:r>
      <w:proofErr w:type="spellEnd"/>
      <w:r w:rsidRPr="00E53456">
        <w:rPr>
          <w:szCs w:val="20"/>
        </w:rPr>
        <w:t xml:space="preserve"> </w:t>
      </w:r>
      <w:proofErr w:type="spellStart"/>
      <w:r w:rsidRPr="00E53456">
        <w:rPr>
          <w:szCs w:val="20"/>
        </w:rPr>
        <w:t>ефективність</w:t>
      </w:r>
      <w:proofErr w:type="spellEnd"/>
      <w:r w:rsidRPr="00E53456">
        <w:rPr>
          <w:szCs w:val="20"/>
        </w:rPr>
        <w:t xml:space="preserve"> </w:t>
      </w:r>
      <w:proofErr w:type="spellStart"/>
      <w:r w:rsidRPr="00E53456">
        <w:rPr>
          <w:szCs w:val="20"/>
        </w:rPr>
        <w:t>бізнес-процесів</w:t>
      </w:r>
      <w:proofErr w:type="spellEnd"/>
      <w:r w:rsidRPr="00E53456">
        <w:rPr>
          <w:szCs w:val="20"/>
        </w:rPr>
        <w:t xml:space="preserve">; </w:t>
      </w:r>
    </w:p>
    <w:p w14:paraId="0EAFF079" w14:textId="77777777" w:rsidR="00F30F20" w:rsidRPr="00E53456" w:rsidRDefault="00F30F20" w:rsidP="005B4483">
      <w:pPr>
        <w:numPr>
          <w:ilvl w:val="0"/>
          <w:numId w:val="3"/>
        </w:numPr>
        <w:spacing w:after="0" w:line="240" w:lineRule="auto"/>
        <w:ind w:left="284" w:hanging="284"/>
        <w:rPr>
          <w:szCs w:val="20"/>
        </w:rPr>
      </w:pPr>
      <w:proofErr w:type="spellStart"/>
      <w:r w:rsidRPr="00E53456">
        <w:rPr>
          <w:szCs w:val="20"/>
        </w:rPr>
        <w:t>навчати</w:t>
      </w:r>
      <w:proofErr w:type="spellEnd"/>
      <w:r w:rsidRPr="00E53456">
        <w:rPr>
          <w:szCs w:val="20"/>
        </w:rPr>
        <w:t xml:space="preserve"> персонал </w:t>
      </w:r>
      <w:proofErr w:type="spellStart"/>
      <w:r w:rsidRPr="00E53456">
        <w:rPr>
          <w:szCs w:val="20"/>
        </w:rPr>
        <w:t>роботі</w:t>
      </w:r>
      <w:proofErr w:type="spellEnd"/>
      <w:r w:rsidRPr="00E53456">
        <w:rPr>
          <w:szCs w:val="20"/>
        </w:rPr>
        <w:t xml:space="preserve"> з </w:t>
      </w:r>
      <w:proofErr w:type="spellStart"/>
      <w:r w:rsidRPr="00E53456">
        <w:rPr>
          <w:szCs w:val="20"/>
        </w:rPr>
        <w:t>цифровими</w:t>
      </w:r>
      <w:proofErr w:type="spellEnd"/>
      <w:r w:rsidRPr="00E53456">
        <w:rPr>
          <w:szCs w:val="20"/>
        </w:rPr>
        <w:t xml:space="preserve"> </w:t>
      </w:r>
      <w:proofErr w:type="spellStart"/>
      <w:r w:rsidRPr="00E53456">
        <w:rPr>
          <w:szCs w:val="20"/>
        </w:rPr>
        <w:t>інструментами</w:t>
      </w:r>
      <w:proofErr w:type="spellEnd"/>
      <w:r w:rsidRPr="00E53456">
        <w:rPr>
          <w:szCs w:val="20"/>
        </w:rPr>
        <w:t xml:space="preserve">, правилами </w:t>
      </w:r>
      <w:proofErr w:type="spellStart"/>
      <w:r w:rsidRPr="00E53456">
        <w:rPr>
          <w:szCs w:val="20"/>
        </w:rPr>
        <w:t>поведінки</w:t>
      </w:r>
      <w:proofErr w:type="spellEnd"/>
      <w:r w:rsidRPr="00E53456">
        <w:rPr>
          <w:szCs w:val="20"/>
        </w:rPr>
        <w:t xml:space="preserve"> в </w:t>
      </w:r>
      <w:proofErr w:type="spellStart"/>
      <w:r w:rsidRPr="00E53456">
        <w:rPr>
          <w:szCs w:val="20"/>
        </w:rPr>
        <w:t>умовах</w:t>
      </w:r>
      <w:proofErr w:type="spellEnd"/>
      <w:r w:rsidRPr="00E53456">
        <w:rPr>
          <w:szCs w:val="20"/>
        </w:rPr>
        <w:t xml:space="preserve"> </w:t>
      </w:r>
      <w:proofErr w:type="spellStart"/>
      <w:r w:rsidRPr="00E53456">
        <w:rPr>
          <w:szCs w:val="20"/>
        </w:rPr>
        <w:t>кіберзагроз</w:t>
      </w:r>
      <w:proofErr w:type="spellEnd"/>
      <w:r w:rsidRPr="00E53456">
        <w:rPr>
          <w:szCs w:val="20"/>
        </w:rPr>
        <w:t>.</w:t>
      </w:r>
    </w:p>
    <w:p w14:paraId="0EA8F8C6"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Окреслені тенденції і проблеми підкреслюють нагальну потребу у </w:t>
      </w:r>
      <w:r w:rsidRPr="00E53456">
        <w:rPr>
          <w:i/>
          <w:sz w:val="20"/>
          <w:szCs w:val="20"/>
        </w:rPr>
        <w:t>діагностиці</w:t>
      </w:r>
      <w:r w:rsidRPr="003564DD">
        <w:rPr>
          <w:sz w:val="20"/>
          <w:szCs w:val="20"/>
        </w:rPr>
        <w:t xml:space="preserve"> ефективності інструментів логістичного менеджменту та електронної комерції, що мають застосовуватися в умовах криз і війни: без аналізу ризиків, адаптації цифрових інструментів та перебудови логістичних моделей торговельні та ресторанні підприємства втрачатимуть конкурентоспроможність.</w:t>
      </w:r>
    </w:p>
    <w:p w14:paraId="035C7ADB" w14:textId="77777777" w:rsidR="00F30F20" w:rsidRPr="003564DD" w:rsidRDefault="00F30F20" w:rsidP="00F30F20">
      <w:pPr>
        <w:pStyle w:val="af2"/>
        <w:spacing w:before="0" w:beforeAutospacing="0" w:after="0" w:afterAutospacing="0"/>
        <w:ind w:firstLine="284"/>
        <w:jc w:val="both"/>
        <w:rPr>
          <w:sz w:val="20"/>
          <w:szCs w:val="20"/>
        </w:rPr>
      </w:pPr>
      <w:r w:rsidRPr="003564DD">
        <w:rPr>
          <w:i/>
          <w:sz w:val="20"/>
          <w:szCs w:val="20"/>
        </w:rPr>
        <w:t>Діагностику ефективності інструментів логістичного менеджменту та електронної комерції</w:t>
      </w:r>
      <w:r w:rsidRPr="003564DD">
        <w:rPr>
          <w:sz w:val="20"/>
          <w:szCs w:val="20"/>
        </w:rPr>
        <w:t xml:space="preserve"> пропонуємо розуміти як комплексний процес оцінки </w:t>
      </w:r>
      <w:r w:rsidRPr="003564DD">
        <w:rPr>
          <w:sz w:val="20"/>
          <w:szCs w:val="20"/>
        </w:rPr>
        <w:lastRenderedPageBreak/>
        <w:t xml:space="preserve">та аналізу стану функціонування та результативності використання інструментів логістичного менеджменту та електронної комерції в умовах кризових явищ, таких як війна, </w:t>
      </w:r>
      <w:proofErr w:type="spellStart"/>
      <w:r w:rsidRPr="003564DD">
        <w:rPr>
          <w:sz w:val="20"/>
          <w:szCs w:val="20"/>
        </w:rPr>
        <w:t>кіберзагрози</w:t>
      </w:r>
      <w:proofErr w:type="spellEnd"/>
      <w:r w:rsidRPr="003564DD">
        <w:rPr>
          <w:sz w:val="20"/>
          <w:szCs w:val="20"/>
        </w:rPr>
        <w:t>, економічна нестабільність, з метою визначення їхньої ефективності, виявлення проблемних зон та розробки стратегій адаптації для забезпечення стійкості та конкурентоспроможності бізнесу. Таку діагностику розглядаємо у складі загальної діагностики торговельної або ресторанної підприємницької діяльності.</w:t>
      </w:r>
    </w:p>
    <w:p w14:paraId="0DE1DC82"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 xml:space="preserve">Акцентуємо увагу на необхідності і важливості діагностики ефективності інструментів логістичного менеджменту та електронної комерції в умовах глобальних викликів і війни. Для ресторанного та торговельного бізнесу, які особливо вразливі до зовнішніх впливів, діагностика дає змогу: комплексно оцінити стан товарних запасів та сировини, логістичні можливості та ефективність доставки; проаналізувати ефективність онлайн-продажів, дієвість співробітництва з маркетинговими кампаніями та стан клієнтського сервісу; виявити ризики кібератак та забезпечити захист даних; розробити стратегії адаптації до змін споживчого попиту та обмежень у постачанні. </w:t>
      </w:r>
    </w:p>
    <w:p w14:paraId="2CD51C81"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 xml:space="preserve">В умовах глобальних викликів та війни, коли зовнішнє середовище стає надзвичайно нестабільним та непередбачуваним, діагностика набуває критичного значення. Запровадження діагностики дозволяє: </w:t>
      </w:r>
    </w:p>
    <w:p w14:paraId="06B339F6" w14:textId="77777777" w:rsidR="00F30F20" w:rsidRPr="007C087F" w:rsidRDefault="00F30F20" w:rsidP="005B4483">
      <w:pPr>
        <w:numPr>
          <w:ilvl w:val="0"/>
          <w:numId w:val="3"/>
        </w:numPr>
        <w:spacing w:after="0" w:line="240" w:lineRule="auto"/>
        <w:ind w:left="284" w:hanging="284"/>
        <w:rPr>
          <w:szCs w:val="20"/>
        </w:rPr>
      </w:pPr>
      <w:proofErr w:type="spellStart"/>
      <w:r w:rsidRPr="007C087F">
        <w:rPr>
          <w:szCs w:val="20"/>
        </w:rPr>
        <w:t>виявити</w:t>
      </w:r>
      <w:proofErr w:type="spellEnd"/>
      <w:r w:rsidRPr="007C087F">
        <w:rPr>
          <w:szCs w:val="20"/>
        </w:rPr>
        <w:t xml:space="preserve"> </w:t>
      </w:r>
      <w:proofErr w:type="spellStart"/>
      <w:r w:rsidRPr="007C087F">
        <w:rPr>
          <w:szCs w:val="20"/>
        </w:rPr>
        <w:t>вузькі</w:t>
      </w:r>
      <w:proofErr w:type="spellEnd"/>
      <w:r w:rsidRPr="007C087F">
        <w:rPr>
          <w:szCs w:val="20"/>
        </w:rPr>
        <w:t xml:space="preserve"> </w:t>
      </w:r>
      <w:proofErr w:type="spellStart"/>
      <w:r w:rsidRPr="007C087F">
        <w:rPr>
          <w:szCs w:val="20"/>
        </w:rPr>
        <w:t>місця</w:t>
      </w:r>
      <w:proofErr w:type="spellEnd"/>
      <w:r w:rsidRPr="007C087F">
        <w:rPr>
          <w:szCs w:val="20"/>
        </w:rPr>
        <w:t xml:space="preserve"> та </w:t>
      </w:r>
      <w:proofErr w:type="spellStart"/>
      <w:r w:rsidRPr="007C087F">
        <w:rPr>
          <w:szCs w:val="20"/>
        </w:rPr>
        <w:t>ризики</w:t>
      </w:r>
      <w:proofErr w:type="spellEnd"/>
      <w:r w:rsidRPr="007C087F">
        <w:rPr>
          <w:szCs w:val="20"/>
        </w:rPr>
        <w:t xml:space="preserve"> в </w:t>
      </w:r>
      <w:proofErr w:type="spellStart"/>
      <w:r w:rsidRPr="007C087F">
        <w:rPr>
          <w:szCs w:val="20"/>
        </w:rPr>
        <w:t>логістичних</w:t>
      </w:r>
      <w:proofErr w:type="spellEnd"/>
      <w:r w:rsidRPr="007C087F">
        <w:rPr>
          <w:szCs w:val="20"/>
        </w:rPr>
        <w:t xml:space="preserve"> </w:t>
      </w:r>
      <w:proofErr w:type="spellStart"/>
      <w:r w:rsidRPr="007C087F">
        <w:rPr>
          <w:szCs w:val="20"/>
        </w:rPr>
        <w:t>ланцюгах</w:t>
      </w:r>
      <w:proofErr w:type="spellEnd"/>
      <w:r w:rsidRPr="007C087F">
        <w:rPr>
          <w:szCs w:val="20"/>
        </w:rPr>
        <w:t xml:space="preserve"> та онлайн-продажах; </w:t>
      </w:r>
    </w:p>
    <w:p w14:paraId="24C35594" w14:textId="77777777" w:rsidR="00F30F20" w:rsidRDefault="00F30F20" w:rsidP="005B4483">
      <w:pPr>
        <w:numPr>
          <w:ilvl w:val="0"/>
          <w:numId w:val="3"/>
        </w:numPr>
        <w:spacing w:after="0" w:line="240" w:lineRule="auto"/>
        <w:ind w:left="284" w:hanging="284"/>
        <w:rPr>
          <w:szCs w:val="20"/>
          <w:lang w:val="uk-UA"/>
        </w:rPr>
      </w:pPr>
      <w:r w:rsidRPr="007C087F">
        <w:rPr>
          <w:szCs w:val="20"/>
          <w:lang w:val="uk-UA"/>
        </w:rPr>
        <w:t xml:space="preserve">оцінити ефективність використання ресурсів та виявити можливості для оптимізації; </w:t>
      </w:r>
    </w:p>
    <w:p w14:paraId="74B6E5FB" w14:textId="77777777" w:rsidR="00F30F20" w:rsidRPr="007C087F" w:rsidRDefault="00F30F20" w:rsidP="005B4483">
      <w:pPr>
        <w:numPr>
          <w:ilvl w:val="0"/>
          <w:numId w:val="3"/>
        </w:numPr>
        <w:spacing w:after="0" w:line="240" w:lineRule="auto"/>
        <w:ind w:left="284" w:hanging="284"/>
        <w:rPr>
          <w:szCs w:val="20"/>
          <w:lang w:val="uk-UA"/>
        </w:rPr>
      </w:pPr>
      <w:r w:rsidRPr="007C087F">
        <w:rPr>
          <w:szCs w:val="20"/>
          <w:lang w:val="uk-UA"/>
        </w:rPr>
        <w:t>своєчасно реагувати на зміни ринкових умов та адаптувати бізнес-процеси; забезпечити стійкість та конкурентоспроможність бізнесу в умовах кризи.</w:t>
      </w:r>
    </w:p>
    <w:p w14:paraId="27A1B882" w14:textId="77777777" w:rsidR="00F30F20" w:rsidRPr="00E92B4D" w:rsidRDefault="00F30F20" w:rsidP="00F30F20">
      <w:pPr>
        <w:pStyle w:val="af2"/>
        <w:spacing w:before="0" w:beforeAutospacing="0" w:after="0" w:afterAutospacing="0"/>
        <w:ind w:firstLine="284"/>
        <w:jc w:val="both"/>
        <w:rPr>
          <w:sz w:val="20"/>
          <w:szCs w:val="20"/>
        </w:rPr>
      </w:pPr>
      <w:r w:rsidRPr="00E92B4D">
        <w:rPr>
          <w:sz w:val="20"/>
          <w:szCs w:val="20"/>
        </w:rPr>
        <w:t>Алгоритм діагностики ресторанного та торговельного бізнесу</w:t>
      </w:r>
      <w:r>
        <w:rPr>
          <w:sz w:val="20"/>
          <w:szCs w:val="20"/>
        </w:rPr>
        <w:t xml:space="preserve"> наведено на рисунку 2. Він</w:t>
      </w:r>
      <w:r w:rsidRPr="00E92B4D">
        <w:rPr>
          <w:sz w:val="20"/>
          <w:szCs w:val="20"/>
        </w:rPr>
        <w:t xml:space="preserve"> спрямований на оцінку ефективності інструментів логістичного менеджменту та електронної комерції</w:t>
      </w:r>
      <w:r>
        <w:rPr>
          <w:sz w:val="20"/>
          <w:szCs w:val="20"/>
        </w:rPr>
        <w:t>.</w:t>
      </w:r>
      <w:r w:rsidRPr="00E92B4D">
        <w:rPr>
          <w:sz w:val="20"/>
          <w:szCs w:val="20"/>
        </w:rPr>
        <w:t xml:space="preserve"> Дотримання цього алгоритму діагностики дає змогу визнач</w:t>
      </w:r>
      <w:r>
        <w:rPr>
          <w:sz w:val="20"/>
          <w:szCs w:val="20"/>
        </w:rPr>
        <w:t>ити</w:t>
      </w:r>
      <w:r w:rsidRPr="00E92B4D">
        <w:rPr>
          <w:sz w:val="20"/>
          <w:szCs w:val="20"/>
        </w:rPr>
        <w:t xml:space="preserve"> шлях</w:t>
      </w:r>
      <w:r>
        <w:rPr>
          <w:sz w:val="20"/>
          <w:szCs w:val="20"/>
        </w:rPr>
        <w:t>и</w:t>
      </w:r>
      <w:r w:rsidRPr="00E92B4D">
        <w:rPr>
          <w:sz w:val="20"/>
          <w:szCs w:val="20"/>
        </w:rPr>
        <w:t xml:space="preserve"> підвищення ефективності та конкурентоспроможності бізнесу (рис. 2).</w:t>
      </w:r>
    </w:p>
    <w:p w14:paraId="0230237B"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Для практичної діяльності підприємств надзвичайно важливо і корисно мати методику діагностики. Пропонуємо стислий опис порядку створення засад такої методики. </w:t>
      </w:r>
    </w:p>
    <w:p w14:paraId="0BCDC768"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 xml:space="preserve">Розробка методичних основ діагностики ефективності інструментів логістичного менеджменту та електронної комерції в умовах війни і кризи починається з визначення цілей та завдань, які необхідно вирішити підприємству. </w:t>
      </w:r>
    </w:p>
    <w:p w14:paraId="70678A37"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Далі, слід обрати критерії оцінки, що відображають ключові аспекти ефективності логістики та електронної комерції.</w:t>
      </w:r>
      <w:r w:rsidRPr="00E61B8C">
        <w:rPr>
          <w:sz w:val="20"/>
          <w:szCs w:val="20"/>
        </w:rPr>
        <w:t xml:space="preserve"> </w:t>
      </w:r>
    </w:p>
    <w:p w14:paraId="4F2E61F9"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Потім необхідно вибрати методи діагностики, які відповідають цілям дослідження та доступним ресурсам.  </w:t>
      </w:r>
    </w:p>
    <w:p w14:paraId="41715DB5" w14:textId="77777777" w:rsidR="00F30F20" w:rsidRDefault="00F30F20" w:rsidP="00F30F20">
      <w:pPr>
        <w:pStyle w:val="af2"/>
        <w:spacing w:before="0" w:beforeAutospacing="0" w:after="0" w:afterAutospacing="0"/>
        <w:ind w:firstLine="284"/>
        <w:jc w:val="both"/>
        <w:rPr>
          <w:i/>
          <w:sz w:val="20"/>
          <w:szCs w:val="20"/>
        </w:rPr>
        <w:sectPr w:rsidR="00F30F20" w:rsidSect="00F30F20">
          <w:type w:val="continuous"/>
          <w:pgSz w:w="11906" w:h="16838"/>
          <w:pgMar w:top="1418" w:right="1134" w:bottom="1134" w:left="1134" w:header="708" w:footer="708" w:gutter="0"/>
          <w:cols w:num="2" w:space="283"/>
          <w:docGrid w:linePitch="360"/>
        </w:sectPr>
      </w:pPr>
    </w:p>
    <w:p w14:paraId="3524B0D6" w14:textId="7360697D" w:rsidR="00F30F20" w:rsidRDefault="00F30F20" w:rsidP="00F30F20">
      <w:pPr>
        <w:pStyle w:val="af2"/>
        <w:spacing w:before="0" w:beforeAutospacing="0" w:after="0" w:afterAutospacing="0"/>
        <w:ind w:firstLine="142"/>
        <w:rPr>
          <w:i/>
          <w:sz w:val="20"/>
          <w:szCs w:val="20"/>
        </w:rPr>
      </w:pPr>
    </w:p>
    <w:p w14:paraId="5BA0D18A" w14:textId="54BBCC02" w:rsidR="00F30F20" w:rsidRPr="003564DD" w:rsidRDefault="00F30F20" w:rsidP="00F30F20">
      <w:pPr>
        <w:pStyle w:val="af2"/>
        <w:spacing w:before="0" w:beforeAutospacing="0" w:after="0" w:afterAutospacing="0"/>
        <w:ind w:firstLine="142"/>
        <w:rPr>
          <w:i/>
          <w:sz w:val="20"/>
          <w:szCs w:val="20"/>
        </w:rPr>
      </w:pPr>
      <w:r>
        <w:rPr>
          <w:i/>
          <w:noProof/>
          <w:sz w:val="20"/>
          <w:szCs w:val="20"/>
          <w:lang w:eastAsia="uk-UA"/>
        </w:rPr>
        <w:lastRenderedPageBreak/>
        <mc:AlternateContent>
          <mc:Choice Requires="wpg">
            <w:drawing>
              <wp:anchor distT="0" distB="0" distL="114300" distR="114300" simplePos="0" relativeHeight="251668480" behindDoc="0" locked="0" layoutInCell="1" allowOverlap="1" wp14:anchorId="4B57CE3C" wp14:editId="438E3C46">
                <wp:simplePos x="0" y="0"/>
                <wp:positionH relativeFrom="column">
                  <wp:posOffset>106045</wp:posOffset>
                </wp:positionH>
                <wp:positionV relativeFrom="paragraph">
                  <wp:posOffset>-59690</wp:posOffset>
                </wp:positionV>
                <wp:extent cx="6145530" cy="3110230"/>
                <wp:effectExtent l="0" t="0" r="26670" b="13970"/>
                <wp:wrapNone/>
                <wp:docPr id="7" name="Групувати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3110230"/>
                          <a:chOff x="1401" y="2106"/>
                          <a:chExt cx="9678" cy="4491"/>
                        </a:xfrm>
                      </wpg:grpSpPr>
                      <wps:wsp>
                        <wps:cNvPr id="8" name="Поле 9"/>
                        <wps:cNvSpPr txBox="1">
                          <a:spLocks noChangeArrowheads="1"/>
                        </wps:cNvSpPr>
                        <wps:spPr bwMode="auto">
                          <a:xfrm>
                            <a:off x="4062" y="2106"/>
                            <a:ext cx="4380" cy="394"/>
                          </a:xfrm>
                          <a:prstGeom prst="rect">
                            <a:avLst/>
                          </a:prstGeom>
                          <a:solidFill>
                            <a:schemeClr val="lt1">
                              <a:lumMod val="100000"/>
                              <a:lumOff val="0"/>
                            </a:schemeClr>
                          </a:solidFill>
                          <a:ln w="6350">
                            <a:solidFill>
                              <a:srgbClr val="000000"/>
                            </a:solidFill>
                            <a:miter lim="800000"/>
                            <a:headEnd/>
                            <a:tailEnd/>
                          </a:ln>
                        </wps:spPr>
                        <wps:txbx>
                          <w:txbxContent>
                            <w:p w14:paraId="68A08767" w14:textId="77777777" w:rsidR="00F30F20" w:rsidRPr="00BF5295" w:rsidRDefault="00F30F20" w:rsidP="00F30F20">
                              <w:pPr>
                                <w:pStyle w:val="af2"/>
                                <w:spacing w:before="0" w:beforeAutospacing="0" w:after="0" w:afterAutospacing="0" w:line="312" w:lineRule="auto"/>
                                <w:ind w:left="142"/>
                                <w:jc w:val="center"/>
                                <w:rPr>
                                  <w:b/>
                                  <w:sz w:val="20"/>
                                  <w:szCs w:val="20"/>
                                </w:rPr>
                              </w:pPr>
                              <w:r w:rsidRPr="00BF5295">
                                <w:rPr>
                                  <w:b/>
                                  <w:sz w:val="20"/>
                                  <w:szCs w:val="20"/>
                                </w:rPr>
                                <w:t>АЛГОРИТМ ДІАГНОСТИКИ</w:t>
                              </w:r>
                            </w:p>
                            <w:p w14:paraId="7177639D" w14:textId="77777777" w:rsidR="00F30F20" w:rsidRPr="00AD6141" w:rsidRDefault="00F30F20" w:rsidP="00F30F20">
                              <w:pPr>
                                <w:ind w:left="142"/>
                                <w:jc w:val="center"/>
                                <w:rPr>
                                  <w:b/>
                                  <w:szCs w:val="20"/>
                                  <w:lang w:val="uk-UA"/>
                                </w:rPr>
                              </w:pPr>
                            </w:p>
                          </w:txbxContent>
                        </wps:txbx>
                        <wps:bodyPr rot="0" vert="horz" wrap="square" lIns="91440" tIns="45720" rIns="91440" bIns="45720" anchor="t" anchorCtr="0" upright="1">
                          <a:noAutofit/>
                        </wps:bodyPr>
                      </wps:wsp>
                      <wps:wsp>
                        <wps:cNvPr id="10" name="Поле 10"/>
                        <wps:cNvSpPr txBox="1">
                          <a:spLocks noChangeArrowheads="1"/>
                        </wps:cNvSpPr>
                        <wps:spPr bwMode="auto">
                          <a:xfrm>
                            <a:off x="1401" y="2642"/>
                            <a:ext cx="9664" cy="583"/>
                          </a:xfrm>
                          <a:prstGeom prst="rect">
                            <a:avLst/>
                          </a:prstGeom>
                          <a:solidFill>
                            <a:schemeClr val="lt1">
                              <a:lumMod val="100000"/>
                              <a:lumOff val="0"/>
                            </a:schemeClr>
                          </a:solidFill>
                          <a:ln w="6350">
                            <a:solidFill>
                              <a:srgbClr val="000000"/>
                            </a:solidFill>
                            <a:miter lim="800000"/>
                            <a:headEnd/>
                            <a:tailEnd/>
                          </a:ln>
                        </wps:spPr>
                        <wps:txbx>
                          <w:txbxContent>
                            <w:p w14:paraId="75DA8A53" w14:textId="3A7BD35B"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1) </w:t>
                              </w:r>
                              <w:r w:rsidRPr="00F30F20">
                                <w:rPr>
                                  <w:bCs/>
                                  <w:szCs w:val="20"/>
                                  <w:lang w:val="uk-UA"/>
                                </w:rPr>
                                <w:t>Визначення цілей та критеріїв оцінки: встановлення чітких цілей діагностики та визначення ключових показників ефективності логістики та електронної комерції.</w:t>
                              </w:r>
                            </w:p>
                          </w:txbxContent>
                        </wps:txbx>
                        <wps:bodyPr rot="0" vert="horz" wrap="square" lIns="91440" tIns="45720" rIns="91440" bIns="45720" anchor="t" anchorCtr="0" upright="1">
                          <a:noAutofit/>
                        </wps:bodyPr>
                      </wps:wsp>
                      <wps:wsp>
                        <wps:cNvPr id="11" name="Поле 11"/>
                        <wps:cNvSpPr txBox="1">
                          <a:spLocks noChangeArrowheads="1"/>
                        </wps:cNvSpPr>
                        <wps:spPr bwMode="auto">
                          <a:xfrm>
                            <a:off x="1401" y="3375"/>
                            <a:ext cx="9674" cy="582"/>
                          </a:xfrm>
                          <a:prstGeom prst="rect">
                            <a:avLst/>
                          </a:prstGeom>
                          <a:solidFill>
                            <a:schemeClr val="lt1">
                              <a:lumMod val="100000"/>
                              <a:lumOff val="0"/>
                            </a:schemeClr>
                          </a:solidFill>
                          <a:ln w="6350">
                            <a:solidFill>
                              <a:srgbClr val="000000"/>
                            </a:solidFill>
                            <a:miter lim="800000"/>
                            <a:headEnd/>
                            <a:tailEnd/>
                          </a:ln>
                        </wps:spPr>
                        <wps:txbx>
                          <w:txbxContent>
                            <w:p w14:paraId="06084D61" w14:textId="5CE222BA"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2) </w:t>
                              </w:r>
                              <w:r w:rsidRPr="00F30F20">
                                <w:rPr>
                                  <w:bCs/>
                                  <w:szCs w:val="20"/>
                                  <w:lang w:val="uk-UA"/>
                                </w:rPr>
                                <w:t>Збір даних: збір необхідної інформації з різних джерел (внутрішня звітність, аналітика сайту, опитування клієнтів, експертні оцінки).</w:t>
                              </w:r>
                            </w:p>
                          </w:txbxContent>
                        </wps:txbx>
                        <wps:bodyPr rot="0" vert="horz" wrap="square" lIns="91440" tIns="45720" rIns="91440" bIns="45720" anchor="t" anchorCtr="0" upright="1">
                          <a:noAutofit/>
                        </wps:bodyPr>
                      </wps:wsp>
                      <wps:wsp>
                        <wps:cNvPr id="12" name="Поле 12"/>
                        <wps:cNvSpPr txBox="1">
                          <a:spLocks noChangeArrowheads="1"/>
                        </wps:cNvSpPr>
                        <wps:spPr bwMode="auto">
                          <a:xfrm>
                            <a:off x="1401" y="4089"/>
                            <a:ext cx="9656" cy="582"/>
                          </a:xfrm>
                          <a:prstGeom prst="rect">
                            <a:avLst/>
                          </a:prstGeom>
                          <a:solidFill>
                            <a:schemeClr val="lt1">
                              <a:lumMod val="100000"/>
                              <a:lumOff val="0"/>
                            </a:schemeClr>
                          </a:solidFill>
                          <a:ln w="6350">
                            <a:solidFill>
                              <a:srgbClr val="000000"/>
                            </a:solidFill>
                            <a:miter lim="800000"/>
                            <a:headEnd/>
                            <a:tailEnd/>
                          </a:ln>
                        </wps:spPr>
                        <wps:txbx>
                          <w:txbxContent>
                            <w:p w14:paraId="0B3F7078" w14:textId="4593D754"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3) </w:t>
                              </w:r>
                              <w:r w:rsidRPr="00F30F20">
                                <w:rPr>
                                  <w:bCs/>
                                  <w:szCs w:val="20"/>
                                  <w:lang w:val="uk-UA"/>
                                </w:rPr>
                                <w:t>Аналіз даних: обробка та аналіз зібраних даних з використанням відповідних методів (SWOT-аналіз, аналіз ланцюгів постачання, аналіз клієнтського досвіду).</w:t>
                              </w:r>
                            </w:p>
                          </w:txbxContent>
                        </wps:txbx>
                        <wps:bodyPr rot="0" vert="horz" wrap="square" lIns="91440" tIns="45720" rIns="91440" bIns="45720" anchor="t" anchorCtr="0" upright="1">
                          <a:noAutofit/>
                        </wps:bodyPr>
                      </wps:wsp>
                      <wps:wsp>
                        <wps:cNvPr id="13" name="Поле 13"/>
                        <wps:cNvSpPr txBox="1">
                          <a:spLocks noChangeArrowheads="1"/>
                        </wps:cNvSpPr>
                        <wps:spPr bwMode="auto">
                          <a:xfrm>
                            <a:off x="1401" y="5520"/>
                            <a:ext cx="9664" cy="564"/>
                          </a:xfrm>
                          <a:prstGeom prst="rect">
                            <a:avLst/>
                          </a:prstGeom>
                          <a:solidFill>
                            <a:schemeClr val="lt1">
                              <a:lumMod val="100000"/>
                              <a:lumOff val="0"/>
                            </a:schemeClr>
                          </a:solidFill>
                          <a:ln w="6350">
                            <a:solidFill>
                              <a:srgbClr val="000000"/>
                            </a:solidFill>
                            <a:miter lim="800000"/>
                            <a:headEnd/>
                            <a:tailEnd/>
                          </a:ln>
                        </wps:spPr>
                        <wps:txbx>
                          <w:txbxContent>
                            <w:p w14:paraId="757A6A7F" w14:textId="6B2799F5" w:rsidR="00F30F20" w:rsidRPr="00F30F20" w:rsidRDefault="00F30F20" w:rsidP="00F30F20">
                              <w:pPr>
                                <w:tabs>
                                  <w:tab w:val="left" w:pos="284"/>
                                  <w:tab w:val="left" w:pos="851"/>
                                </w:tabs>
                                <w:spacing w:line="200" w:lineRule="exact"/>
                                <w:ind w:left="284" w:hanging="284"/>
                                <w:rPr>
                                  <w:bCs/>
                                  <w:szCs w:val="20"/>
                                  <w:lang w:val="uk-UA"/>
                                </w:rPr>
                              </w:pPr>
                              <w:r w:rsidRPr="00B1038F">
                                <w:rPr>
                                  <w:bCs/>
                                  <w:szCs w:val="20"/>
                                  <w:lang w:val="uk-UA"/>
                                </w:rPr>
                                <w:t xml:space="preserve">5) </w:t>
                              </w:r>
                              <w:r w:rsidRPr="00FB4780">
                                <w:rPr>
                                  <w:bCs/>
                                  <w:szCs w:val="20"/>
                                  <w:lang w:val="uk-UA"/>
                                </w:rPr>
                                <w:t>Розробка рекомендацій: формування практичних рекомендацій щодо оптимізації логістичних процесів, розвитку електронної комерції та підвищення конкурентоспроможності.</w:t>
                              </w:r>
                            </w:p>
                          </w:txbxContent>
                        </wps:txbx>
                        <wps:bodyPr rot="0" vert="horz" wrap="square" lIns="91440" tIns="45720" rIns="91440" bIns="45720" anchor="t" anchorCtr="0" upright="1">
                          <a:noAutofit/>
                        </wps:bodyPr>
                      </wps:wsp>
                      <wps:wsp>
                        <wps:cNvPr id="14" name="Поле 14"/>
                        <wps:cNvSpPr txBox="1">
                          <a:spLocks noChangeArrowheads="1"/>
                        </wps:cNvSpPr>
                        <wps:spPr bwMode="auto">
                          <a:xfrm>
                            <a:off x="1401" y="4808"/>
                            <a:ext cx="9656" cy="582"/>
                          </a:xfrm>
                          <a:prstGeom prst="rect">
                            <a:avLst/>
                          </a:prstGeom>
                          <a:solidFill>
                            <a:schemeClr val="lt1">
                              <a:lumMod val="100000"/>
                              <a:lumOff val="0"/>
                            </a:schemeClr>
                          </a:solidFill>
                          <a:ln w="6350">
                            <a:solidFill>
                              <a:srgbClr val="000000"/>
                            </a:solidFill>
                            <a:miter lim="800000"/>
                            <a:headEnd/>
                            <a:tailEnd/>
                          </a:ln>
                        </wps:spPr>
                        <wps:txbx>
                          <w:txbxContent>
                            <w:p w14:paraId="33A84180" w14:textId="6CA112E1"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4) </w:t>
                              </w:r>
                              <w:r w:rsidRPr="00F30F20">
                                <w:rPr>
                                  <w:bCs/>
                                  <w:szCs w:val="20"/>
                                  <w:lang w:val="uk-UA"/>
                                </w:rPr>
                                <w:t>Виявлення проблемних зон: визначення вузьких місць, ризиків та можливостей для покращення логістики та електронної комерції.</w:t>
                              </w:r>
                            </w:p>
                          </w:txbxContent>
                        </wps:txbx>
                        <wps:bodyPr rot="0" vert="horz" wrap="square" lIns="91440" tIns="45720" rIns="91440" bIns="45720" anchor="t" anchorCtr="0" upright="1">
                          <a:noAutofit/>
                        </wps:bodyPr>
                      </wps:wsp>
                      <wps:wsp>
                        <wps:cNvPr id="15" name="Стрелка вниз 15"/>
                        <wps:cNvSpPr>
                          <a:spLocks noChangeArrowheads="1"/>
                        </wps:cNvSpPr>
                        <wps:spPr bwMode="auto">
                          <a:xfrm>
                            <a:off x="5948" y="2503"/>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6" name="Поле 21"/>
                        <wps:cNvSpPr txBox="1">
                          <a:spLocks noChangeArrowheads="1"/>
                        </wps:cNvSpPr>
                        <wps:spPr bwMode="auto">
                          <a:xfrm>
                            <a:off x="1405" y="6222"/>
                            <a:ext cx="9674" cy="375"/>
                          </a:xfrm>
                          <a:prstGeom prst="rect">
                            <a:avLst/>
                          </a:prstGeom>
                          <a:solidFill>
                            <a:schemeClr val="lt1">
                              <a:lumMod val="100000"/>
                              <a:lumOff val="0"/>
                            </a:schemeClr>
                          </a:solidFill>
                          <a:ln w="6350">
                            <a:solidFill>
                              <a:srgbClr val="000000"/>
                            </a:solidFill>
                            <a:miter lim="800000"/>
                            <a:headEnd/>
                            <a:tailEnd/>
                          </a:ln>
                        </wps:spPr>
                        <wps:txbx>
                          <w:txbxContent>
                            <w:p w14:paraId="7B9D7C71" w14:textId="6E8840A9"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6) </w:t>
                              </w:r>
                              <w:r w:rsidRPr="00F30F20">
                                <w:rPr>
                                  <w:bCs/>
                                  <w:szCs w:val="20"/>
                                  <w:lang w:val="uk-UA"/>
                                </w:rPr>
                                <w:t>Впровадження змін: реалізація розроблених рекомендацій та моніторинг їхньої ефективності.</w:t>
                              </w:r>
                            </w:p>
                            <w:p w14:paraId="63BBE4D9" w14:textId="77777777" w:rsidR="00F30F20" w:rsidRPr="00AD6141" w:rsidRDefault="00F30F20" w:rsidP="00F30F20">
                              <w:pPr>
                                <w:ind w:hanging="284"/>
                                <w:rPr>
                                  <w:lang w:val="uk-UA"/>
                                </w:rPr>
                              </w:pPr>
                            </w:p>
                          </w:txbxContent>
                        </wps:txbx>
                        <wps:bodyPr rot="0" vert="horz" wrap="square" lIns="91440" tIns="45720" rIns="91440" bIns="45720" anchor="t" anchorCtr="0" upright="1">
                          <a:noAutofit/>
                        </wps:bodyPr>
                      </wps:wsp>
                      <wps:wsp>
                        <wps:cNvPr id="17" name="Стрелка вниз 15"/>
                        <wps:cNvSpPr>
                          <a:spLocks noChangeArrowheads="1"/>
                        </wps:cNvSpPr>
                        <wps:spPr bwMode="auto">
                          <a:xfrm>
                            <a:off x="5946" y="3225"/>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8" name="Стрелка вниз 15"/>
                        <wps:cNvSpPr>
                          <a:spLocks noChangeArrowheads="1"/>
                        </wps:cNvSpPr>
                        <wps:spPr bwMode="auto">
                          <a:xfrm>
                            <a:off x="5957" y="3957"/>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9" name="Стрелка вниз 15"/>
                        <wps:cNvSpPr>
                          <a:spLocks noChangeArrowheads="1"/>
                        </wps:cNvSpPr>
                        <wps:spPr bwMode="auto">
                          <a:xfrm>
                            <a:off x="5946" y="4671"/>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0" name="Стрелка вниз 15"/>
                        <wps:cNvSpPr>
                          <a:spLocks noChangeArrowheads="1"/>
                        </wps:cNvSpPr>
                        <wps:spPr bwMode="auto">
                          <a:xfrm>
                            <a:off x="5923" y="6087"/>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1" name="Стрелка вниз 15"/>
                        <wps:cNvSpPr>
                          <a:spLocks noChangeArrowheads="1"/>
                        </wps:cNvSpPr>
                        <wps:spPr bwMode="auto">
                          <a:xfrm>
                            <a:off x="5957" y="5390"/>
                            <a:ext cx="463" cy="256"/>
                          </a:xfrm>
                          <a:prstGeom prst="downArrow">
                            <a:avLst>
                              <a:gd name="adj1" fmla="val 50000"/>
                              <a:gd name="adj2" fmla="val 50000"/>
                            </a:avLst>
                          </a:prstGeom>
                          <a:solidFill>
                            <a:schemeClr val="bg1">
                              <a:lumMod val="100000"/>
                              <a:lumOff val="0"/>
                            </a:schemeClr>
                          </a:solidFill>
                          <a:ln w="3175">
                            <a:solidFill>
                              <a:schemeClr val="tx1">
                                <a:lumMod val="10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7" o:spid="_x0000_s1050" style="position:absolute;left:0;text-align:left;margin-left:8.35pt;margin-top:-4.7pt;width:483.9pt;height:244.9pt;z-index:251668480" coordorigin="1401,2106" coordsize="9678,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">
                <v:shape id="Поле 9" o:spid="_x0000_s1051" type="#_x0000_t202" style="position:absolute;left:4062;top:2106;width:4380;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68A08767" w14:textId="77777777" w:rsidR="00F30F20" w:rsidRPr="00BF5295" w:rsidRDefault="00F30F20" w:rsidP="00F30F20">
                        <w:pPr>
                          <w:pStyle w:val="af2"/>
                          <w:spacing w:before="0" w:beforeAutospacing="0" w:after="0" w:afterAutospacing="0" w:line="312" w:lineRule="auto"/>
                          <w:ind w:left="142"/>
                          <w:jc w:val="center"/>
                          <w:rPr>
                            <w:b/>
                            <w:sz w:val="20"/>
                            <w:szCs w:val="20"/>
                          </w:rPr>
                        </w:pPr>
                        <w:r w:rsidRPr="00BF5295">
                          <w:rPr>
                            <w:b/>
                            <w:sz w:val="20"/>
                            <w:szCs w:val="20"/>
                          </w:rPr>
                          <w:t>АЛГОРИТМ ДІАГНОСТИКИ</w:t>
                        </w:r>
                      </w:p>
                      <w:p w14:paraId="7177639D" w14:textId="77777777" w:rsidR="00F30F20" w:rsidRPr="00AD6141" w:rsidRDefault="00F30F20" w:rsidP="00F30F20">
                        <w:pPr>
                          <w:ind w:left="142"/>
                          <w:jc w:val="center"/>
                          <w:rPr>
                            <w:b/>
                            <w:szCs w:val="20"/>
                            <w:lang w:val="uk-UA"/>
                          </w:rPr>
                        </w:pPr>
                      </w:p>
                    </w:txbxContent>
                  </v:textbox>
                </v:shape>
                <v:shape id="Поле 10" o:spid="_x0000_s1052" type="#_x0000_t202" style="position:absolute;left:1401;top:2642;width:9664;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75DA8A53" w14:textId="3A7BD35B"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1) </w:t>
                        </w:r>
                        <w:r w:rsidRPr="00F30F20">
                          <w:rPr>
                            <w:bCs/>
                            <w:szCs w:val="20"/>
                            <w:lang w:val="uk-UA"/>
                          </w:rPr>
                          <w:t>Визначення цілей та критеріїв оцінки: встановлення чітких цілей діагностики та визначення ключових показників ефективності логістики та електронної комерції.</w:t>
                        </w:r>
                      </w:p>
                    </w:txbxContent>
                  </v:textbox>
                </v:shape>
                <v:shape id="Поле 11" o:spid="_x0000_s1053" type="#_x0000_t202" style="position:absolute;left:1401;top:3375;width:9674;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14:paraId="06084D61" w14:textId="5CE222BA"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2) </w:t>
                        </w:r>
                        <w:r w:rsidRPr="00F30F20">
                          <w:rPr>
                            <w:bCs/>
                            <w:szCs w:val="20"/>
                            <w:lang w:val="uk-UA"/>
                          </w:rPr>
                          <w:t>Збір даних: збір необхідної інформації з різних джерел (внутрішня звітність, аналітика сайту, опитування клієнтів, експертні оцінки).</w:t>
                        </w:r>
                      </w:p>
                    </w:txbxContent>
                  </v:textbox>
                </v:shape>
                <v:shape id="Поле 12" o:spid="_x0000_s1054" type="#_x0000_t202" style="position:absolute;left:1401;top:4089;width:9656;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B3F7078" w14:textId="4593D754"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3) </w:t>
                        </w:r>
                        <w:r w:rsidRPr="00F30F20">
                          <w:rPr>
                            <w:bCs/>
                            <w:szCs w:val="20"/>
                            <w:lang w:val="uk-UA"/>
                          </w:rPr>
                          <w:t>Аналіз даних: обробка та аналіз зібраних даних з використанням відповідних методів (SWOT-аналіз, аналіз ланцюгів постачання, аналіз клієнтського досвіду).</w:t>
                        </w:r>
                      </w:p>
                    </w:txbxContent>
                  </v:textbox>
                </v:shape>
                <v:shape id="Поле 13" o:spid="_x0000_s1055" type="#_x0000_t202" style="position:absolute;left:1401;top:5520;width:9664;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757A6A7F" w14:textId="6B2799F5" w:rsidR="00F30F20" w:rsidRPr="00F30F20" w:rsidRDefault="00F30F20" w:rsidP="00F30F20">
                        <w:pPr>
                          <w:tabs>
                            <w:tab w:val="left" w:pos="284"/>
                            <w:tab w:val="left" w:pos="851"/>
                          </w:tabs>
                          <w:spacing w:line="200" w:lineRule="exact"/>
                          <w:ind w:left="284" w:hanging="284"/>
                          <w:rPr>
                            <w:bCs/>
                            <w:szCs w:val="20"/>
                            <w:lang w:val="uk-UA"/>
                          </w:rPr>
                        </w:pPr>
                        <w:r w:rsidRPr="00B1038F">
                          <w:rPr>
                            <w:bCs/>
                            <w:szCs w:val="20"/>
                            <w:lang w:val="uk-UA"/>
                          </w:rPr>
                          <w:t xml:space="preserve">5) </w:t>
                        </w:r>
                        <w:r w:rsidRPr="00FB4780">
                          <w:rPr>
                            <w:bCs/>
                            <w:szCs w:val="20"/>
                            <w:lang w:val="uk-UA"/>
                          </w:rPr>
                          <w:t>Розробка рекомендацій: формування практичних рекомендацій щодо оптимізації логістичних процесів, розвитку електронної комерції та підвищення конкурентоспроможності.</w:t>
                        </w:r>
                      </w:p>
                    </w:txbxContent>
                  </v:textbox>
                </v:shape>
                <v:shape id="Поле 14" o:spid="_x0000_s1056" type="#_x0000_t202" style="position:absolute;left:1401;top:4808;width:9656;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33A84180" w14:textId="6CA112E1"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4) </w:t>
                        </w:r>
                        <w:r w:rsidRPr="00F30F20">
                          <w:rPr>
                            <w:bCs/>
                            <w:szCs w:val="20"/>
                            <w:lang w:val="uk-UA"/>
                          </w:rPr>
                          <w:t>Виявлення проблемних зон: визначення вузьких місць, ризиків та можливостей для покращення логістики та електронної комерції.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57" type="#_x0000_t67" style="position:absolute;left:5948;top:2503;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EocAA&#10;AADbAAAADwAAAGRycy9kb3ducmV2LnhtbERPTWvCQBC9F/wPywje6sZiik2zilSEXnqoSs9DdpqE&#10;ZGdDdtTVX98tFHqbx/ucchNdry40htazgcU8A0VcedtybeB03D+uQAVBtth7JgM3CrBZTx5KLKy/&#10;8iddDlKrFMKhQAONyFBoHaqGHIa5H4gT9+1Hh5LgWGs74jWFu14/ZdmzdthyamhwoLeGqu5wdgbk&#10;w99j+6Il7jlf7vJuFb+kMmY2jdtXUEJR/sV/7neb5ufw+0s6QK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wEocAAAADbAAAADwAAAAAAAAAAAAAAAACYAgAAZHJzL2Rvd25y&#10;ZXYueG1sUEsFBgAAAAAEAAQA9QAAAIUDAAAAAA==&#10;" adj="10800" fillcolor="white [3212]" strokecolor="black [3213]" strokeweight=".25pt"/>
                <v:shape id="Поле 21" o:spid="_x0000_s1058" type="#_x0000_t202" style="position:absolute;left:1405;top:6222;width:9674;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14:paraId="7B9D7C71" w14:textId="6E8840A9" w:rsidR="00F30F20" w:rsidRPr="00F30F20" w:rsidRDefault="00F30F20" w:rsidP="00F30F20">
                        <w:pPr>
                          <w:tabs>
                            <w:tab w:val="left" w:pos="284"/>
                            <w:tab w:val="left" w:pos="851"/>
                          </w:tabs>
                          <w:spacing w:line="200" w:lineRule="exact"/>
                          <w:ind w:left="284" w:hanging="284"/>
                          <w:rPr>
                            <w:bCs/>
                            <w:szCs w:val="20"/>
                            <w:lang w:val="uk-UA"/>
                          </w:rPr>
                        </w:pPr>
                        <w:r>
                          <w:rPr>
                            <w:bCs/>
                            <w:szCs w:val="20"/>
                            <w:lang w:val="uk-UA"/>
                          </w:rPr>
                          <w:t xml:space="preserve">6) </w:t>
                        </w:r>
                        <w:r w:rsidRPr="00F30F20">
                          <w:rPr>
                            <w:bCs/>
                            <w:szCs w:val="20"/>
                            <w:lang w:val="uk-UA"/>
                          </w:rPr>
                          <w:t>Впровадження змін: реалізація розроблених рекомендацій та моніторинг їхньої ефективності.</w:t>
                        </w:r>
                      </w:p>
                      <w:p w14:paraId="63BBE4D9" w14:textId="77777777" w:rsidR="00F30F20" w:rsidRPr="00AD6141" w:rsidRDefault="00F30F20" w:rsidP="00F30F20">
                        <w:pPr>
                          <w:ind w:hanging="284"/>
                          <w:rPr>
                            <w:lang w:val="uk-UA"/>
                          </w:rPr>
                        </w:pPr>
                      </w:p>
                    </w:txbxContent>
                  </v:textbox>
                </v:shape>
                <v:shape id="Стрелка вниз 15" o:spid="_x0000_s1059" type="#_x0000_t67" style="position:absolute;left:5946;top:3225;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I/TcAA&#10;AADbAAAADwAAAGRycy9kb3ducmV2LnhtbERPTWvCQBC9C/0PyxR6002lWo1upLQIvfSgFs9DdkxC&#10;srMhO+q2v75bELzN433OehNdpy40hMazgedJBoq49LbhysD3YTtegAqCbLHzTAZ+KMCmeBitMbf+&#10;yju67KVSKYRDjgZqkT7XOpQ1OQwT3xMn7uQHh5LgUGk74DWFu05Ps2yuHTacGmrs6b2mst2fnQH5&#10;8r+xWWqJW569fMzaRTxKaczTY3xbgRKKchff3J82zX+F/1/SAbr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I/TcAAAADbAAAADwAAAAAAAAAAAAAAAACYAgAAZHJzL2Rvd25y&#10;ZXYueG1sUEsFBgAAAAAEAAQA9QAAAIUDAAAAAA==&#10;" adj="10800" fillcolor="white [3212]" strokecolor="black [3213]" strokeweight=".25pt"/>
                <v:shape id="Стрелка вниз 15" o:spid="_x0000_s1060" type="#_x0000_t67" style="position:absolute;left:5957;top:3957;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rP8IA&#10;AADbAAAADwAAAGRycy9kb3ducmV2LnhtbESPQWsCQQyF7wX/wxChtzprqaKro5QWoRcPauk57MTd&#10;xZ3MspPqtL/eHAq9JbyX976stzl05kpDaiM7mE4KMMRV9C3XDj5Pu6cFmCTIHrvI5OCHEmw3o4c1&#10;lj7e+EDXo9RGQziV6KAR6UtrU9VQwDSJPbFq5zgEFF2H2voBbxoeOvtcFHMbsGVtaLCnt4aqy/E7&#10;OJB9/M3t0kre8ezlfXZZ5C+pnHsc59cVGKEs/+a/6w+v+Aqrv+gAd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as/wgAAANsAAAAPAAAAAAAAAAAAAAAAAJgCAABkcnMvZG93&#10;bnJldi54bWxQSwUGAAAAAAQABAD1AAAAhwMAAAAA&#10;" adj="10800" fillcolor="white [3212]" strokecolor="black [3213]" strokeweight=".25pt"/>
                <v:shape id="Стрелка вниз 15" o:spid="_x0000_s1061" type="#_x0000_t67" style="position:absolute;left:5946;top:4671;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OpMAA&#10;AADbAAAADwAAAGRycy9kb3ducmV2LnhtbERPTWvCQBC9C/0PyxS86aaiomlWKYrQi4dq6XnITpOQ&#10;7GzIjrrtr+8KBW/zeJ9TbKPr1JWG0Hg28DLNQBGX3jZcGfg8HyYrUEGQLXaeycAPBdhunkYF5tbf&#10;+IOuJ6lUCuGQo4FapM+1DmVNDsPU98SJ+/aDQ0lwqLQd8JbCXadnWbbUDhtODTX2tKupbE8XZ0CO&#10;/jc2ay3xwIv5ftGu4peUxoyf49srKKEoD/G/+92m+Wu4/5IO0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OpMAAAADbAAAADwAAAAAAAAAAAAAAAACYAgAAZHJzL2Rvd25y&#10;ZXYueG1sUEsFBgAAAAAEAAQA9QAAAIUDAAAAAA==&#10;" adj="10800" fillcolor="white [3212]" strokecolor="black [3213]" strokeweight=".25pt"/>
                <v:shape id="Стрелка вниз 15" o:spid="_x0000_s1062" type="#_x0000_t67" style="position:absolute;left:5923;top:6087;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thMAA&#10;AADbAAAADwAAAGRycy9kb3ducmV2LnhtbERPTWvCQBC9F/wPyxR6q5sGU2x0FakIXnpoWnoesmMS&#10;zM6G7DRu/fXdg+Dx8b7X2+h6NdEYOs8GXuYZKOLa244bA99fh+clqCDIFnvPZOCPAmw3s4c1ltZf&#10;+JOmShqVQjiUaKAVGUqtQ92SwzD3A3HiTn50KAmOjbYjXlK463WeZa/aYcepocWB3luqz9WvMyAf&#10;/hq7Ny3xwMViX5yX8UdqY54e424FSijKXXxzH62BPK1PX9IP0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dthMAAAADbAAAADwAAAAAAAAAAAAAAAACYAgAAZHJzL2Rvd25y&#10;ZXYueG1sUEsFBgAAAAAEAAQA9QAAAIUDAAAAAA==&#10;" adj="10800" fillcolor="white [3212]" strokecolor="black [3213]" strokeweight=".25pt"/>
                <v:shape id="Стрелка вниз 15" o:spid="_x0000_s1063" type="#_x0000_t67" style="position:absolute;left:5957;top:5390;width:463;height: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H8IA&#10;AADbAAAADwAAAGRycy9kb3ducmV2LnhtbESPQWvCQBSE74L/YXlCb7pRaompGyktQi8equL5kX1N&#10;QrJvQ/ZVt/31XaHQ4zAz3zDbXXS9utIYWs8GlosMFHHlbcu1gfNpP89BBUG22HsmA98UYFdOJ1ss&#10;rL/xB12PUqsE4VCggUZkKLQOVUMOw8IPxMn79KNDSXKstR3xluCu16sse9IOW04LDQ702lDVHb+c&#10;ATn4n9hutMQ9rx/f1l0eL1IZ8zCLL8+ghKL8h//a79bAagn3L+kH6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gfwgAAANsAAAAPAAAAAAAAAAAAAAAAAJgCAABkcnMvZG93&#10;bnJldi54bWxQSwUGAAAAAAQABAD1AAAAhwMAAAAA&#10;" adj="10800" fillcolor="white [3212]" strokecolor="black [3213]" strokeweight=".25pt"/>
              </v:group>
            </w:pict>
          </mc:Fallback>
        </mc:AlternateContent>
      </w:r>
    </w:p>
    <w:p w14:paraId="43938621" w14:textId="77777777" w:rsidR="00F30F20" w:rsidRDefault="00F30F20" w:rsidP="00F30F20">
      <w:pPr>
        <w:pStyle w:val="af2"/>
        <w:spacing w:before="0" w:beforeAutospacing="0" w:after="0" w:afterAutospacing="0"/>
        <w:ind w:firstLine="709"/>
        <w:rPr>
          <w:i/>
          <w:sz w:val="20"/>
          <w:szCs w:val="20"/>
        </w:rPr>
      </w:pPr>
    </w:p>
    <w:p w14:paraId="42AB1136" w14:textId="77777777" w:rsidR="00F30F20" w:rsidRDefault="00F30F20" w:rsidP="00F30F20">
      <w:pPr>
        <w:pStyle w:val="af2"/>
        <w:spacing w:before="0" w:beforeAutospacing="0" w:after="0" w:afterAutospacing="0"/>
        <w:ind w:firstLine="709"/>
        <w:rPr>
          <w:i/>
          <w:sz w:val="20"/>
          <w:szCs w:val="20"/>
        </w:rPr>
      </w:pPr>
    </w:p>
    <w:p w14:paraId="37C01EE8" w14:textId="77777777" w:rsidR="00F30F20" w:rsidRDefault="00F30F20" w:rsidP="00F30F20">
      <w:pPr>
        <w:pStyle w:val="af2"/>
        <w:spacing w:before="0" w:beforeAutospacing="0" w:after="0" w:afterAutospacing="0"/>
        <w:ind w:firstLine="709"/>
        <w:rPr>
          <w:i/>
          <w:sz w:val="20"/>
          <w:szCs w:val="20"/>
        </w:rPr>
      </w:pPr>
    </w:p>
    <w:p w14:paraId="606E7F66" w14:textId="77777777" w:rsidR="00F30F20" w:rsidRPr="003564DD" w:rsidRDefault="00F30F20" w:rsidP="00F30F20">
      <w:pPr>
        <w:pStyle w:val="af2"/>
        <w:spacing w:before="0" w:beforeAutospacing="0" w:after="0" w:afterAutospacing="0"/>
        <w:ind w:firstLine="709"/>
        <w:rPr>
          <w:i/>
          <w:sz w:val="20"/>
          <w:szCs w:val="20"/>
        </w:rPr>
      </w:pPr>
    </w:p>
    <w:p w14:paraId="0D8D8884" w14:textId="77777777" w:rsidR="00F30F20" w:rsidRPr="003564DD" w:rsidRDefault="00F30F20" w:rsidP="00F30F20">
      <w:pPr>
        <w:pStyle w:val="af2"/>
        <w:spacing w:before="0" w:beforeAutospacing="0" w:after="0" w:afterAutospacing="0"/>
        <w:ind w:firstLine="709"/>
        <w:rPr>
          <w:i/>
          <w:sz w:val="20"/>
          <w:szCs w:val="20"/>
        </w:rPr>
      </w:pPr>
    </w:p>
    <w:p w14:paraId="09BAF258" w14:textId="77777777" w:rsidR="00F30F20" w:rsidRPr="003564DD" w:rsidRDefault="00F30F20" w:rsidP="00F30F20">
      <w:pPr>
        <w:pStyle w:val="af2"/>
        <w:spacing w:before="0" w:beforeAutospacing="0" w:after="0" w:afterAutospacing="0"/>
        <w:ind w:firstLine="709"/>
        <w:rPr>
          <w:i/>
          <w:sz w:val="20"/>
          <w:szCs w:val="20"/>
        </w:rPr>
      </w:pPr>
    </w:p>
    <w:p w14:paraId="63EFCAE5" w14:textId="77777777" w:rsidR="00F30F20" w:rsidRPr="003564DD" w:rsidRDefault="00F30F20" w:rsidP="00F30F20">
      <w:pPr>
        <w:pStyle w:val="af2"/>
        <w:spacing w:before="0" w:beforeAutospacing="0" w:after="0" w:afterAutospacing="0"/>
        <w:ind w:firstLine="709"/>
        <w:rPr>
          <w:i/>
          <w:sz w:val="20"/>
          <w:szCs w:val="20"/>
        </w:rPr>
      </w:pPr>
    </w:p>
    <w:p w14:paraId="0147A47D" w14:textId="77777777" w:rsidR="00F30F20" w:rsidRPr="003564DD" w:rsidRDefault="00F30F20" w:rsidP="00F30F20">
      <w:pPr>
        <w:pStyle w:val="af2"/>
        <w:spacing w:before="0" w:beforeAutospacing="0" w:after="0" w:afterAutospacing="0"/>
        <w:ind w:firstLine="709"/>
        <w:rPr>
          <w:i/>
          <w:sz w:val="20"/>
          <w:szCs w:val="20"/>
        </w:rPr>
      </w:pPr>
    </w:p>
    <w:p w14:paraId="347DF51A" w14:textId="77777777" w:rsidR="00F30F20" w:rsidRPr="003564DD" w:rsidRDefault="00F30F20" w:rsidP="00F30F20">
      <w:pPr>
        <w:pStyle w:val="af2"/>
        <w:spacing w:before="0" w:beforeAutospacing="0" w:after="0" w:afterAutospacing="0"/>
        <w:ind w:firstLine="709"/>
        <w:rPr>
          <w:i/>
          <w:sz w:val="20"/>
          <w:szCs w:val="20"/>
        </w:rPr>
      </w:pPr>
    </w:p>
    <w:p w14:paraId="5F30A7EF" w14:textId="77777777" w:rsidR="00F30F20" w:rsidRPr="003564DD" w:rsidRDefault="00F30F20" w:rsidP="00F30F20">
      <w:pPr>
        <w:pStyle w:val="af2"/>
        <w:spacing w:before="0" w:beforeAutospacing="0" w:after="0" w:afterAutospacing="0"/>
        <w:ind w:firstLine="709"/>
        <w:rPr>
          <w:i/>
          <w:sz w:val="20"/>
          <w:szCs w:val="20"/>
        </w:rPr>
      </w:pPr>
    </w:p>
    <w:p w14:paraId="68A757B9" w14:textId="77777777" w:rsidR="00F30F20" w:rsidRPr="003564DD" w:rsidRDefault="00F30F20" w:rsidP="00F30F20">
      <w:pPr>
        <w:pStyle w:val="af2"/>
        <w:spacing w:before="0" w:beforeAutospacing="0" w:after="0" w:afterAutospacing="0"/>
        <w:ind w:firstLine="709"/>
        <w:rPr>
          <w:i/>
          <w:sz w:val="20"/>
          <w:szCs w:val="20"/>
        </w:rPr>
      </w:pPr>
    </w:p>
    <w:p w14:paraId="76DD38E8" w14:textId="77777777" w:rsidR="00F30F20" w:rsidRPr="003564DD" w:rsidRDefault="00F30F20" w:rsidP="00F30F20">
      <w:pPr>
        <w:pStyle w:val="af2"/>
        <w:spacing w:before="0" w:beforeAutospacing="0" w:after="0" w:afterAutospacing="0"/>
        <w:ind w:firstLine="709"/>
        <w:rPr>
          <w:i/>
          <w:sz w:val="20"/>
          <w:szCs w:val="20"/>
        </w:rPr>
      </w:pPr>
    </w:p>
    <w:p w14:paraId="1FDD2148" w14:textId="77777777" w:rsidR="00F30F20" w:rsidRPr="003564DD" w:rsidRDefault="00F30F20" w:rsidP="00F30F20">
      <w:pPr>
        <w:pStyle w:val="af2"/>
        <w:spacing w:before="0" w:beforeAutospacing="0" w:after="0" w:afterAutospacing="0"/>
        <w:ind w:firstLine="709"/>
        <w:rPr>
          <w:i/>
          <w:sz w:val="20"/>
          <w:szCs w:val="20"/>
        </w:rPr>
      </w:pPr>
    </w:p>
    <w:p w14:paraId="01528A85" w14:textId="77777777" w:rsidR="00F30F20" w:rsidRPr="003564DD" w:rsidRDefault="00F30F20" w:rsidP="00F30F20">
      <w:pPr>
        <w:pStyle w:val="af2"/>
        <w:spacing w:before="0" w:beforeAutospacing="0" w:after="0" w:afterAutospacing="0"/>
        <w:ind w:firstLine="709"/>
        <w:rPr>
          <w:i/>
          <w:sz w:val="20"/>
          <w:szCs w:val="20"/>
        </w:rPr>
      </w:pPr>
    </w:p>
    <w:p w14:paraId="5698CF1B" w14:textId="77777777" w:rsidR="00F30F20" w:rsidRPr="003564DD" w:rsidRDefault="00F30F20" w:rsidP="00F30F20">
      <w:pPr>
        <w:pStyle w:val="af2"/>
        <w:spacing w:before="0" w:beforeAutospacing="0" w:after="0" w:afterAutospacing="0"/>
        <w:ind w:firstLine="709"/>
        <w:rPr>
          <w:i/>
          <w:sz w:val="20"/>
          <w:szCs w:val="20"/>
        </w:rPr>
      </w:pPr>
    </w:p>
    <w:p w14:paraId="3F4E20E4" w14:textId="77777777" w:rsidR="00F30F20" w:rsidRDefault="00F30F20" w:rsidP="00F30F20">
      <w:pPr>
        <w:pStyle w:val="af2"/>
        <w:spacing w:before="0" w:beforeAutospacing="0" w:after="0" w:afterAutospacing="0"/>
        <w:ind w:firstLine="709"/>
        <w:rPr>
          <w:i/>
          <w:sz w:val="20"/>
          <w:szCs w:val="20"/>
        </w:rPr>
      </w:pPr>
    </w:p>
    <w:p w14:paraId="3350A737" w14:textId="77777777" w:rsidR="00F30F20" w:rsidRDefault="00F30F20" w:rsidP="00F30F20">
      <w:pPr>
        <w:pStyle w:val="af2"/>
        <w:spacing w:before="0" w:beforeAutospacing="0" w:after="0" w:afterAutospacing="0"/>
        <w:ind w:firstLine="709"/>
        <w:rPr>
          <w:i/>
          <w:sz w:val="20"/>
          <w:szCs w:val="20"/>
        </w:rPr>
      </w:pPr>
    </w:p>
    <w:p w14:paraId="382BC166" w14:textId="77777777" w:rsidR="00F30F20" w:rsidRDefault="00F30F20" w:rsidP="00F30F20">
      <w:pPr>
        <w:pStyle w:val="af2"/>
        <w:spacing w:before="0" w:beforeAutospacing="0" w:after="0" w:afterAutospacing="0"/>
        <w:ind w:firstLine="709"/>
        <w:rPr>
          <w:i/>
          <w:sz w:val="20"/>
          <w:szCs w:val="20"/>
        </w:rPr>
      </w:pPr>
    </w:p>
    <w:p w14:paraId="01A7266C" w14:textId="77777777" w:rsidR="00F30F20" w:rsidRPr="003564DD" w:rsidRDefault="00F30F20" w:rsidP="00F30F20">
      <w:pPr>
        <w:pStyle w:val="af2"/>
        <w:spacing w:before="0" w:beforeAutospacing="0" w:after="0" w:afterAutospacing="0"/>
        <w:ind w:firstLine="709"/>
        <w:rPr>
          <w:i/>
          <w:sz w:val="20"/>
          <w:szCs w:val="20"/>
        </w:rPr>
      </w:pPr>
    </w:p>
    <w:p w14:paraId="0479B1D7" w14:textId="77777777" w:rsidR="00F30F20" w:rsidRPr="003564DD" w:rsidRDefault="00F30F20" w:rsidP="00F30F20">
      <w:pPr>
        <w:pStyle w:val="af2"/>
        <w:spacing w:before="0" w:beforeAutospacing="0" w:after="0" w:afterAutospacing="0"/>
        <w:ind w:firstLine="709"/>
        <w:rPr>
          <w:i/>
          <w:sz w:val="20"/>
          <w:szCs w:val="20"/>
        </w:rPr>
      </w:pPr>
    </w:p>
    <w:p w14:paraId="4BA825DA" w14:textId="77777777" w:rsidR="00F30F20" w:rsidRPr="008E652D" w:rsidRDefault="00F30F20" w:rsidP="00F30F20">
      <w:pPr>
        <w:pStyle w:val="af2"/>
        <w:spacing w:before="0" w:beforeAutospacing="0" w:after="0" w:afterAutospacing="0"/>
        <w:ind w:firstLine="284"/>
        <w:jc w:val="center"/>
        <w:rPr>
          <w:sz w:val="20"/>
          <w:szCs w:val="20"/>
        </w:rPr>
      </w:pPr>
      <w:r w:rsidRPr="008E652D">
        <w:rPr>
          <w:sz w:val="20"/>
          <w:szCs w:val="20"/>
        </w:rPr>
        <w:t>Рис</w:t>
      </w:r>
      <w:r>
        <w:rPr>
          <w:sz w:val="20"/>
          <w:szCs w:val="20"/>
        </w:rPr>
        <w:t xml:space="preserve">унок </w:t>
      </w:r>
      <w:r w:rsidRPr="008E652D">
        <w:rPr>
          <w:sz w:val="20"/>
          <w:szCs w:val="20"/>
        </w:rPr>
        <w:t>2</w:t>
      </w:r>
      <w:r>
        <w:rPr>
          <w:sz w:val="20"/>
          <w:szCs w:val="20"/>
        </w:rPr>
        <w:t xml:space="preserve"> –</w:t>
      </w:r>
      <w:r w:rsidRPr="008E652D">
        <w:rPr>
          <w:sz w:val="20"/>
          <w:szCs w:val="20"/>
        </w:rPr>
        <w:t xml:space="preserve"> Алгоритм діагностики ресторанного та торговельного бізнесу, спрямований на оцінку ефективності інструментів логістичного менеджменту та електронної комерції</w:t>
      </w:r>
    </w:p>
    <w:p w14:paraId="0CC0E9A2" w14:textId="77777777" w:rsidR="00F30F20" w:rsidRPr="007D5278" w:rsidRDefault="00F30F20" w:rsidP="00F30F20">
      <w:pPr>
        <w:spacing w:after="0" w:line="240" w:lineRule="auto"/>
        <w:outlineLvl w:val="2"/>
        <w:rPr>
          <w:b/>
          <w:bCs/>
          <w:i/>
          <w:color w:val="0D0D0D" w:themeColor="text1" w:themeTint="F2"/>
          <w:sz w:val="16"/>
          <w:szCs w:val="16"/>
          <w:lang w:val="uk-UA"/>
        </w:rPr>
      </w:pPr>
      <w:r w:rsidRPr="007D5278">
        <w:rPr>
          <w:i/>
          <w:iCs/>
          <w:sz w:val="16"/>
          <w:szCs w:val="16"/>
          <w:lang w:val="uk-UA"/>
        </w:rPr>
        <w:t>Джерело:</w:t>
      </w:r>
      <w:r w:rsidRPr="007D5278">
        <w:rPr>
          <w:i/>
          <w:sz w:val="16"/>
          <w:szCs w:val="16"/>
          <w:lang w:val="uk-UA"/>
        </w:rPr>
        <w:t xml:space="preserve"> авторська розробка </w:t>
      </w:r>
    </w:p>
    <w:p w14:paraId="5FCFA060" w14:textId="77777777" w:rsidR="00F30F20" w:rsidRPr="003564DD" w:rsidRDefault="00F30F20" w:rsidP="00F30F20">
      <w:pPr>
        <w:pStyle w:val="af2"/>
        <w:spacing w:before="0" w:beforeAutospacing="0" w:after="0" w:afterAutospacing="0"/>
        <w:ind w:firstLine="709"/>
        <w:jc w:val="both"/>
        <w:rPr>
          <w:i/>
          <w:sz w:val="20"/>
          <w:szCs w:val="20"/>
        </w:rPr>
      </w:pPr>
    </w:p>
    <w:p w14:paraId="3B486961" w14:textId="77777777" w:rsidR="00F30F20" w:rsidRPr="00DD5A52" w:rsidRDefault="00F30F20" w:rsidP="00F30F20">
      <w:pPr>
        <w:pStyle w:val="af2"/>
        <w:spacing w:before="0" w:beforeAutospacing="0" w:after="0" w:afterAutospacing="0"/>
        <w:ind w:firstLine="284"/>
        <w:jc w:val="both"/>
        <w:rPr>
          <w:bCs/>
          <w:sz w:val="16"/>
          <w:szCs w:val="16"/>
        </w:rPr>
        <w:sectPr w:rsidR="00F30F20" w:rsidRPr="00DD5A52" w:rsidSect="00F30F20">
          <w:type w:val="continuous"/>
          <w:pgSz w:w="11906" w:h="16838"/>
          <w:pgMar w:top="1418" w:right="1134" w:bottom="1134" w:left="1134" w:header="709" w:footer="709" w:gutter="0"/>
          <w:cols w:space="708"/>
          <w:docGrid w:linePitch="360"/>
        </w:sectPr>
      </w:pPr>
    </w:p>
    <w:p w14:paraId="63FF744B" w14:textId="77777777" w:rsidR="00F30F20" w:rsidRPr="003564DD" w:rsidRDefault="00F30F20" w:rsidP="00F30F20">
      <w:pPr>
        <w:pStyle w:val="af2"/>
        <w:spacing w:before="0" w:beforeAutospacing="0" w:after="0" w:afterAutospacing="0"/>
        <w:ind w:firstLine="284"/>
        <w:jc w:val="both"/>
        <w:rPr>
          <w:sz w:val="20"/>
          <w:szCs w:val="20"/>
        </w:rPr>
      </w:pPr>
      <w:r>
        <w:rPr>
          <w:sz w:val="20"/>
          <w:szCs w:val="20"/>
        </w:rPr>
        <w:lastRenderedPageBreak/>
        <w:t>Наступний крок – розробка</w:t>
      </w:r>
      <w:r w:rsidRPr="003564DD">
        <w:rPr>
          <w:sz w:val="20"/>
          <w:szCs w:val="20"/>
        </w:rPr>
        <w:t xml:space="preserve"> спос</w:t>
      </w:r>
      <w:r>
        <w:rPr>
          <w:sz w:val="20"/>
          <w:szCs w:val="20"/>
        </w:rPr>
        <w:t>обу</w:t>
      </w:r>
      <w:r w:rsidRPr="003564DD">
        <w:rPr>
          <w:sz w:val="20"/>
          <w:szCs w:val="20"/>
        </w:rPr>
        <w:t xml:space="preserve"> оцінки синергії, яка дозволить визначити взаємозв'язок між логістикою та електронною комерцією</w:t>
      </w:r>
      <w:r>
        <w:rPr>
          <w:sz w:val="20"/>
          <w:szCs w:val="20"/>
        </w:rPr>
        <w:t>.</w:t>
      </w:r>
      <w:r w:rsidRPr="003564DD">
        <w:rPr>
          <w:bCs/>
          <w:sz w:val="20"/>
          <w:szCs w:val="20"/>
        </w:rPr>
        <w:t xml:space="preserve"> Синергія</w:t>
      </w:r>
      <w:r>
        <w:rPr>
          <w:bCs/>
          <w:sz w:val="20"/>
          <w:szCs w:val="20"/>
        </w:rPr>
        <w:t xml:space="preserve"> </w:t>
      </w:r>
      <w:r w:rsidRPr="003564DD">
        <w:rPr>
          <w:sz w:val="20"/>
          <w:szCs w:val="20"/>
        </w:rPr>
        <w:t>у цьому контексті – це зниження витрат за рахунок інтеграції логістики та онлайн-продажів, прискорення доставки, що підвищує лояльність клієнтів е-комерції, оптимізація управління запасами через аналітику даних з онлайн-платформ.</w:t>
      </w:r>
    </w:p>
    <w:p w14:paraId="5A1D5B14"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 xml:space="preserve">На завершення, слід розробити практичні інструменти, такі як чек-листи, інструкції та </w:t>
      </w:r>
      <w:r w:rsidRPr="003564DD">
        <w:rPr>
          <w:sz w:val="20"/>
          <w:szCs w:val="20"/>
        </w:rPr>
        <w:lastRenderedPageBreak/>
        <w:t xml:space="preserve">програмне забезпечення, для полегшення проведення діагностики на рівні підприємства. </w:t>
      </w:r>
    </w:p>
    <w:p w14:paraId="1E43CE76" w14:textId="7C25783F" w:rsidR="00F30F20" w:rsidRPr="00DD5A52" w:rsidRDefault="00F30F20" w:rsidP="00F30F20">
      <w:pPr>
        <w:pStyle w:val="af2"/>
        <w:spacing w:before="0" w:beforeAutospacing="0" w:after="0" w:afterAutospacing="0"/>
        <w:ind w:firstLine="284"/>
        <w:jc w:val="both"/>
        <w:rPr>
          <w:sz w:val="16"/>
          <w:szCs w:val="16"/>
        </w:rPr>
      </w:pPr>
      <w:r w:rsidRPr="003564DD">
        <w:rPr>
          <w:sz w:val="20"/>
          <w:szCs w:val="20"/>
        </w:rPr>
        <w:t>У конкретизованому вигляді представимо наш підхід</w:t>
      </w:r>
      <w:r>
        <w:rPr>
          <w:sz w:val="20"/>
          <w:szCs w:val="20"/>
        </w:rPr>
        <w:t xml:space="preserve"> до р</w:t>
      </w:r>
      <w:r w:rsidRPr="003564DD">
        <w:rPr>
          <w:sz w:val="20"/>
          <w:szCs w:val="20"/>
        </w:rPr>
        <w:t>озробк</w:t>
      </w:r>
      <w:r>
        <w:rPr>
          <w:sz w:val="20"/>
          <w:szCs w:val="20"/>
        </w:rPr>
        <w:t>и</w:t>
      </w:r>
      <w:r w:rsidRPr="003564DD">
        <w:rPr>
          <w:sz w:val="20"/>
          <w:szCs w:val="20"/>
        </w:rPr>
        <w:t xml:space="preserve"> методичних основ діагностики у </w:t>
      </w:r>
      <w:proofErr w:type="spellStart"/>
      <w:r>
        <w:rPr>
          <w:sz w:val="20"/>
          <w:szCs w:val="20"/>
        </w:rPr>
        <w:t>у</w:t>
      </w:r>
      <w:proofErr w:type="spellEnd"/>
      <w:r w:rsidRPr="003564DD">
        <w:rPr>
          <w:sz w:val="20"/>
          <w:szCs w:val="20"/>
        </w:rPr>
        <w:t xml:space="preserve"> таблиці 2</w:t>
      </w:r>
      <w:r>
        <w:rPr>
          <w:sz w:val="20"/>
          <w:szCs w:val="20"/>
        </w:rPr>
        <w:t>.</w:t>
      </w:r>
      <w:r w:rsidRPr="000A71FA">
        <w:rPr>
          <w:sz w:val="20"/>
          <w:szCs w:val="20"/>
        </w:rPr>
        <w:t xml:space="preserve"> </w:t>
      </w:r>
      <w:r w:rsidRPr="003564DD">
        <w:rPr>
          <w:sz w:val="20"/>
          <w:szCs w:val="20"/>
        </w:rPr>
        <w:t xml:space="preserve">Зауважимо, що необхідно адаптувати методичні основи діагностики до конкретних умов діяльності з урахуванням кризи, галузевої специфіки, враховуючи наближеність регіону до воєнних дій, </w:t>
      </w:r>
      <w:proofErr w:type="spellStart"/>
      <w:r w:rsidRPr="003564DD">
        <w:rPr>
          <w:sz w:val="20"/>
          <w:szCs w:val="20"/>
        </w:rPr>
        <w:t>кіберзагроз</w:t>
      </w:r>
      <w:proofErr w:type="spellEnd"/>
      <w:r w:rsidRPr="003564DD">
        <w:rPr>
          <w:sz w:val="20"/>
          <w:szCs w:val="20"/>
        </w:rPr>
        <w:t xml:space="preserve"> та економічної нестабільності. </w:t>
      </w:r>
    </w:p>
    <w:p w14:paraId="2A54599D" w14:textId="77777777" w:rsidR="00F30F20" w:rsidRPr="000A71FA" w:rsidRDefault="00F30F20" w:rsidP="00F30F20">
      <w:pPr>
        <w:spacing w:after="0" w:line="240" w:lineRule="auto"/>
        <w:jc w:val="right"/>
        <w:rPr>
          <w:bCs/>
          <w:szCs w:val="20"/>
          <w:lang w:val="uk-UA"/>
        </w:rPr>
        <w:sectPr w:rsidR="00F30F20" w:rsidRPr="000A71FA" w:rsidSect="00F30F20">
          <w:type w:val="continuous"/>
          <w:pgSz w:w="11906" w:h="16838"/>
          <w:pgMar w:top="1418" w:right="1134" w:bottom="1134" w:left="1134" w:header="708" w:footer="708" w:gutter="0"/>
          <w:cols w:num="2" w:space="283"/>
          <w:docGrid w:linePitch="360"/>
        </w:sectPr>
      </w:pPr>
    </w:p>
    <w:p w14:paraId="4482F59C" w14:textId="77777777" w:rsidR="00F30F20" w:rsidRDefault="00F30F20" w:rsidP="00F30F20">
      <w:pPr>
        <w:spacing w:after="0" w:line="240" w:lineRule="auto"/>
        <w:ind w:firstLine="284"/>
        <w:rPr>
          <w:bCs/>
          <w:szCs w:val="20"/>
          <w:lang w:val="uk-UA"/>
        </w:rPr>
      </w:pPr>
    </w:p>
    <w:p w14:paraId="00FEA039" w14:textId="77777777" w:rsidR="00F30F20" w:rsidRPr="00DD5A52" w:rsidRDefault="00F30F20" w:rsidP="00F30F20">
      <w:pPr>
        <w:spacing w:after="0" w:line="240" w:lineRule="auto"/>
        <w:ind w:left="1418" w:hanging="1134"/>
        <w:jc w:val="left"/>
        <w:rPr>
          <w:bCs/>
          <w:szCs w:val="20"/>
          <w:lang w:val="uk-UA"/>
        </w:rPr>
      </w:pPr>
      <w:proofErr w:type="spellStart"/>
      <w:r w:rsidRPr="00DD5A52">
        <w:rPr>
          <w:bCs/>
          <w:szCs w:val="20"/>
        </w:rPr>
        <w:t>Таблиця</w:t>
      </w:r>
      <w:proofErr w:type="spellEnd"/>
      <w:r w:rsidRPr="00DD5A52">
        <w:rPr>
          <w:bCs/>
          <w:szCs w:val="20"/>
          <w:lang w:val="uk-UA"/>
        </w:rPr>
        <w:t xml:space="preserve"> 2 – </w:t>
      </w:r>
      <w:proofErr w:type="spellStart"/>
      <w:r w:rsidRPr="00DD5A52">
        <w:rPr>
          <w:bCs/>
          <w:szCs w:val="20"/>
        </w:rPr>
        <w:t>Методичні</w:t>
      </w:r>
      <w:proofErr w:type="spellEnd"/>
      <w:r w:rsidRPr="00DD5A52">
        <w:rPr>
          <w:bCs/>
          <w:szCs w:val="20"/>
        </w:rPr>
        <w:t xml:space="preserve"> </w:t>
      </w:r>
      <w:proofErr w:type="spellStart"/>
      <w:r w:rsidRPr="00DD5A52">
        <w:rPr>
          <w:bCs/>
          <w:szCs w:val="20"/>
        </w:rPr>
        <w:t>основи</w:t>
      </w:r>
      <w:proofErr w:type="spellEnd"/>
      <w:r w:rsidRPr="00DD5A52">
        <w:rPr>
          <w:bCs/>
          <w:szCs w:val="20"/>
        </w:rPr>
        <w:t xml:space="preserve"> </w:t>
      </w:r>
      <w:proofErr w:type="spellStart"/>
      <w:r w:rsidRPr="00DD5A52">
        <w:rPr>
          <w:bCs/>
          <w:szCs w:val="20"/>
        </w:rPr>
        <w:t>діагностики</w:t>
      </w:r>
      <w:proofErr w:type="spellEnd"/>
      <w:r w:rsidRPr="00DD5A52">
        <w:rPr>
          <w:bCs/>
          <w:szCs w:val="20"/>
        </w:rPr>
        <w:t xml:space="preserve"> </w:t>
      </w:r>
      <w:proofErr w:type="spellStart"/>
      <w:r w:rsidRPr="00DD5A52">
        <w:rPr>
          <w:bCs/>
          <w:szCs w:val="20"/>
        </w:rPr>
        <w:t>ефективності</w:t>
      </w:r>
      <w:proofErr w:type="spellEnd"/>
      <w:r w:rsidRPr="00DD5A52">
        <w:rPr>
          <w:bCs/>
          <w:szCs w:val="20"/>
        </w:rPr>
        <w:t xml:space="preserve"> </w:t>
      </w:r>
      <w:proofErr w:type="spellStart"/>
      <w:r w:rsidRPr="00DD5A52">
        <w:rPr>
          <w:bCs/>
          <w:szCs w:val="20"/>
        </w:rPr>
        <w:t>інструментів</w:t>
      </w:r>
      <w:proofErr w:type="spellEnd"/>
      <w:r w:rsidRPr="00DD5A52">
        <w:rPr>
          <w:bCs/>
          <w:szCs w:val="20"/>
        </w:rPr>
        <w:t xml:space="preserve"> </w:t>
      </w:r>
      <w:proofErr w:type="spellStart"/>
      <w:r w:rsidRPr="00DD5A52">
        <w:rPr>
          <w:bCs/>
          <w:szCs w:val="20"/>
        </w:rPr>
        <w:t>логістичного</w:t>
      </w:r>
      <w:proofErr w:type="spellEnd"/>
      <w:r w:rsidRPr="00DD5A52">
        <w:rPr>
          <w:bCs/>
          <w:szCs w:val="20"/>
        </w:rPr>
        <w:t xml:space="preserve"> менеджменту та </w:t>
      </w:r>
      <w:proofErr w:type="spellStart"/>
      <w:r w:rsidRPr="00DD5A52">
        <w:rPr>
          <w:bCs/>
          <w:szCs w:val="20"/>
        </w:rPr>
        <w:t>електронної</w:t>
      </w:r>
      <w:proofErr w:type="spellEnd"/>
      <w:r w:rsidRPr="00DD5A52">
        <w:rPr>
          <w:bCs/>
          <w:szCs w:val="20"/>
        </w:rPr>
        <w:t xml:space="preserve"> </w:t>
      </w:r>
      <w:proofErr w:type="spellStart"/>
      <w:r w:rsidRPr="00DD5A52">
        <w:rPr>
          <w:bCs/>
          <w:szCs w:val="20"/>
        </w:rPr>
        <w:t>комерції</w:t>
      </w:r>
      <w:proofErr w:type="spellEnd"/>
      <w:r w:rsidRPr="00DD5A52">
        <w:rPr>
          <w:bCs/>
          <w:szCs w:val="20"/>
        </w:rPr>
        <w:t xml:space="preserve"> в </w:t>
      </w:r>
      <w:proofErr w:type="spellStart"/>
      <w:r w:rsidRPr="00DD5A52">
        <w:rPr>
          <w:bCs/>
          <w:szCs w:val="20"/>
        </w:rPr>
        <w:t>умовах</w:t>
      </w:r>
      <w:proofErr w:type="spellEnd"/>
      <w:r w:rsidRPr="00DD5A52">
        <w:rPr>
          <w:bCs/>
          <w:szCs w:val="20"/>
        </w:rPr>
        <w:t xml:space="preserve"> </w:t>
      </w:r>
      <w:r w:rsidRPr="00DD5A52">
        <w:rPr>
          <w:bCs/>
          <w:szCs w:val="20"/>
          <w:lang w:val="uk-UA"/>
        </w:rPr>
        <w:t xml:space="preserve">війни і </w:t>
      </w:r>
      <w:proofErr w:type="spellStart"/>
      <w:r w:rsidRPr="00DD5A52">
        <w:rPr>
          <w:bCs/>
          <w:szCs w:val="20"/>
        </w:rPr>
        <w:t>кризи</w:t>
      </w:r>
      <w:proofErr w:type="spellEnd"/>
    </w:p>
    <w:tbl>
      <w:tblPr>
        <w:tblStyle w:val="af4"/>
        <w:tblW w:w="9639" w:type="dxa"/>
        <w:tblInd w:w="108" w:type="dxa"/>
        <w:tblLayout w:type="fixed"/>
        <w:tblLook w:val="04A0" w:firstRow="1" w:lastRow="0" w:firstColumn="1" w:lastColumn="0" w:noHBand="0" w:noVBand="1"/>
      </w:tblPr>
      <w:tblGrid>
        <w:gridCol w:w="2268"/>
        <w:gridCol w:w="1701"/>
        <w:gridCol w:w="2126"/>
        <w:gridCol w:w="1984"/>
        <w:gridCol w:w="1560"/>
      </w:tblGrid>
      <w:tr w:rsidR="00F30F20" w:rsidRPr="00DD5A52" w14:paraId="3C07CD82" w14:textId="77777777" w:rsidTr="00F30F20">
        <w:tc>
          <w:tcPr>
            <w:tcW w:w="2268" w:type="dxa"/>
            <w:vAlign w:val="center"/>
          </w:tcPr>
          <w:p w14:paraId="4355696C" w14:textId="77777777" w:rsidR="00F30F20" w:rsidRPr="00DD5A52" w:rsidRDefault="00F30F20" w:rsidP="00F30F20">
            <w:pPr>
              <w:spacing w:after="0" w:line="240" w:lineRule="auto"/>
              <w:ind w:firstLine="0"/>
              <w:jc w:val="center"/>
              <w:rPr>
                <w:bCs/>
                <w:sz w:val="18"/>
                <w:szCs w:val="18"/>
              </w:rPr>
            </w:pPr>
            <w:r w:rsidRPr="00DD5A52">
              <w:rPr>
                <w:bCs/>
                <w:sz w:val="18"/>
                <w:szCs w:val="18"/>
              </w:rPr>
              <w:t>Критерії та показники оцінки</w:t>
            </w:r>
          </w:p>
        </w:tc>
        <w:tc>
          <w:tcPr>
            <w:tcW w:w="1701" w:type="dxa"/>
            <w:vAlign w:val="center"/>
          </w:tcPr>
          <w:p w14:paraId="3EBA2F59" w14:textId="77777777" w:rsidR="00F30F20" w:rsidRPr="00DD5A52" w:rsidRDefault="00F30F20" w:rsidP="00F30F20">
            <w:pPr>
              <w:spacing w:after="0" w:line="240" w:lineRule="auto"/>
              <w:ind w:firstLine="0"/>
              <w:jc w:val="center"/>
              <w:rPr>
                <w:bCs/>
                <w:sz w:val="18"/>
                <w:szCs w:val="18"/>
              </w:rPr>
            </w:pPr>
            <w:r w:rsidRPr="00DD5A52">
              <w:rPr>
                <w:bCs/>
                <w:sz w:val="18"/>
                <w:szCs w:val="18"/>
              </w:rPr>
              <w:t>Методи діагностики</w:t>
            </w:r>
          </w:p>
        </w:tc>
        <w:tc>
          <w:tcPr>
            <w:tcW w:w="2126" w:type="dxa"/>
            <w:vAlign w:val="center"/>
          </w:tcPr>
          <w:p w14:paraId="07B749D8" w14:textId="77777777" w:rsidR="00F30F20" w:rsidRPr="00DD5A52" w:rsidRDefault="00F30F20" w:rsidP="00F30F20">
            <w:pPr>
              <w:spacing w:after="0" w:line="240" w:lineRule="auto"/>
              <w:ind w:firstLine="0"/>
              <w:jc w:val="center"/>
              <w:rPr>
                <w:bCs/>
                <w:sz w:val="18"/>
                <w:szCs w:val="18"/>
              </w:rPr>
            </w:pPr>
            <w:r w:rsidRPr="00DD5A52">
              <w:rPr>
                <w:bCs/>
                <w:sz w:val="18"/>
                <w:szCs w:val="18"/>
              </w:rPr>
              <w:t>Інструменти аналізу</w:t>
            </w:r>
          </w:p>
        </w:tc>
        <w:tc>
          <w:tcPr>
            <w:tcW w:w="1984" w:type="dxa"/>
            <w:vAlign w:val="center"/>
          </w:tcPr>
          <w:p w14:paraId="1D989526" w14:textId="77777777" w:rsidR="00F30F20" w:rsidRPr="00DD5A52" w:rsidRDefault="00F30F20" w:rsidP="00F30F20">
            <w:pPr>
              <w:spacing w:after="0" w:line="240" w:lineRule="auto"/>
              <w:ind w:firstLine="0"/>
              <w:jc w:val="center"/>
              <w:rPr>
                <w:bCs/>
                <w:sz w:val="18"/>
                <w:szCs w:val="18"/>
              </w:rPr>
            </w:pPr>
            <w:r w:rsidRPr="00DD5A52">
              <w:rPr>
                <w:bCs/>
                <w:sz w:val="18"/>
                <w:szCs w:val="18"/>
              </w:rPr>
              <w:t>Адаптація до умов кризи</w:t>
            </w:r>
          </w:p>
        </w:tc>
        <w:tc>
          <w:tcPr>
            <w:tcW w:w="1560" w:type="dxa"/>
            <w:vAlign w:val="center"/>
          </w:tcPr>
          <w:p w14:paraId="019E96B2" w14:textId="77777777" w:rsidR="00F30F20" w:rsidRPr="00DD5A52" w:rsidRDefault="00F30F20" w:rsidP="00F30F20">
            <w:pPr>
              <w:spacing w:after="0" w:line="240" w:lineRule="auto"/>
              <w:ind w:firstLine="0"/>
              <w:jc w:val="center"/>
              <w:rPr>
                <w:bCs/>
                <w:sz w:val="18"/>
                <w:szCs w:val="18"/>
              </w:rPr>
            </w:pPr>
            <w:r w:rsidRPr="00DD5A52">
              <w:rPr>
                <w:bCs/>
                <w:sz w:val="18"/>
                <w:szCs w:val="18"/>
              </w:rPr>
              <w:t>Практичне застосування</w:t>
            </w:r>
          </w:p>
        </w:tc>
      </w:tr>
      <w:tr w:rsidR="00F30F20" w:rsidRPr="00DD5A52" w14:paraId="3FEB0EEE" w14:textId="77777777" w:rsidTr="00F30F20">
        <w:tc>
          <w:tcPr>
            <w:tcW w:w="2268" w:type="dxa"/>
            <w:vAlign w:val="center"/>
          </w:tcPr>
          <w:p w14:paraId="1263B977" w14:textId="77777777" w:rsidR="00F30F20" w:rsidRPr="00DD5A52" w:rsidRDefault="00F30F20" w:rsidP="00F30F20">
            <w:pPr>
              <w:spacing w:after="0" w:line="240" w:lineRule="auto"/>
              <w:ind w:firstLine="0"/>
              <w:rPr>
                <w:sz w:val="18"/>
                <w:szCs w:val="18"/>
              </w:rPr>
            </w:pPr>
            <w:r w:rsidRPr="00B9628F">
              <w:rPr>
                <w:bCs/>
                <w:i/>
                <w:sz w:val="18"/>
                <w:szCs w:val="18"/>
              </w:rPr>
              <w:t>Ефективність логістики</w:t>
            </w:r>
            <w:r w:rsidRPr="00DD5A52">
              <w:rPr>
                <w:bCs/>
                <w:sz w:val="18"/>
                <w:szCs w:val="18"/>
              </w:rPr>
              <w:t>:</w:t>
            </w:r>
            <w:r w:rsidRPr="00DD5A52">
              <w:rPr>
                <w:sz w:val="18"/>
                <w:szCs w:val="18"/>
              </w:rPr>
              <w:t xml:space="preserve"> час доставки, вартість, рівень запасів, якість обслуговування, надій</w:t>
            </w:r>
            <w:r>
              <w:rPr>
                <w:sz w:val="18"/>
                <w:szCs w:val="18"/>
              </w:rPr>
              <w:t>-</w:t>
            </w:r>
            <w:proofErr w:type="spellStart"/>
            <w:r w:rsidRPr="00DD5A52">
              <w:rPr>
                <w:sz w:val="18"/>
                <w:szCs w:val="18"/>
              </w:rPr>
              <w:t>ність</w:t>
            </w:r>
            <w:proofErr w:type="spellEnd"/>
            <w:r w:rsidRPr="00DD5A52">
              <w:rPr>
                <w:sz w:val="18"/>
                <w:szCs w:val="18"/>
              </w:rPr>
              <w:t xml:space="preserve"> ланцюгів постачання</w:t>
            </w:r>
          </w:p>
        </w:tc>
        <w:tc>
          <w:tcPr>
            <w:tcW w:w="1701" w:type="dxa"/>
            <w:vAlign w:val="center"/>
          </w:tcPr>
          <w:p w14:paraId="16CEC2E1" w14:textId="77777777" w:rsidR="00F30F20" w:rsidRPr="00DD5A52" w:rsidRDefault="00F30F20" w:rsidP="00F30F20">
            <w:pPr>
              <w:spacing w:after="0" w:line="240" w:lineRule="auto"/>
              <w:ind w:firstLine="0"/>
              <w:rPr>
                <w:sz w:val="18"/>
                <w:szCs w:val="18"/>
              </w:rPr>
            </w:pPr>
            <w:r w:rsidRPr="00DD5A52">
              <w:rPr>
                <w:sz w:val="18"/>
                <w:szCs w:val="18"/>
              </w:rPr>
              <w:t>Аналіз ланцюгів постачання, аналіз даних, сценарне моделювання, анкетування, опитування</w:t>
            </w:r>
          </w:p>
        </w:tc>
        <w:tc>
          <w:tcPr>
            <w:tcW w:w="2126" w:type="dxa"/>
            <w:vAlign w:val="center"/>
          </w:tcPr>
          <w:p w14:paraId="1516F181" w14:textId="77777777" w:rsidR="00F30F20" w:rsidRPr="00DD5A52" w:rsidRDefault="00F30F20" w:rsidP="00F30F20">
            <w:pPr>
              <w:spacing w:after="0" w:line="240" w:lineRule="auto"/>
              <w:ind w:firstLine="0"/>
              <w:rPr>
                <w:sz w:val="18"/>
                <w:szCs w:val="18"/>
              </w:rPr>
            </w:pPr>
            <w:r w:rsidRPr="00DD5A52">
              <w:rPr>
                <w:sz w:val="18"/>
                <w:szCs w:val="18"/>
              </w:rPr>
              <w:t>Інформаційні системи управління ланцюгами постачання (SCM), аналітичні платформи, системи відстеження вантажів</w:t>
            </w:r>
          </w:p>
        </w:tc>
        <w:tc>
          <w:tcPr>
            <w:tcW w:w="1984" w:type="dxa"/>
            <w:vAlign w:val="center"/>
          </w:tcPr>
          <w:p w14:paraId="2C3BAB72" w14:textId="77777777" w:rsidR="00F30F20" w:rsidRPr="00DD5A52" w:rsidRDefault="00F30F20" w:rsidP="00F30F20">
            <w:pPr>
              <w:spacing w:after="0" w:line="240" w:lineRule="auto"/>
              <w:ind w:firstLine="0"/>
              <w:rPr>
                <w:sz w:val="18"/>
                <w:szCs w:val="18"/>
              </w:rPr>
            </w:pPr>
            <w:r w:rsidRPr="00DD5A52">
              <w:rPr>
                <w:sz w:val="18"/>
                <w:szCs w:val="18"/>
              </w:rPr>
              <w:t>Диверсифікація постачальників, використання альтернативних видів транспорту, створення тимчасових складів</w:t>
            </w:r>
          </w:p>
        </w:tc>
        <w:tc>
          <w:tcPr>
            <w:tcW w:w="1560" w:type="dxa"/>
            <w:vAlign w:val="center"/>
          </w:tcPr>
          <w:p w14:paraId="082CF621" w14:textId="77777777" w:rsidR="00F30F20" w:rsidRPr="00DD5A52" w:rsidRDefault="00F30F20" w:rsidP="00F30F20">
            <w:pPr>
              <w:spacing w:after="0" w:line="240" w:lineRule="auto"/>
              <w:ind w:firstLine="0"/>
              <w:rPr>
                <w:sz w:val="18"/>
                <w:szCs w:val="18"/>
              </w:rPr>
            </w:pPr>
            <w:r w:rsidRPr="00DD5A52">
              <w:rPr>
                <w:sz w:val="18"/>
                <w:szCs w:val="18"/>
              </w:rPr>
              <w:t>Чек-листи, інструкції, про</w:t>
            </w:r>
            <w:r>
              <w:rPr>
                <w:sz w:val="18"/>
                <w:szCs w:val="18"/>
              </w:rPr>
              <w:t>-</w:t>
            </w:r>
            <w:proofErr w:type="spellStart"/>
            <w:r w:rsidRPr="00DD5A52">
              <w:rPr>
                <w:sz w:val="18"/>
                <w:szCs w:val="18"/>
              </w:rPr>
              <w:t>грамне</w:t>
            </w:r>
            <w:proofErr w:type="spellEnd"/>
            <w:r w:rsidRPr="00DD5A52">
              <w:rPr>
                <w:sz w:val="18"/>
                <w:szCs w:val="18"/>
              </w:rPr>
              <w:t xml:space="preserve"> </w:t>
            </w:r>
            <w:proofErr w:type="spellStart"/>
            <w:r w:rsidRPr="00DD5A52">
              <w:rPr>
                <w:sz w:val="18"/>
                <w:szCs w:val="18"/>
              </w:rPr>
              <w:t>забез</w:t>
            </w:r>
            <w:proofErr w:type="spellEnd"/>
            <w:r>
              <w:rPr>
                <w:sz w:val="18"/>
                <w:szCs w:val="18"/>
              </w:rPr>
              <w:t>-</w:t>
            </w:r>
            <w:r w:rsidRPr="00DD5A52">
              <w:rPr>
                <w:sz w:val="18"/>
                <w:szCs w:val="18"/>
              </w:rPr>
              <w:t>печення для автоматизації, пілотні проекти</w:t>
            </w:r>
          </w:p>
        </w:tc>
      </w:tr>
      <w:tr w:rsidR="00F30F20" w:rsidRPr="00DD5A52" w14:paraId="4527888D" w14:textId="77777777" w:rsidTr="00F30F20">
        <w:tc>
          <w:tcPr>
            <w:tcW w:w="2268" w:type="dxa"/>
            <w:vAlign w:val="center"/>
          </w:tcPr>
          <w:p w14:paraId="37A88A1E" w14:textId="77777777" w:rsidR="00F30F20" w:rsidRPr="00DD5A52" w:rsidRDefault="00F30F20" w:rsidP="00F30F20">
            <w:pPr>
              <w:spacing w:after="0" w:line="240" w:lineRule="auto"/>
              <w:ind w:firstLine="0"/>
              <w:rPr>
                <w:sz w:val="18"/>
                <w:szCs w:val="18"/>
              </w:rPr>
            </w:pPr>
            <w:r w:rsidRPr="00B9628F">
              <w:rPr>
                <w:bCs/>
                <w:i/>
                <w:sz w:val="18"/>
                <w:szCs w:val="18"/>
              </w:rPr>
              <w:t>Ефективність електронної комерції</w:t>
            </w:r>
            <w:r w:rsidRPr="00DD5A52">
              <w:rPr>
                <w:bCs/>
                <w:sz w:val="18"/>
                <w:szCs w:val="18"/>
              </w:rPr>
              <w:t>:</w:t>
            </w:r>
            <w:r w:rsidRPr="00DD5A52">
              <w:rPr>
                <w:sz w:val="18"/>
                <w:szCs w:val="18"/>
              </w:rPr>
              <w:t xml:space="preserve"> обсяг онлайн-продажів, конверсія сайту, трафік сайту, задоволеність клієнтів, </w:t>
            </w:r>
            <w:proofErr w:type="spellStart"/>
            <w:r w:rsidRPr="00DD5A52">
              <w:rPr>
                <w:sz w:val="18"/>
                <w:szCs w:val="18"/>
              </w:rPr>
              <w:t>кібербезпека</w:t>
            </w:r>
            <w:proofErr w:type="spellEnd"/>
          </w:p>
        </w:tc>
        <w:tc>
          <w:tcPr>
            <w:tcW w:w="1701" w:type="dxa"/>
            <w:vAlign w:val="center"/>
          </w:tcPr>
          <w:p w14:paraId="57C76994" w14:textId="77777777" w:rsidR="00F30F20" w:rsidRPr="00DD5A52" w:rsidRDefault="00F30F20" w:rsidP="00F30F20">
            <w:pPr>
              <w:spacing w:after="0" w:line="240" w:lineRule="auto"/>
              <w:ind w:firstLine="0"/>
              <w:rPr>
                <w:sz w:val="18"/>
                <w:szCs w:val="18"/>
              </w:rPr>
            </w:pPr>
            <w:r w:rsidRPr="00DD5A52">
              <w:rPr>
                <w:sz w:val="18"/>
                <w:szCs w:val="18"/>
              </w:rPr>
              <w:t>Аналіз клієнт</w:t>
            </w:r>
            <w:r>
              <w:rPr>
                <w:sz w:val="18"/>
                <w:szCs w:val="18"/>
              </w:rPr>
              <w:t>-</w:t>
            </w:r>
            <w:proofErr w:type="spellStart"/>
            <w:r w:rsidRPr="00DD5A52">
              <w:rPr>
                <w:sz w:val="18"/>
                <w:szCs w:val="18"/>
              </w:rPr>
              <w:t>ського</w:t>
            </w:r>
            <w:proofErr w:type="spellEnd"/>
            <w:r w:rsidRPr="00DD5A52">
              <w:rPr>
                <w:sz w:val="18"/>
                <w:szCs w:val="18"/>
              </w:rPr>
              <w:t xml:space="preserve"> досвіду, аналіз даних, анкету</w:t>
            </w:r>
            <w:r>
              <w:rPr>
                <w:sz w:val="18"/>
                <w:szCs w:val="18"/>
              </w:rPr>
              <w:t>-</w:t>
            </w:r>
            <w:proofErr w:type="spellStart"/>
            <w:r w:rsidRPr="00DD5A52">
              <w:rPr>
                <w:sz w:val="18"/>
                <w:szCs w:val="18"/>
              </w:rPr>
              <w:t>вання</w:t>
            </w:r>
            <w:proofErr w:type="spellEnd"/>
            <w:r w:rsidRPr="00DD5A52">
              <w:rPr>
                <w:sz w:val="18"/>
                <w:szCs w:val="18"/>
              </w:rPr>
              <w:t xml:space="preserve">, опитування, аудит </w:t>
            </w:r>
            <w:proofErr w:type="spellStart"/>
            <w:r w:rsidRPr="00DD5A52">
              <w:rPr>
                <w:sz w:val="18"/>
                <w:szCs w:val="18"/>
              </w:rPr>
              <w:t>кібербезпеки</w:t>
            </w:r>
            <w:proofErr w:type="spellEnd"/>
          </w:p>
        </w:tc>
        <w:tc>
          <w:tcPr>
            <w:tcW w:w="2126" w:type="dxa"/>
            <w:vAlign w:val="center"/>
          </w:tcPr>
          <w:p w14:paraId="182A33F3" w14:textId="77777777" w:rsidR="00F30F20" w:rsidRPr="00DD5A52" w:rsidRDefault="00F30F20" w:rsidP="00F30F20">
            <w:pPr>
              <w:spacing w:after="0" w:line="240" w:lineRule="auto"/>
              <w:ind w:firstLine="0"/>
              <w:rPr>
                <w:sz w:val="18"/>
                <w:szCs w:val="18"/>
              </w:rPr>
            </w:pPr>
            <w:r w:rsidRPr="00DD5A52">
              <w:rPr>
                <w:sz w:val="18"/>
                <w:szCs w:val="18"/>
              </w:rPr>
              <w:t xml:space="preserve">Аналітичні інструменти </w:t>
            </w:r>
          </w:p>
          <w:p w14:paraId="2617BB4F" w14:textId="77777777" w:rsidR="00F30F20" w:rsidRPr="00DD5A52" w:rsidRDefault="00F30F20" w:rsidP="00F30F20">
            <w:pPr>
              <w:spacing w:after="0" w:line="240" w:lineRule="auto"/>
              <w:ind w:firstLine="0"/>
              <w:rPr>
                <w:sz w:val="18"/>
                <w:szCs w:val="18"/>
              </w:rPr>
            </w:pPr>
            <w:r w:rsidRPr="00DD5A52">
              <w:rPr>
                <w:sz w:val="18"/>
                <w:szCs w:val="18"/>
              </w:rPr>
              <w:t xml:space="preserve">веб-сайту, системи CRM, </w:t>
            </w:r>
            <w:proofErr w:type="spellStart"/>
            <w:r w:rsidRPr="00DD5A52">
              <w:rPr>
                <w:sz w:val="18"/>
                <w:szCs w:val="18"/>
              </w:rPr>
              <w:t>інстру</w:t>
            </w:r>
            <w:proofErr w:type="spellEnd"/>
            <w:r>
              <w:rPr>
                <w:sz w:val="18"/>
                <w:szCs w:val="18"/>
              </w:rPr>
              <w:t>-</w:t>
            </w:r>
            <w:r w:rsidRPr="00DD5A52">
              <w:rPr>
                <w:sz w:val="18"/>
                <w:szCs w:val="18"/>
              </w:rPr>
              <w:t xml:space="preserve">менти моніторингу </w:t>
            </w:r>
            <w:proofErr w:type="spellStart"/>
            <w:r w:rsidRPr="00DD5A52">
              <w:rPr>
                <w:sz w:val="18"/>
                <w:szCs w:val="18"/>
              </w:rPr>
              <w:t>кібербезпеки</w:t>
            </w:r>
            <w:proofErr w:type="spellEnd"/>
          </w:p>
        </w:tc>
        <w:tc>
          <w:tcPr>
            <w:tcW w:w="1984" w:type="dxa"/>
            <w:vAlign w:val="center"/>
          </w:tcPr>
          <w:p w14:paraId="77798ADB" w14:textId="77777777" w:rsidR="00F30F20" w:rsidRPr="00DD5A52" w:rsidRDefault="00F30F20" w:rsidP="00F30F20">
            <w:pPr>
              <w:spacing w:after="0" w:line="240" w:lineRule="auto"/>
              <w:ind w:firstLine="0"/>
              <w:rPr>
                <w:sz w:val="18"/>
                <w:szCs w:val="18"/>
              </w:rPr>
            </w:pPr>
            <w:r w:rsidRPr="00DD5A52">
              <w:rPr>
                <w:sz w:val="18"/>
                <w:szCs w:val="18"/>
              </w:rPr>
              <w:t xml:space="preserve">Адаптація онлайн-платформ до кризових умов, посилення </w:t>
            </w:r>
            <w:proofErr w:type="spellStart"/>
            <w:r w:rsidRPr="00DD5A52">
              <w:rPr>
                <w:sz w:val="18"/>
                <w:szCs w:val="18"/>
              </w:rPr>
              <w:t>кібербезпеки</w:t>
            </w:r>
            <w:proofErr w:type="spellEnd"/>
            <w:r w:rsidRPr="00DD5A52">
              <w:rPr>
                <w:sz w:val="18"/>
                <w:szCs w:val="18"/>
              </w:rPr>
              <w:t>, вико</w:t>
            </w:r>
            <w:r>
              <w:rPr>
                <w:sz w:val="18"/>
                <w:szCs w:val="18"/>
              </w:rPr>
              <w:t>-</w:t>
            </w:r>
            <w:proofErr w:type="spellStart"/>
            <w:r w:rsidRPr="00DD5A52">
              <w:rPr>
                <w:sz w:val="18"/>
                <w:szCs w:val="18"/>
              </w:rPr>
              <w:t>ристання</w:t>
            </w:r>
            <w:proofErr w:type="spellEnd"/>
            <w:r w:rsidRPr="00DD5A52">
              <w:rPr>
                <w:sz w:val="18"/>
                <w:szCs w:val="18"/>
              </w:rPr>
              <w:t xml:space="preserve"> </w:t>
            </w:r>
            <w:proofErr w:type="spellStart"/>
            <w:r w:rsidRPr="00DD5A52">
              <w:rPr>
                <w:sz w:val="18"/>
                <w:szCs w:val="18"/>
              </w:rPr>
              <w:t>альтерна</w:t>
            </w:r>
            <w:r>
              <w:rPr>
                <w:sz w:val="18"/>
                <w:szCs w:val="18"/>
              </w:rPr>
              <w:t>-</w:t>
            </w:r>
            <w:r w:rsidRPr="00DD5A52">
              <w:rPr>
                <w:sz w:val="18"/>
                <w:szCs w:val="18"/>
              </w:rPr>
              <w:t>тивних</w:t>
            </w:r>
            <w:proofErr w:type="spellEnd"/>
            <w:r w:rsidRPr="00DD5A52">
              <w:rPr>
                <w:sz w:val="18"/>
                <w:szCs w:val="18"/>
              </w:rPr>
              <w:t xml:space="preserve"> каналів збуту</w:t>
            </w:r>
          </w:p>
        </w:tc>
        <w:tc>
          <w:tcPr>
            <w:tcW w:w="1560" w:type="dxa"/>
            <w:vAlign w:val="center"/>
          </w:tcPr>
          <w:p w14:paraId="0CD0E681" w14:textId="77777777" w:rsidR="00F30F20" w:rsidRPr="00DD5A52" w:rsidRDefault="00F30F20" w:rsidP="00F30F20">
            <w:pPr>
              <w:spacing w:after="0" w:line="240" w:lineRule="auto"/>
              <w:ind w:firstLine="0"/>
              <w:rPr>
                <w:sz w:val="18"/>
                <w:szCs w:val="18"/>
              </w:rPr>
            </w:pPr>
            <w:r w:rsidRPr="00DD5A52">
              <w:rPr>
                <w:sz w:val="18"/>
                <w:szCs w:val="18"/>
              </w:rPr>
              <w:t>Чек-листи, інструкції, програмне забезпечення для автоматизації, пілотні проекти</w:t>
            </w:r>
          </w:p>
        </w:tc>
      </w:tr>
      <w:tr w:rsidR="00F30F20" w:rsidRPr="00DD5A52" w14:paraId="0F204A53" w14:textId="77777777" w:rsidTr="00F30F20">
        <w:tc>
          <w:tcPr>
            <w:tcW w:w="2268" w:type="dxa"/>
            <w:vAlign w:val="center"/>
          </w:tcPr>
          <w:p w14:paraId="18AE7113" w14:textId="77777777" w:rsidR="00F30F20" w:rsidRPr="00DD5A52" w:rsidRDefault="00F30F20" w:rsidP="00F30F20">
            <w:pPr>
              <w:spacing w:after="0" w:line="240" w:lineRule="auto"/>
              <w:ind w:firstLine="0"/>
              <w:rPr>
                <w:sz w:val="18"/>
                <w:szCs w:val="18"/>
              </w:rPr>
            </w:pPr>
            <w:r w:rsidRPr="00B9628F">
              <w:rPr>
                <w:bCs/>
                <w:i/>
                <w:sz w:val="18"/>
                <w:szCs w:val="18"/>
              </w:rPr>
              <w:t>Синергія взаємодії</w:t>
            </w:r>
            <w:r w:rsidRPr="00DD5A52">
              <w:rPr>
                <w:bCs/>
                <w:sz w:val="18"/>
                <w:szCs w:val="18"/>
              </w:rPr>
              <w:t>:</w:t>
            </w:r>
            <w:r w:rsidRPr="00DD5A52">
              <w:rPr>
                <w:sz w:val="18"/>
                <w:szCs w:val="18"/>
              </w:rPr>
              <w:t xml:space="preserve"> інтеграція систем, автоматизація процесів, обмін даними, ефективність </w:t>
            </w:r>
            <w:proofErr w:type="spellStart"/>
            <w:r w:rsidRPr="00DD5A52">
              <w:rPr>
                <w:sz w:val="18"/>
                <w:szCs w:val="18"/>
              </w:rPr>
              <w:t>омніканального</w:t>
            </w:r>
            <w:proofErr w:type="spellEnd"/>
            <w:r w:rsidRPr="00DD5A52">
              <w:rPr>
                <w:sz w:val="18"/>
                <w:szCs w:val="18"/>
              </w:rPr>
              <w:t xml:space="preserve"> підходу</w:t>
            </w:r>
          </w:p>
        </w:tc>
        <w:tc>
          <w:tcPr>
            <w:tcW w:w="1701" w:type="dxa"/>
            <w:vAlign w:val="center"/>
          </w:tcPr>
          <w:p w14:paraId="7734B64C" w14:textId="77777777" w:rsidR="00F30F20" w:rsidRPr="00DD5A52" w:rsidRDefault="00F30F20" w:rsidP="00F30F20">
            <w:pPr>
              <w:spacing w:after="0" w:line="240" w:lineRule="auto"/>
              <w:ind w:firstLine="0"/>
              <w:rPr>
                <w:sz w:val="18"/>
                <w:szCs w:val="18"/>
              </w:rPr>
            </w:pPr>
            <w:r w:rsidRPr="00DD5A52">
              <w:rPr>
                <w:sz w:val="18"/>
                <w:szCs w:val="18"/>
              </w:rPr>
              <w:t>Кореляційний та регресійний аналіз, експертні оцінки, аналіз даних</w:t>
            </w:r>
          </w:p>
        </w:tc>
        <w:tc>
          <w:tcPr>
            <w:tcW w:w="2126" w:type="dxa"/>
            <w:vAlign w:val="center"/>
          </w:tcPr>
          <w:p w14:paraId="3C427DFE" w14:textId="77777777" w:rsidR="00F30F20" w:rsidRPr="00DD5A52" w:rsidRDefault="00F30F20" w:rsidP="00F30F20">
            <w:pPr>
              <w:spacing w:after="0" w:line="240" w:lineRule="auto"/>
              <w:ind w:firstLine="0"/>
              <w:rPr>
                <w:sz w:val="18"/>
                <w:szCs w:val="18"/>
              </w:rPr>
            </w:pPr>
            <w:r w:rsidRPr="00DD5A52">
              <w:rPr>
                <w:sz w:val="18"/>
                <w:szCs w:val="18"/>
              </w:rPr>
              <w:t xml:space="preserve">Інтеграційні платформи, системи обміну даними, інструменти аналізу </w:t>
            </w:r>
            <w:proofErr w:type="spellStart"/>
            <w:r w:rsidRPr="00DD5A52">
              <w:rPr>
                <w:sz w:val="18"/>
                <w:szCs w:val="18"/>
              </w:rPr>
              <w:t>омніканальних</w:t>
            </w:r>
            <w:proofErr w:type="spellEnd"/>
            <w:r w:rsidRPr="00DD5A52">
              <w:rPr>
                <w:sz w:val="18"/>
                <w:szCs w:val="18"/>
              </w:rPr>
              <w:t xml:space="preserve"> стратегій</w:t>
            </w:r>
          </w:p>
        </w:tc>
        <w:tc>
          <w:tcPr>
            <w:tcW w:w="1984" w:type="dxa"/>
            <w:vAlign w:val="center"/>
          </w:tcPr>
          <w:p w14:paraId="5DE840D4" w14:textId="77777777" w:rsidR="00F30F20" w:rsidRPr="00DD5A52" w:rsidRDefault="00F30F20" w:rsidP="00F30F20">
            <w:pPr>
              <w:spacing w:after="0" w:line="240" w:lineRule="auto"/>
              <w:ind w:firstLine="0"/>
              <w:rPr>
                <w:sz w:val="18"/>
                <w:szCs w:val="18"/>
              </w:rPr>
            </w:pPr>
            <w:r w:rsidRPr="00DD5A52">
              <w:rPr>
                <w:sz w:val="18"/>
                <w:szCs w:val="18"/>
              </w:rPr>
              <w:t>Розробка інтегрованих стратегій, автоматизація процесів, навчання персоналу</w:t>
            </w:r>
          </w:p>
        </w:tc>
        <w:tc>
          <w:tcPr>
            <w:tcW w:w="1560" w:type="dxa"/>
            <w:vAlign w:val="center"/>
          </w:tcPr>
          <w:p w14:paraId="320BF0C4" w14:textId="77777777" w:rsidR="00F30F20" w:rsidRPr="00DD5A52" w:rsidRDefault="00F30F20" w:rsidP="00F30F20">
            <w:pPr>
              <w:spacing w:after="0" w:line="240" w:lineRule="auto"/>
              <w:ind w:firstLine="0"/>
              <w:rPr>
                <w:sz w:val="18"/>
                <w:szCs w:val="18"/>
              </w:rPr>
            </w:pPr>
            <w:r w:rsidRPr="00DD5A52">
              <w:rPr>
                <w:sz w:val="18"/>
                <w:szCs w:val="18"/>
              </w:rPr>
              <w:t>Чек-листи, інструкції, програмне забезпечення для автоматизації, пілотні проекти</w:t>
            </w:r>
          </w:p>
        </w:tc>
      </w:tr>
      <w:tr w:rsidR="00F30F20" w:rsidRPr="00DD5A52" w14:paraId="32D17AFE" w14:textId="77777777" w:rsidTr="00F30F20">
        <w:tc>
          <w:tcPr>
            <w:tcW w:w="2268" w:type="dxa"/>
            <w:vAlign w:val="center"/>
          </w:tcPr>
          <w:p w14:paraId="64D011B1" w14:textId="77777777" w:rsidR="00F30F20" w:rsidRPr="00DD5A52" w:rsidRDefault="00F30F20" w:rsidP="00F30F20">
            <w:pPr>
              <w:spacing w:after="0" w:line="240" w:lineRule="auto"/>
              <w:ind w:firstLine="0"/>
              <w:rPr>
                <w:sz w:val="18"/>
                <w:szCs w:val="18"/>
              </w:rPr>
            </w:pPr>
            <w:r w:rsidRPr="00F57758">
              <w:rPr>
                <w:bCs/>
                <w:i/>
                <w:spacing w:val="-8"/>
                <w:sz w:val="18"/>
                <w:szCs w:val="18"/>
              </w:rPr>
              <w:t>Конкурентоспроможність:</w:t>
            </w:r>
            <w:r w:rsidRPr="00B9628F">
              <w:rPr>
                <w:bCs/>
                <w:spacing w:val="-8"/>
                <w:sz w:val="18"/>
                <w:szCs w:val="18"/>
              </w:rPr>
              <w:t xml:space="preserve"> </w:t>
            </w:r>
            <w:r w:rsidRPr="007D5278">
              <w:rPr>
                <w:bCs/>
                <w:spacing w:val="-8"/>
                <w:sz w:val="18"/>
                <w:szCs w:val="18"/>
              </w:rPr>
              <w:t>частка ринку, прибутковість,</w:t>
            </w:r>
            <w:r w:rsidRPr="00DD5A52">
              <w:rPr>
                <w:sz w:val="18"/>
                <w:szCs w:val="18"/>
              </w:rPr>
              <w:t xml:space="preserve"> лояльність клієнтів, </w:t>
            </w:r>
            <w:proofErr w:type="spellStart"/>
            <w:r w:rsidRPr="00DD5A52">
              <w:rPr>
                <w:sz w:val="18"/>
                <w:szCs w:val="18"/>
              </w:rPr>
              <w:t>інноваційність</w:t>
            </w:r>
            <w:proofErr w:type="spellEnd"/>
          </w:p>
        </w:tc>
        <w:tc>
          <w:tcPr>
            <w:tcW w:w="1701" w:type="dxa"/>
            <w:vAlign w:val="center"/>
          </w:tcPr>
          <w:p w14:paraId="1D438E57" w14:textId="77777777" w:rsidR="00F30F20" w:rsidRPr="00DD5A52" w:rsidRDefault="00F30F20" w:rsidP="00F30F20">
            <w:pPr>
              <w:spacing w:after="0" w:line="240" w:lineRule="auto"/>
              <w:ind w:firstLine="0"/>
              <w:rPr>
                <w:sz w:val="18"/>
                <w:szCs w:val="18"/>
              </w:rPr>
            </w:pPr>
            <w:r w:rsidRPr="00DD5A52">
              <w:rPr>
                <w:sz w:val="18"/>
                <w:szCs w:val="18"/>
              </w:rPr>
              <w:t>SWOT-аналіз, аналіз даних, експертні оцінки</w:t>
            </w:r>
          </w:p>
        </w:tc>
        <w:tc>
          <w:tcPr>
            <w:tcW w:w="2126" w:type="dxa"/>
            <w:vAlign w:val="center"/>
          </w:tcPr>
          <w:p w14:paraId="43B86DAE" w14:textId="77777777" w:rsidR="00F30F20" w:rsidRPr="00DD5A52" w:rsidRDefault="00F30F20" w:rsidP="00F30F20">
            <w:pPr>
              <w:spacing w:after="0" w:line="240" w:lineRule="auto"/>
              <w:ind w:firstLine="0"/>
              <w:rPr>
                <w:sz w:val="18"/>
                <w:szCs w:val="18"/>
              </w:rPr>
            </w:pPr>
            <w:r w:rsidRPr="00DD5A52">
              <w:rPr>
                <w:sz w:val="18"/>
                <w:szCs w:val="18"/>
              </w:rPr>
              <w:t>Аналітичні платформи, інструменти моніторингу ринку, системи CRM</w:t>
            </w:r>
          </w:p>
        </w:tc>
        <w:tc>
          <w:tcPr>
            <w:tcW w:w="1984" w:type="dxa"/>
            <w:vAlign w:val="center"/>
          </w:tcPr>
          <w:p w14:paraId="15549065" w14:textId="77777777" w:rsidR="00F30F20" w:rsidRPr="00DD5A52" w:rsidRDefault="00F30F20" w:rsidP="00F30F20">
            <w:pPr>
              <w:spacing w:after="0" w:line="240" w:lineRule="auto"/>
              <w:ind w:firstLine="0"/>
              <w:rPr>
                <w:sz w:val="18"/>
                <w:szCs w:val="18"/>
              </w:rPr>
            </w:pPr>
            <w:r w:rsidRPr="00DD5A52">
              <w:rPr>
                <w:sz w:val="18"/>
                <w:szCs w:val="18"/>
              </w:rPr>
              <w:t>Розробка стратегій адаптації, інноваційні рішення, підтримка лояльності клієнтів</w:t>
            </w:r>
          </w:p>
        </w:tc>
        <w:tc>
          <w:tcPr>
            <w:tcW w:w="1560" w:type="dxa"/>
            <w:vAlign w:val="center"/>
          </w:tcPr>
          <w:p w14:paraId="6834208C" w14:textId="77777777" w:rsidR="00F30F20" w:rsidRPr="00DD5A52" w:rsidRDefault="00F30F20" w:rsidP="00F30F20">
            <w:pPr>
              <w:spacing w:after="0" w:line="240" w:lineRule="auto"/>
              <w:ind w:firstLine="0"/>
              <w:rPr>
                <w:sz w:val="18"/>
                <w:szCs w:val="18"/>
              </w:rPr>
            </w:pPr>
            <w:r w:rsidRPr="00DD5A52">
              <w:rPr>
                <w:sz w:val="18"/>
                <w:szCs w:val="18"/>
              </w:rPr>
              <w:t xml:space="preserve">Чек-листи, інструкції, програмне забезпечення для автоматизації </w:t>
            </w:r>
          </w:p>
        </w:tc>
      </w:tr>
    </w:tbl>
    <w:p w14:paraId="29683DD6" w14:textId="77777777" w:rsidR="00F30F20" w:rsidRPr="008E652D" w:rsidRDefault="00F30F20" w:rsidP="00F30F20">
      <w:pPr>
        <w:pStyle w:val="af2"/>
        <w:spacing w:before="0" w:beforeAutospacing="0" w:after="0" w:afterAutospacing="0"/>
        <w:jc w:val="both"/>
        <w:rPr>
          <w:i/>
          <w:sz w:val="16"/>
          <w:szCs w:val="16"/>
        </w:rPr>
      </w:pPr>
      <w:r w:rsidRPr="008E652D">
        <w:rPr>
          <w:i/>
          <w:sz w:val="16"/>
          <w:szCs w:val="16"/>
        </w:rPr>
        <w:t>Джерело: автор</w:t>
      </w:r>
      <w:r>
        <w:rPr>
          <w:i/>
          <w:sz w:val="16"/>
          <w:szCs w:val="16"/>
        </w:rPr>
        <w:t xml:space="preserve">ська </w:t>
      </w:r>
      <w:r w:rsidRPr="008E652D">
        <w:rPr>
          <w:i/>
          <w:sz w:val="16"/>
          <w:szCs w:val="16"/>
        </w:rPr>
        <w:t>розробка.</w:t>
      </w:r>
    </w:p>
    <w:p w14:paraId="1F19133C" w14:textId="77777777" w:rsidR="00F30F20" w:rsidRPr="003564DD" w:rsidRDefault="00F30F20" w:rsidP="00F30F20">
      <w:pPr>
        <w:spacing w:after="0" w:line="240" w:lineRule="auto"/>
        <w:jc w:val="right"/>
        <w:rPr>
          <w:szCs w:val="20"/>
          <w:highlight w:val="yellow"/>
          <w:lang w:val="uk-UA"/>
        </w:rPr>
      </w:pPr>
    </w:p>
    <w:p w14:paraId="2003AC22"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space="708"/>
          <w:docGrid w:linePitch="360"/>
        </w:sectPr>
      </w:pPr>
    </w:p>
    <w:p w14:paraId="47EF44D4"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lastRenderedPageBreak/>
        <w:t xml:space="preserve">Результати зазначеної діагностики мають бути покладені в основу розробки </w:t>
      </w:r>
      <w:r w:rsidRPr="003564DD">
        <w:rPr>
          <w:i/>
          <w:sz w:val="20"/>
          <w:szCs w:val="20"/>
        </w:rPr>
        <w:t xml:space="preserve">стратегії  адаптації </w:t>
      </w:r>
      <w:r w:rsidRPr="003564DD">
        <w:rPr>
          <w:sz w:val="20"/>
          <w:szCs w:val="20"/>
        </w:rPr>
        <w:t>торговельного та ресторанного бізнесу до глобальних викликів та загроз війни.</w:t>
      </w:r>
    </w:p>
    <w:p w14:paraId="413066DC" w14:textId="77777777" w:rsidR="00F30F20" w:rsidRPr="003564DD" w:rsidRDefault="00F30F20" w:rsidP="00F30F20">
      <w:pPr>
        <w:pStyle w:val="af2"/>
        <w:spacing w:before="0" w:beforeAutospacing="0" w:after="0" w:afterAutospacing="0"/>
        <w:ind w:firstLine="284"/>
        <w:jc w:val="both"/>
        <w:rPr>
          <w:sz w:val="20"/>
          <w:szCs w:val="20"/>
        </w:rPr>
      </w:pPr>
      <w:r w:rsidRPr="003564DD">
        <w:rPr>
          <w:i/>
          <w:sz w:val="20"/>
          <w:szCs w:val="20"/>
        </w:rPr>
        <w:t>Стратегія адаптації торговельного та ресторанного бізнесу до глобальних викликів та загроз</w:t>
      </w:r>
      <w:r w:rsidRPr="003564DD">
        <w:rPr>
          <w:sz w:val="20"/>
          <w:szCs w:val="20"/>
        </w:rPr>
        <w:t xml:space="preserve"> – це комплексний план дій, спрямований на забезпечення стійкості та конкурентоспроможності підприємства в умовах динамічного та невизначеного зовнішнього середовища. Її сутність полягає в тому, щоб передбачити можливі зміни, мінімізувати негативний вплив кризових явищ та використати нові можливості для розвитку.</w:t>
      </w:r>
    </w:p>
    <w:p w14:paraId="78E6EAB3"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Процес розробки стратегії адаптації починається з глибокого аналізу як зовнішнього, так і  внутрішнього середовища. На цьому етапі проводять дослідження ринку, аналіз конкурентів, оцінку сильних і слабких сторін підприємства, а також вивчають тенденції розвитку галузі. На основі отриманих даних визначають стратегічні цілі та напрямки розвитку, які мають бути конкретними, вимірюваними, досяжними, реалістичними та обмеженими в часі. Далі розробляють альтернативні стратегії адаптації, враховуючи різні сценарії розвитку подій. Ці стратегії оцінюють за критеріями ризику, вартості та ефективності, після чого обирають оптимальний варіант. Наступним кроком є розробка детальних планів дій, де визначають конкретні заходи, ресурси та терміни їх виконання. </w:t>
      </w:r>
      <w:r>
        <w:rPr>
          <w:sz w:val="20"/>
          <w:szCs w:val="20"/>
        </w:rPr>
        <w:t>Черговим</w:t>
      </w:r>
      <w:r w:rsidRPr="003564DD">
        <w:rPr>
          <w:sz w:val="20"/>
          <w:szCs w:val="20"/>
        </w:rPr>
        <w:t xml:space="preserve"> етапом є визначення та </w:t>
      </w:r>
      <w:proofErr w:type="spellStart"/>
      <w:r w:rsidRPr="003564DD">
        <w:rPr>
          <w:sz w:val="20"/>
          <w:szCs w:val="20"/>
        </w:rPr>
        <w:t>обгрунтування</w:t>
      </w:r>
      <w:proofErr w:type="spellEnd"/>
      <w:r w:rsidRPr="003564DD">
        <w:rPr>
          <w:sz w:val="20"/>
          <w:szCs w:val="20"/>
        </w:rPr>
        <w:t xml:space="preserve"> адаптаційних </w:t>
      </w:r>
      <w:r w:rsidRPr="003564DD">
        <w:rPr>
          <w:sz w:val="20"/>
          <w:szCs w:val="20"/>
        </w:rPr>
        <w:lastRenderedPageBreak/>
        <w:t xml:space="preserve">механізмів і далі безпосередньо впровадження стратегії, яке передбачає розподіл ресурсів, навчання персоналу та внесення змін у бізнес-процеси, логістичний менеджмент. </w:t>
      </w:r>
    </w:p>
    <w:p w14:paraId="4DC6BAA1"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Після впровадження стратегії у практику діяльності підприємства необхідно проводити регулярний моніторинг та оцінку її ефективності. Для цього використовують ключові показники ефективності та аналітичні інструменти. У разі потреби вносять корективи до стратегії та планів дій, щоб забезпечити досягнення поставлених цілей.</w:t>
      </w:r>
    </w:p>
    <w:p w14:paraId="5BF29804" w14:textId="77777777" w:rsidR="00F30F20" w:rsidRPr="003564DD" w:rsidRDefault="00F30F20" w:rsidP="00F30F20">
      <w:pPr>
        <w:pStyle w:val="af2"/>
        <w:spacing w:before="0" w:beforeAutospacing="0" w:after="0" w:afterAutospacing="0"/>
        <w:ind w:firstLine="284"/>
        <w:jc w:val="both"/>
        <w:rPr>
          <w:sz w:val="20"/>
          <w:szCs w:val="20"/>
        </w:rPr>
      </w:pPr>
      <w:r w:rsidRPr="003564DD">
        <w:rPr>
          <w:sz w:val="20"/>
          <w:szCs w:val="20"/>
        </w:rPr>
        <w:t xml:space="preserve"> Важливо, щоб стратегія адаптації була гнучкою та адаптивною, </w:t>
      </w:r>
      <w:r>
        <w:rPr>
          <w:sz w:val="20"/>
          <w:szCs w:val="20"/>
        </w:rPr>
        <w:t>здатної</w:t>
      </w:r>
      <w:r w:rsidRPr="003564DD">
        <w:rPr>
          <w:sz w:val="20"/>
          <w:szCs w:val="20"/>
        </w:rPr>
        <w:t xml:space="preserve"> швидко реагувати на зміни зовнішнього середовища. </w:t>
      </w:r>
      <w:r>
        <w:rPr>
          <w:sz w:val="20"/>
          <w:szCs w:val="20"/>
        </w:rPr>
        <w:t>Д</w:t>
      </w:r>
      <w:r w:rsidRPr="003564DD">
        <w:rPr>
          <w:sz w:val="20"/>
          <w:szCs w:val="20"/>
        </w:rPr>
        <w:t xml:space="preserve">о розробки </w:t>
      </w:r>
      <w:r>
        <w:rPr>
          <w:sz w:val="20"/>
          <w:szCs w:val="20"/>
        </w:rPr>
        <w:t xml:space="preserve">та обговорень </w:t>
      </w:r>
      <w:r w:rsidRPr="003564DD">
        <w:rPr>
          <w:sz w:val="20"/>
          <w:szCs w:val="20"/>
        </w:rPr>
        <w:t xml:space="preserve">стратегій </w:t>
      </w:r>
      <w:r>
        <w:rPr>
          <w:sz w:val="20"/>
          <w:szCs w:val="20"/>
        </w:rPr>
        <w:t xml:space="preserve"> доцільно запрошувати </w:t>
      </w:r>
      <w:r w:rsidRPr="003564DD">
        <w:rPr>
          <w:sz w:val="20"/>
          <w:szCs w:val="20"/>
        </w:rPr>
        <w:t xml:space="preserve">усіх ключових </w:t>
      </w:r>
      <w:proofErr w:type="spellStart"/>
      <w:r w:rsidRPr="003564DD">
        <w:rPr>
          <w:sz w:val="20"/>
          <w:szCs w:val="20"/>
        </w:rPr>
        <w:t>стейкхолдерів</w:t>
      </w:r>
      <w:proofErr w:type="spellEnd"/>
      <w:r w:rsidRPr="003564DD">
        <w:rPr>
          <w:sz w:val="20"/>
          <w:szCs w:val="20"/>
        </w:rPr>
        <w:t xml:space="preserve"> (власників, керівників, працівників, представників партнерів). Ефективна комунікація та навчання персоналу є критично важливими для вдосконалення окреслених стратегій та їх успішного впровадження на практиці. </w:t>
      </w:r>
    </w:p>
    <w:p w14:paraId="04BEB004"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У таблиці 3 відображено сутність та послідовність розробки стратегій адаптації торговельного та ресторанного бізнесу д</w:t>
      </w:r>
      <w:r>
        <w:rPr>
          <w:sz w:val="20"/>
          <w:szCs w:val="20"/>
        </w:rPr>
        <w:t xml:space="preserve">о глобальних викликів та загроз. </w:t>
      </w:r>
    </w:p>
    <w:p w14:paraId="227345C6" w14:textId="77777777" w:rsidR="00F30F20" w:rsidRDefault="00F30F20" w:rsidP="00F30F20">
      <w:pPr>
        <w:pStyle w:val="af2"/>
        <w:spacing w:before="0" w:beforeAutospacing="0" w:after="0" w:afterAutospacing="0"/>
        <w:ind w:firstLine="284"/>
        <w:jc w:val="both"/>
        <w:rPr>
          <w:sz w:val="20"/>
          <w:szCs w:val="20"/>
        </w:rPr>
      </w:pPr>
      <w:r w:rsidRPr="003564DD">
        <w:rPr>
          <w:sz w:val="20"/>
          <w:szCs w:val="20"/>
        </w:rPr>
        <w:t xml:space="preserve">Коментуючи </w:t>
      </w:r>
      <w:r>
        <w:rPr>
          <w:sz w:val="20"/>
          <w:szCs w:val="20"/>
        </w:rPr>
        <w:t>запропонований методичний підхід (таблиця 3)</w:t>
      </w:r>
      <w:r w:rsidRPr="003564DD">
        <w:rPr>
          <w:sz w:val="20"/>
          <w:szCs w:val="20"/>
        </w:rPr>
        <w:t xml:space="preserve">, зауважимо, що на кожному етапі </w:t>
      </w:r>
      <w:r>
        <w:rPr>
          <w:sz w:val="20"/>
          <w:szCs w:val="20"/>
        </w:rPr>
        <w:t xml:space="preserve">його реалізації </w:t>
      </w:r>
      <w:r w:rsidRPr="003564DD">
        <w:rPr>
          <w:sz w:val="20"/>
          <w:szCs w:val="20"/>
        </w:rPr>
        <w:t>важливо враховувати специфіку торговельного та ресторанного бізнесу, а також особливості глобальних викликів та загроз</w:t>
      </w:r>
      <w:r>
        <w:rPr>
          <w:sz w:val="20"/>
          <w:szCs w:val="20"/>
        </w:rPr>
        <w:t>, наслідки війни для  підприємств  і персоналу.</w:t>
      </w:r>
    </w:p>
    <w:p w14:paraId="3B4878DF" w14:textId="77777777" w:rsidR="00F30F20" w:rsidRPr="0028633F" w:rsidRDefault="00F30F20" w:rsidP="00F30F20">
      <w:pPr>
        <w:pStyle w:val="af2"/>
        <w:spacing w:before="0" w:beforeAutospacing="0" w:after="0" w:afterAutospacing="0"/>
        <w:ind w:firstLine="284"/>
        <w:jc w:val="both"/>
        <w:rPr>
          <w:bCs/>
          <w:sz w:val="20"/>
          <w:szCs w:val="20"/>
        </w:rPr>
        <w:sectPr w:rsidR="00F30F20" w:rsidRPr="0028633F" w:rsidSect="00F30F20">
          <w:type w:val="continuous"/>
          <w:pgSz w:w="11906" w:h="16838"/>
          <w:pgMar w:top="1418" w:right="1134" w:bottom="1134" w:left="1134" w:header="708" w:footer="708" w:gutter="0"/>
          <w:cols w:num="2" w:space="283"/>
          <w:docGrid w:linePitch="360"/>
        </w:sectPr>
      </w:pPr>
    </w:p>
    <w:p w14:paraId="6651E8D6" w14:textId="77777777" w:rsidR="00F30F20" w:rsidRDefault="00F30F20" w:rsidP="00F30F20">
      <w:pPr>
        <w:spacing w:after="0" w:line="240" w:lineRule="auto"/>
        <w:jc w:val="center"/>
        <w:rPr>
          <w:bCs/>
          <w:szCs w:val="20"/>
          <w:lang w:val="uk-UA"/>
        </w:rPr>
      </w:pPr>
    </w:p>
    <w:p w14:paraId="35682F9C" w14:textId="77777777" w:rsidR="00F30F20" w:rsidRDefault="00F30F20" w:rsidP="00F30F20">
      <w:pPr>
        <w:spacing w:after="0" w:line="240" w:lineRule="auto"/>
        <w:ind w:left="1418" w:hanging="1134"/>
        <w:jc w:val="left"/>
        <w:rPr>
          <w:bCs/>
          <w:szCs w:val="20"/>
          <w:lang w:val="uk-UA"/>
        </w:rPr>
      </w:pPr>
    </w:p>
    <w:p w14:paraId="6F5E542C" w14:textId="77777777" w:rsidR="00F30F20" w:rsidRPr="0028633F" w:rsidRDefault="00F30F20" w:rsidP="00F30F20">
      <w:pPr>
        <w:spacing w:after="0" w:line="240" w:lineRule="auto"/>
        <w:ind w:left="1418" w:hanging="1134"/>
        <w:jc w:val="left"/>
        <w:rPr>
          <w:bCs/>
          <w:szCs w:val="20"/>
        </w:rPr>
      </w:pPr>
      <w:proofErr w:type="spellStart"/>
      <w:r w:rsidRPr="003564DD">
        <w:rPr>
          <w:bCs/>
          <w:szCs w:val="20"/>
        </w:rPr>
        <w:t>Таблиця</w:t>
      </w:r>
      <w:proofErr w:type="spellEnd"/>
      <w:r w:rsidRPr="003564DD">
        <w:rPr>
          <w:bCs/>
          <w:szCs w:val="20"/>
        </w:rPr>
        <w:t xml:space="preserve"> </w:t>
      </w:r>
      <w:r w:rsidRPr="003564DD">
        <w:rPr>
          <w:bCs/>
          <w:szCs w:val="20"/>
          <w:lang w:val="uk-UA"/>
        </w:rPr>
        <w:t>3</w:t>
      </w:r>
      <w:r>
        <w:rPr>
          <w:bCs/>
          <w:szCs w:val="20"/>
          <w:lang w:val="uk-UA"/>
        </w:rPr>
        <w:t xml:space="preserve"> </w:t>
      </w:r>
      <w:r w:rsidRPr="0028633F">
        <w:rPr>
          <w:bCs/>
          <w:szCs w:val="20"/>
          <w:lang w:val="uk-UA"/>
        </w:rPr>
        <w:t xml:space="preserve">– Методичний </w:t>
      </w:r>
      <w:proofErr w:type="gramStart"/>
      <w:r w:rsidRPr="0028633F">
        <w:rPr>
          <w:bCs/>
          <w:szCs w:val="20"/>
          <w:lang w:val="uk-UA"/>
        </w:rPr>
        <w:t>п</w:t>
      </w:r>
      <w:proofErr w:type="gramEnd"/>
      <w:r w:rsidRPr="0028633F">
        <w:rPr>
          <w:bCs/>
          <w:szCs w:val="20"/>
          <w:lang w:val="uk-UA"/>
        </w:rPr>
        <w:t>ідхід до р</w:t>
      </w:r>
      <w:proofErr w:type="spellStart"/>
      <w:r w:rsidRPr="0028633F">
        <w:rPr>
          <w:bCs/>
          <w:szCs w:val="20"/>
        </w:rPr>
        <w:t>озробк</w:t>
      </w:r>
      <w:proofErr w:type="spellEnd"/>
      <w:r w:rsidRPr="0028633F">
        <w:rPr>
          <w:bCs/>
          <w:szCs w:val="20"/>
          <w:lang w:val="uk-UA"/>
        </w:rPr>
        <w:t>и</w:t>
      </w:r>
      <w:r w:rsidRPr="0028633F">
        <w:rPr>
          <w:bCs/>
          <w:szCs w:val="20"/>
        </w:rPr>
        <w:t xml:space="preserve"> </w:t>
      </w:r>
      <w:proofErr w:type="spellStart"/>
      <w:r w:rsidRPr="0028633F">
        <w:rPr>
          <w:bCs/>
          <w:szCs w:val="20"/>
        </w:rPr>
        <w:t>стратегій</w:t>
      </w:r>
      <w:proofErr w:type="spellEnd"/>
      <w:r w:rsidRPr="0028633F">
        <w:rPr>
          <w:bCs/>
          <w:szCs w:val="20"/>
        </w:rPr>
        <w:t xml:space="preserve"> </w:t>
      </w:r>
      <w:proofErr w:type="spellStart"/>
      <w:r w:rsidRPr="0028633F">
        <w:rPr>
          <w:bCs/>
          <w:szCs w:val="20"/>
        </w:rPr>
        <w:t>адаптації</w:t>
      </w:r>
      <w:proofErr w:type="spellEnd"/>
      <w:r>
        <w:rPr>
          <w:bCs/>
          <w:szCs w:val="20"/>
          <w:lang w:val="uk-UA"/>
        </w:rPr>
        <w:t xml:space="preserve"> </w:t>
      </w:r>
      <w:proofErr w:type="spellStart"/>
      <w:r w:rsidRPr="0028633F">
        <w:rPr>
          <w:bCs/>
          <w:szCs w:val="20"/>
        </w:rPr>
        <w:t>торговельного</w:t>
      </w:r>
      <w:proofErr w:type="spellEnd"/>
      <w:r w:rsidRPr="0028633F">
        <w:rPr>
          <w:bCs/>
          <w:szCs w:val="20"/>
        </w:rPr>
        <w:t xml:space="preserve"> та ресторанного </w:t>
      </w:r>
      <w:proofErr w:type="spellStart"/>
      <w:r w:rsidRPr="0028633F">
        <w:rPr>
          <w:bCs/>
          <w:szCs w:val="20"/>
        </w:rPr>
        <w:t>бізнесу</w:t>
      </w:r>
      <w:proofErr w:type="spellEnd"/>
      <w:r w:rsidRPr="0028633F">
        <w:rPr>
          <w:bCs/>
          <w:szCs w:val="20"/>
        </w:rPr>
        <w:t xml:space="preserve"> </w:t>
      </w:r>
      <w:r w:rsidRPr="0028633F">
        <w:rPr>
          <w:bCs/>
          <w:szCs w:val="20"/>
          <w:lang w:val="uk-UA"/>
        </w:rPr>
        <w:t xml:space="preserve">до </w:t>
      </w:r>
      <w:proofErr w:type="spellStart"/>
      <w:r w:rsidRPr="0028633F">
        <w:rPr>
          <w:bCs/>
          <w:szCs w:val="20"/>
        </w:rPr>
        <w:t>глобальних</w:t>
      </w:r>
      <w:proofErr w:type="spellEnd"/>
      <w:r w:rsidRPr="0028633F">
        <w:rPr>
          <w:bCs/>
          <w:szCs w:val="20"/>
        </w:rPr>
        <w:t xml:space="preserve"> </w:t>
      </w:r>
      <w:proofErr w:type="spellStart"/>
      <w:r w:rsidRPr="0028633F">
        <w:rPr>
          <w:bCs/>
          <w:szCs w:val="20"/>
        </w:rPr>
        <w:t>викликів</w:t>
      </w:r>
      <w:proofErr w:type="spellEnd"/>
      <w:r w:rsidRPr="0028633F">
        <w:rPr>
          <w:bCs/>
          <w:szCs w:val="20"/>
        </w:rPr>
        <w:t xml:space="preserve"> та </w:t>
      </w:r>
      <w:proofErr w:type="spellStart"/>
      <w:r w:rsidRPr="0028633F">
        <w:rPr>
          <w:bCs/>
          <w:szCs w:val="20"/>
        </w:rPr>
        <w:t>загроз</w:t>
      </w:r>
      <w:proofErr w:type="spellEnd"/>
    </w:p>
    <w:tbl>
      <w:tblPr>
        <w:tblStyle w:val="af4"/>
        <w:tblW w:w="0" w:type="auto"/>
        <w:tblInd w:w="250" w:type="dxa"/>
        <w:tblLook w:val="04A0" w:firstRow="1" w:lastRow="0" w:firstColumn="1" w:lastColumn="0" w:noHBand="0" w:noVBand="1"/>
      </w:tblPr>
      <w:tblGrid>
        <w:gridCol w:w="1701"/>
        <w:gridCol w:w="1418"/>
        <w:gridCol w:w="2976"/>
        <w:gridCol w:w="1961"/>
        <w:gridCol w:w="1441"/>
      </w:tblGrid>
      <w:tr w:rsidR="00F30F20" w:rsidRPr="0028633F" w14:paraId="493B7C5B" w14:textId="77777777" w:rsidTr="00F30F20">
        <w:tc>
          <w:tcPr>
            <w:tcW w:w="1701" w:type="dxa"/>
            <w:vAlign w:val="center"/>
          </w:tcPr>
          <w:p w14:paraId="10D0148C" w14:textId="77777777" w:rsidR="00F30F20" w:rsidRPr="0028633F" w:rsidRDefault="00F30F20" w:rsidP="00F30F20">
            <w:pPr>
              <w:spacing w:after="0" w:line="240" w:lineRule="auto"/>
              <w:ind w:firstLine="0"/>
              <w:jc w:val="center"/>
              <w:rPr>
                <w:bCs/>
                <w:sz w:val="18"/>
                <w:szCs w:val="18"/>
              </w:rPr>
            </w:pPr>
            <w:r w:rsidRPr="0028633F">
              <w:rPr>
                <w:bCs/>
                <w:sz w:val="18"/>
                <w:szCs w:val="18"/>
              </w:rPr>
              <w:t>Етап</w:t>
            </w:r>
          </w:p>
        </w:tc>
        <w:tc>
          <w:tcPr>
            <w:tcW w:w="1418" w:type="dxa"/>
            <w:vAlign w:val="center"/>
          </w:tcPr>
          <w:p w14:paraId="19B0FC61" w14:textId="77777777" w:rsidR="00F30F20" w:rsidRPr="0028633F" w:rsidRDefault="00F30F20" w:rsidP="00F30F20">
            <w:pPr>
              <w:spacing w:after="0" w:line="240" w:lineRule="auto"/>
              <w:ind w:firstLine="0"/>
              <w:jc w:val="center"/>
              <w:rPr>
                <w:bCs/>
                <w:sz w:val="18"/>
                <w:szCs w:val="18"/>
              </w:rPr>
            </w:pPr>
            <w:r w:rsidRPr="0028633F">
              <w:rPr>
                <w:bCs/>
                <w:sz w:val="18"/>
                <w:szCs w:val="18"/>
              </w:rPr>
              <w:t>Сутність</w:t>
            </w:r>
          </w:p>
        </w:tc>
        <w:tc>
          <w:tcPr>
            <w:tcW w:w="2976" w:type="dxa"/>
            <w:vAlign w:val="center"/>
          </w:tcPr>
          <w:p w14:paraId="35CECD96" w14:textId="77777777" w:rsidR="00F30F20" w:rsidRPr="0028633F" w:rsidRDefault="00F30F20" w:rsidP="00F30F20">
            <w:pPr>
              <w:spacing w:after="0" w:line="240" w:lineRule="auto"/>
              <w:ind w:firstLine="0"/>
              <w:jc w:val="center"/>
              <w:rPr>
                <w:bCs/>
                <w:sz w:val="18"/>
                <w:szCs w:val="18"/>
              </w:rPr>
            </w:pPr>
            <w:r w:rsidRPr="0028633F">
              <w:rPr>
                <w:bCs/>
                <w:sz w:val="18"/>
                <w:szCs w:val="18"/>
              </w:rPr>
              <w:t>Послідовність дій</w:t>
            </w:r>
          </w:p>
        </w:tc>
        <w:tc>
          <w:tcPr>
            <w:tcW w:w="1961" w:type="dxa"/>
            <w:vAlign w:val="center"/>
          </w:tcPr>
          <w:p w14:paraId="59B1BDBF" w14:textId="77777777" w:rsidR="00F30F20" w:rsidRPr="0028633F" w:rsidRDefault="00F30F20" w:rsidP="00F30F20">
            <w:pPr>
              <w:spacing w:after="0" w:line="240" w:lineRule="auto"/>
              <w:ind w:firstLine="0"/>
              <w:jc w:val="center"/>
              <w:rPr>
                <w:bCs/>
                <w:sz w:val="18"/>
                <w:szCs w:val="18"/>
              </w:rPr>
            </w:pPr>
            <w:r w:rsidRPr="0028633F">
              <w:rPr>
                <w:bCs/>
                <w:sz w:val="18"/>
                <w:szCs w:val="18"/>
              </w:rPr>
              <w:t>Інструменти та методи</w:t>
            </w:r>
          </w:p>
        </w:tc>
        <w:tc>
          <w:tcPr>
            <w:tcW w:w="1441" w:type="dxa"/>
            <w:vAlign w:val="center"/>
          </w:tcPr>
          <w:p w14:paraId="12C92274" w14:textId="77777777" w:rsidR="00F30F20" w:rsidRPr="0028633F" w:rsidRDefault="00F30F20" w:rsidP="00F30F20">
            <w:pPr>
              <w:spacing w:after="0" w:line="240" w:lineRule="auto"/>
              <w:ind w:firstLine="0"/>
              <w:jc w:val="center"/>
              <w:rPr>
                <w:bCs/>
                <w:sz w:val="18"/>
                <w:szCs w:val="18"/>
              </w:rPr>
            </w:pPr>
            <w:r w:rsidRPr="0028633F">
              <w:rPr>
                <w:bCs/>
                <w:sz w:val="18"/>
                <w:szCs w:val="18"/>
              </w:rPr>
              <w:t>Очікувані результати</w:t>
            </w:r>
          </w:p>
        </w:tc>
      </w:tr>
      <w:tr w:rsidR="00F30F20" w:rsidRPr="0028633F" w14:paraId="3E2EE8EF" w14:textId="77777777" w:rsidTr="00F30F20">
        <w:tc>
          <w:tcPr>
            <w:tcW w:w="1701" w:type="dxa"/>
            <w:vAlign w:val="center"/>
          </w:tcPr>
          <w:p w14:paraId="0A1E7C17" w14:textId="77777777" w:rsidR="00F30F20" w:rsidRPr="0028633F" w:rsidRDefault="00F30F20" w:rsidP="00F30F20">
            <w:pPr>
              <w:spacing w:after="0" w:line="240" w:lineRule="auto"/>
              <w:ind w:firstLine="0"/>
              <w:rPr>
                <w:sz w:val="18"/>
                <w:szCs w:val="18"/>
              </w:rPr>
            </w:pPr>
            <w:r w:rsidRPr="0028633F">
              <w:rPr>
                <w:bCs/>
                <w:sz w:val="18"/>
                <w:szCs w:val="18"/>
              </w:rPr>
              <w:t>1. Діагностика та аналіз</w:t>
            </w:r>
          </w:p>
        </w:tc>
        <w:tc>
          <w:tcPr>
            <w:tcW w:w="1418" w:type="dxa"/>
            <w:vAlign w:val="center"/>
          </w:tcPr>
          <w:p w14:paraId="4E8B2757" w14:textId="77777777" w:rsidR="00F30F20" w:rsidRPr="0028633F" w:rsidRDefault="00F30F20" w:rsidP="00F30F20">
            <w:pPr>
              <w:spacing w:after="0" w:line="240" w:lineRule="auto"/>
              <w:ind w:firstLine="0"/>
              <w:rPr>
                <w:sz w:val="18"/>
                <w:szCs w:val="18"/>
              </w:rPr>
            </w:pPr>
            <w:r w:rsidRPr="0028633F">
              <w:rPr>
                <w:sz w:val="18"/>
                <w:szCs w:val="18"/>
              </w:rPr>
              <w:t>Виявлення проблем та можливостей</w:t>
            </w:r>
          </w:p>
        </w:tc>
        <w:tc>
          <w:tcPr>
            <w:tcW w:w="2976" w:type="dxa"/>
            <w:vAlign w:val="center"/>
          </w:tcPr>
          <w:p w14:paraId="4B711C28" w14:textId="77777777" w:rsidR="00F30F20" w:rsidRPr="0028633F" w:rsidRDefault="00F30F20" w:rsidP="00F30F20">
            <w:pPr>
              <w:spacing w:after="0" w:line="240" w:lineRule="auto"/>
              <w:ind w:firstLine="0"/>
              <w:rPr>
                <w:sz w:val="18"/>
                <w:szCs w:val="18"/>
              </w:rPr>
            </w:pPr>
            <w:r w:rsidRPr="0028633F">
              <w:rPr>
                <w:sz w:val="18"/>
                <w:szCs w:val="18"/>
              </w:rPr>
              <w:t>Збір даних (внутрішня звітність, аналітика, опитування). Аналіз зовнішнього середовища (PESTLE-аналіз, аналіз конкурентів) Аналіз внутрішніх ресурсів (SWOT-аналіз)</w:t>
            </w:r>
          </w:p>
        </w:tc>
        <w:tc>
          <w:tcPr>
            <w:tcW w:w="1961" w:type="dxa"/>
            <w:vAlign w:val="center"/>
          </w:tcPr>
          <w:p w14:paraId="4D52056B" w14:textId="77777777" w:rsidR="00F30F20" w:rsidRPr="0028633F" w:rsidRDefault="00F30F20" w:rsidP="00F30F20">
            <w:pPr>
              <w:spacing w:after="0" w:line="240" w:lineRule="auto"/>
              <w:ind w:firstLine="0"/>
              <w:rPr>
                <w:sz w:val="18"/>
                <w:szCs w:val="18"/>
              </w:rPr>
            </w:pPr>
            <w:r w:rsidRPr="0028633F">
              <w:rPr>
                <w:sz w:val="18"/>
                <w:szCs w:val="18"/>
              </w:rPr>
              <w:t>PESTLE-аналіз, SWOT-аналіз, аналіз ланцюгів постачання, аналіз клієнтського досвіду, аналіз даних</w:t>
            </w:r>
          </w:p>
        </w:tc>
        <w:tc>
          <w:tcPr>
            <w:tcW w:w="1441" w:type="dxa"/>
            <w:vAlign w:val="center"/>
          </w:tcPr>
          <w:p w14:paraId="5EA6C05F" w14:textId="77777777" w:rsidR="00F30F20" w:rsidRPr="0028633F" w:rsidRDefault="00F30F20" w:rsidP="00F30F20">
            <w:pPr>
              <w:spacing w:after="0" w:line="240" w:lineRule="auto"/>
              <w:ind w:firstLine="0"/>
              <w:rPr>
                <w:sz w:val="18"/>
                <w:szCs w:val="18"/>
              </w:rPr>
            </w:pPr>
            <w:r w:rsidRPr="0028633F">
              <w:rPr>
                <w:sz w:val="18"/>
                <w:szCs w:val="18"/>
              </w:rPr>
              <w:t>Виявлення ключових проблем, ризиків та можливостей</w:t>
            </w:r>
          </w:p>
        </w:tc>
      </w:tr>
      <w:tr w:rsidR="00F30F20" w:rsidRPr="0028633F" w14:paraId="1D6B3D58" w14:textId="77777777" w:rsidTr="00F30F20">
        <w:tc>
          <w:tcPr>
            <w:tcW w:w="1701" w:type="dxa"/>
            <w:vAlign w:val="center"/>
          </w:tcPr>
          <w:p w14:paraId="28AAEC4C" w14:textId="77777777" w:rsidR="00F30F20" w:rsidRPr="0028633F" w:rsidRDefault="00F30F20" w:rsidP="00F30F20">
            <w:pPr>
              <w:spacing w:after="0" w:line="240" w:lineRule="auto"/>
              <w:ind w:firstLine="0"/>
              <w:rPr>
                <w:sz w:val="18"/>
                <w:szCs w:val="18"/>
              </w:rPr>
            </w:pPr>
            <w:r w:rsidRPr="0028633F">
              <w:rPr>
                <w:bCs/>
                <w:sz w:val="18"/>
                <w:szCs w:val="18"/>
              </w:rPr>
              <w:t>2. Формулювання стратегічних цілей</w:t>
            </w:r>
          </w:p>
        </w:tc>
        <w:tc>
          <w:tcPr>
            <w:tcW w:w="1418" w:type="dxa"/>
            <w:vAlign w:val="center"/>
          </w:tcPr>
          <w:p w14:paraId="4037E06C" w14:textId="77777777" w:rsidR="00F30F20" w:rsidRPr="0028633F" w:rsidRDefault="00F30F20" w:rsidP="00F30F20">
            <w:pPr>
              <w:spacing w:after="0" w:line="240" w:lineRule="auto"/>
              <w:ind w:firstLine="0"/>
              <w:rPr>
                <w:sz w:val="18"/>
                <w:szCs w:val="18"/>
              </w:rPr>
            </w:pPr>
            <w:r w:rsidRPr="0028633F">
              <w:rPr>
                <w:sz w:val="18"/>
                <w:szCs w:val="18"/>
              </w:rPr>
              <w:t>Визначення напрямків розвитку</w:t>
            </w:r>
          </w:p>
        </w:tc>
        <w:tc>
          <w:tcPr>
            <w:tcW w:w="2976" w:type="dxa"/>
            <w:vAlign w:val="center"/>
          </w:tcPr>
          <w:p w14:paraId="3AA96DA5" w14:textId="77777777" w:rsidR="00F30F20" w:rsidRPr="0028633F" w:rsidRDefault="00F30F20" w:rsidP="00F30F20">
            <w:pPr>
              <w:spacing w:after="0" w:line="240" w:lineRule="auto"/>
              <w:ind w:firstLine="0"/>
              <w:rPr>
                <w:sz w:val="18"/>
                <w:szCs w:val="18"/>
              </w:rPr>
            </w:pPr>
            <w:r w:rsidRPr="0028633F">
              <w:rPr>
                <w:sz w:val="18"/>
                <w:szCs w:val="18"/>
              </w:rPr>
              <w:t xml:space="preserve"> Визначення місії та візії компанії. Формулювання стратегічних цілей (SMART-цілі).Розробка стратегічних напрямків</w:t>
            </w:r>
          </w:p>
        </w:tc>
        <w:tc>
          <w:tcPr>
            <w:tcW w:w="1961" w:type="dxa"/>
            <w:vAlign w:val="center"/>
          </w:tcPr>
          <w:p w14:paraId="10E027B0" w14:textId="77777777" w:rsidR="00F30F20" w:rsidRPr="0028633F" w:rsidRDefault="00F30F20" w:rsidP="00F30F20">
            <w:pPr>
              <w:spacing w:after="0" w:line="240" w:lineRule="auto"/>
              <w:ind w:firstLine="0"/>
              <w:rPr>
                <w:sz w:val="18"/>
                <w:szCs w:val="18"/>
              </w:rPr>
            </w:pPr>
            <w:r w:rsidRPr="0028633F">
              <w:rPr>
                <w:sz w:val="18"/>
                <w:szCs w:val="18"/>
              </w:rPr>
              <w:t xml:space="preserve">Стратегічні «сесії», «мозковий штурм», матриця </w:t>
            </w:r>
            <w:proofErr w:type="spellStart"/>
            <w:r w:rsidRPr="0028633F">
              <w:rPr>
                <w:sz w:val="18"/>
                <w:szCs w:val="18"/>
              </w:rPr>
              <w:t>Ансоффа</w:t>
            </w:r>
            <w:proofErr w:type="spellEnd"/>
          </w:p>
        </w:tc>
        <w:tc>
          <w:tcPr>
            <w:tcW w:w="1441" w:type="dxa"/>
            <w:vAlign w:val="center"/>
          </w:tcPr>
          <w:p w14:paraId="025F4F20" w14:textId="77777777" w:rsidR="00F30F20" w:rsidRPr="0028633F" w:rsidRDefault="00F30F20" w:rsidP="00F30F20">
            <w:pPr>
              <w:spacing w:after="0" w:line="240" w:lineRule="auto"/>
              <w:ind w:firstLine="0"/>
              <w:rPr>
                <w:sz w:val="18"/>
                <w:szCs w:val="18"/>
              </w:rPr>
            </w:pPr>
            <w:r w:rsidRPr="0028633F">
              <w:rPr>
                <w:sz w:val="18"/>
                <w:szCs w:val="18"/>
              </w:rPr>
              <w:t>Визначення стратегічних цілей та напрямків розвитку</w:t>
            </w:r>
          </w:p>
        </w:tc>
      </w:tr>
      <w:tr w:rsidR="00F30F20" w:rsidRPr="0028633F" w14:paraId="748CEA3B" w14:textId="77777777" w:rsidTr="00F30F20">
        <w:tc>
          <w:tcPr>
            <w:tcW w:w="1701" w:type="dxa"/>
            <w:vAlign w:val="center"/>
          </w:tcPr>
          <w:p w14:paraId="361D0DB9" w14:textId="77777777" w:rsidR="00F30F20" w:rsidRPr="0028633F" w:rsidRDefault="00F30F20" w:rsidP="00F30F20">
            <w:pPr>
              <w:spacing w:after="0" w:line="240" w:lineRule="auto"/>
              <w:ind w:firstLine="0"/>
              <w:rPr>
                <w:sz w:val="18"/>
                <w:szCs w:val="18"/>
              </w:rPr>
            </w:pPr>
            <w:r w:rsidRPr="0028633F">
              <w:rPr>
                <w:bCs/>
                <w:sz w:val="18"/>
                <w:szCs w:val="18"/>
              </w:rPr>
              <w:t>3. Розробка стратегій адаптації</w:t>
            </w:r>
          </w:p>
        </w:tc>
        <w:tc>
          <w:tcPr>
            <w:tcW w:w="1418" w:type="dxa"/>
            <w:vAlign w:val="center"/>
          </w:tcPr>
          <w:p w14:paraId="13A437E5" w14:textId="77777777" w:rsidR="00F30F20" w:rsidRPr="0028633F" w:rsidRDefault="00F30F20" w:rsidP="00F30F20">
            <w:pPr>
              <w:spacing w:after="0" w:line="240" w:lineRule="auto"/>
              <w:ind w:firstLine="0"/>
              <w:rPr>
                <w:sz w:val="18"/>
                <w:szCs w:val="18"/>
              </w:rPr>
            </w:pPr>
            <w:r w:rsidRPr="0028633F">
              <w:rPr>
                <w:sz w:val="18"/>
                <w:szCs w:val="18"/>
              </w:rPr>
              <w:t>Вибір оптимальних стратегій</w:t>
            </w:r>
          </w:p>
        </w:tc>
        <w:tc>
          <w:tcPr>
            <w:tcW w:w="2976" w:type="dxa"/>
            <w:vAlign w:val="center"/>
          </w:tcPr>
          <w:p w14:paraId="1E00FCD3" w14:textId="77777777" w:rsidR="00F30F20" w:rsidRPr="0028633F" w:rsidRDefault="00F30F20" w:rsidP="00F30F20">
            <w:pPr>
              <w:spacing w:after="0" w:line="240" w:lineRule="auto"/>
              <w:ind w:firstLine="0"/>
              <w:rPr>
                <w:sz w:val="18"/>
                <w:szCs w:val="18"/>
              </w:rPr>
            </w:pPr>
            <w:r w:rsidRPr="0028633F">
              <w:rPr>
                <w:sz w:val="18"/>
                <w:szCs w:val="18"/>
              </w:rPr>
              <w:t>Розробка альтернативних стратегій. Оцінка та вибір оптимальних стратегій (критерії: ризик, вартість, ефективність. Розробка детальних планів дій</w:t>
            </w:r>
          </w:p>
        </w:tc>
        <w:tc>
          <w:tcPr>
            <w:tcW w:w="1961" w:type="dxa"/>
            <w:vAlign w:val="center"/>
          </w:tcPr>
          <w:p w14:paraId="26EFD9B6" w14:textId="77777777" w:rsidR="00F30F20" w:rsidRPr="0028633F" w:rsidRDefault="00F30F20" w:rsidP="00F30F20">
            <w:pPr>
              <w:spacing w:after="0" w:line="240" w:lineRule="auto"/>
              <w:ind w:firstLine="0"/>
              <w:rPr>
                <w:sz w:val="18"/>
                <w:szCs w:val="18"/>
              </w:rPr>
            </w:pPr>
            <w:r w:rsidRPr="0028633F">
              <w:rPr>
                <w:sz w:val="18"/>
                <w:szCs w:val="18"/>
              </w:rPr>
              <w:t>Матриця BCG, матриця GE/</w:t>
            </w:r>
            <w:proofErr w:type="spellStart"/>
            <w:r w:rsidRPr="0028633F">
              <w:rPr>
                <w:sz w:val="18"/>
                <w:szCs w:val="18"/>
              </w:rPr>
              <w:t>McKinsey</w:t>
            </w:r>
            <w:proofErr w:type="spellEnd"/>
            <w:r w:rsidRPr="0028633F">
              <w:rPr>
                <w:sz w:val="18"/>
                <w:szCs w:val="18"/>
              </w:rPr>
              <w:t>, сценарне планування</w:t>
            </w:r>
          </w:p>
        </w:tc>
        <w:tc>
          <w:tcPr>
            <w:tcW w:w="1441" w:type="dxa"/>
            <w:vAlign w:val="center"/>
          </w:tcPr>
          <w:p w14:paraId="5A7FD14A" w14:textId="77777777" w:rsidR="00F30F20" w:rsidRPr="0028633F" w:rsidRDefault="00F30F20" w:rsidP="00F30F20">
            <w:pPr>
              <w:spacing w:after="0" w:line="240" w:lineRule="auto"/>
              <w:ind w:firstLine="0"/>
              <w:rPr>
                <w:sz w:val="18"/>
                <w:szCs w:val="18"/>
              </w:rPr>
            </w:pPr>
            <w:r w:rsidRPr="0028633F">
              <w:rPr>
                <w:sz w:val="18"/>
                <w:szCs w:val="18"/>
              </w:rPr>
              <w:t>Вибір оптимальних напрямів стратегій адаптації</w:t>
            </w:r>
          </w:p>
        </w:tc>
      </w:tr>
      <w:tr w:rsidR="00F30F20" w:rsidRPr="0028633F" w14:paraId="70023079" w14:textId="77777777" w:rsidTr="00F30F20">
        <w:tc>
          <w:tcPr>
            <w:tcW w:w="1701" w:type="dxa"/>
            <w:vAlign w:val="center"/>
          </w:tcPr>
          <w:p w14:paraId="5D02DE48" w14:textId="77777777" w:rsidR="00F30F20" w:rsidRPr="0028633F" w:rsidRDefault="00F30F20" w:rsidP="00F30F20">
            <w:pPr>
              <w:spacing w:after="0" w:line="240" w:lineRule="auto"/>
              <w:ind w:firstLine="0"/>
              <w:rPr>
                <w:sz w:val="18"/>
                <w:szCs w:val="18"/>
              </w:rPr>
            </w:pPr>
            <w:r w:rsidRPr="0028633F">
              <w:rPr>
                <w:bCs/>
                <w:sz w:val="18"/>
                <w:szCs w:val="18"/>
              </w:rPr>
              <w:t>4. Впровадження стратегій</w:t>
            </w:r>
          </w:p>
        </w:tc>
        <w:tc>
          <w:tcPr>
            <w:tcW w:w="1418" w:type="dxa"/>
            <w:vAlign w:val="center"/>
          </w:tcPr>
          <w:p w14:paraId="52164BF1" w14:textId="77777777" w:rsidR="00F30F20" w:rsidRPr="0028633F" w:rsidRDefault="00F30F20" w:rsidP="00F30F20">
            <w:pPr>
              <w:spacing w:after="0" w:line="240" w:lineRule="auto"/>
              <w:ind w:firstLine="0"/>
              <w:rPr>
                <w:sz w:val="18"/>
                <w:szCs w:val="18"/>
              </w:rPr>
            </w:pPr>
            <w:r w:rsidRPr="0028633F">
              <w:rPr>
                <w:sz w:val="18"/>
                <w:szCs w:val="18"/>
              </w:rPr>
              <w:t>Реалізація планів дій</w:t>
            </w:r>
          </w:p>
        </w:tc>
        <w:tc>
          <w:tcPr>
            <w:tcW w:w="2976" w:type="dxa"/>
            <w:vAlign w:val="center"/>
          </w:tcPr>
          <w:p w14:paraId="3C6C49F2" w14:textId="77777777" w:rsidR="00F30F20" w:rsidRPr="0028633F" w:rsidRDefault="00F30F20" w:rsidP="00F30F20">
            <w:pPr>
              <w:spacing w:after="0" w:line="240" w:lineRule="auto"/>
              <w:ind w:firstLine="0"/>
              <w:rPr>
                <w:sz w:val="18"/>
                <w:szCs w:val="18"/>
              </w:rPr>
            </w:pPr>
            <w:r w:rsidRPr="0028633F">
              <w:rPr>
                <w:sz w:val="18"/>
                <w:szCs w:val="18"/>
              </w:rPr>
              <w:t>Розподіл ресурсів та відповідальності. Навчання персоналу. Впровадження змін у бізнес-процеси</w:t>
            </w:r>
          </w:p>
        </w:tc>
        <w:tc>
          <w:tcPr>
            <w:tcW w:w="1961" w:type="dxa"/>
            <w:vAlign w:val="center"/>
          </w:tcPr>
          <w:p w14:paraId="215DAA40" w14:textId="77777777" w:rsidR="00F30F20" w:rsidRPr="0028633F" w:rsidRDefault="00F30F20" w:rsidP="00F30F20">
            <w:pPr>
              <w:spacing w:after="0" w:line="240" w:lineRule="auto"/>
              <w:ind w:firstLine="0"/>
              <w:rPr>
                <w:sz w:val="18"/>
                <w:szCs w:val="18"/>
              </w:rPr>
            </w:pPr>
            <w:r w:rsidRPr="0028633F">
              <w:rPr>
                <w:sz w:val="18"/>
                <w:szCs w:val="18"/>
              </w:rPr>
              <w:t>Управління проектами, системи мотивації, програми навчання</w:t>
            </w:r>
          </w:p>
        </w:tc>
        <w:tc>
          <w:tcPr>
            <w:tcW w:w="1441" w:type="dxa"/>
            <w:vAlign w:val="center"/>
          </w:tcPr>
          <w:p w14:paraId="21590ADB" w14:textId="77777777" w:rsidR="00F30F20" w:rsidRPr="0028633F" w:rsidRDefault="00F30F20" w:rsidP="00F30F20">
            <w:pPr>
              <w:spacing w:after="0" w:line="240" w:lineRule="auto"/>
              <w:ind w:firstLine="0"/>
              <w:rPr>
                <w:sz w:val="18"/>
                <w:szCs w:val="18"/>
              </w:rPr>
            </w:pPr>
            <w:r w:rsidRPr="0028633F">
              <w:rPr>
                <w:sz w:val="18"/>
                <w:szCs w:val="18"/>
              </w:rPr>
              <w:t>Реалізація стратегій адаптації</w:t>
            </w:r>
          </w:p>
        </w:tc>
      </w:tr>
      <w:tr w:rsidR="00F30F20" w:rsidRPr="0028633F" w14:paraId="40336F50" w14:textId="77777777" w:rsidTr="00F30F20">
        <w:tc>
          <w:tcPr>
            <w:tcW w:w="1701" w:type="dxa"/>
            <w:vAlign w:val="center"/>
          </w:tcPr>
          <w:p w14:paraId="1F0A85A6" w14:textId="77777777" w:rsidR="00F30F20" w:rsidRPr="0028633F" w:rsidRDefault="00F30F20" w:rsidP="00F30F20">
            <w:pPr>
              <w:spacing w:after="0" w:line="240" w:lineRule="auto"/>
              <w:ind w:firstLine="0"/>
              <w:rPr>
                <w:sz w:val="18"/>
                <w:szCs w:val="18"/>
              </w:rPr>
            </w:pPr>
            <w:r w:rsidRPr="0028633F">
              <w:rPr>
                <w:bCs/>
                <w:sz w:val="18"/>
                <w:szCs w:val="18"/>
              </w:rPr>
              <w:t>5. Моніторинг та оцінка</w:t>
            </w:r>
          </w:p>
        </w:tc>
        <w:tc>
          <w:tcPr>
            <w:tcW w:w="1418" w:type="dxa"/>
            <w:vAlign w:val="center"/>
          </w:tcPr>
          <w:p w14:paraId="71B5F629" w14:textId="77777777" w:rsidR="00F30F20" w:rsidRPr="0028633F" w:rsidRDefault="00F30F20" w:rsidP="00F30F20">
            <w:pPr>
              <w:spacing w:after="0" w:line="240" w:lineRule="auto"/>
              <w:ind w:firstLine="0"/>
              <w:rPr>
                <w:sz w:val="18"/>
                <w:szCs w:val="18"/>
              </w:rPr>
            </w:pPr>
            <w:r w:rsidRPr="0028633F">
              <w:rPr>
                <w:sz w:val="18"/>
                <w:szCs w:val="18"/>
              </w:rPr>
              <w:t>Контроль та корекція</w:t>
            </w:r>
          </w:p>
        </w:tc>
        <w:tc>
          <w:tcPr>
            <w:tcW w:w="2976" w:type="dxa"/>
            <w:vAlign w:val="center"/>
          </w:tcPr>
          <w:p w14:paraId="6CB18052" w14:textId="77777777" w:rsidR="00F30F20" w:rsidRPr="0028633F" w:rsidRDefault="00F30F20" w:rsidP="00F30F20">
            <w:pPr>
              <w:spacing w:after="0" w:line="240" w:lineRule="auto"/>
              <w:ind w:firstLine="0"/>
              <w:rPr>
                <w:sz w:val="18"/>
                <w:szCs w:val="18"/>
              </w:rPr>
            </w:pPr>
            <w:r w:rsidRPr="0028633F">
              <w:rPr>
                <w:sz w:val="18"/>
                <w:szCs w:val="18"/>
              </w:rPr>
              <w:t>Визначення ключових показників ефективності. Регулярний моніторинг. Корекція стратегій та планів дій</w:t>
            </w:r>
          </w:p>
        </w:tc>
        <w:tc>
          <w:tcPr>
            <w:tcW w:w="1961" w:type="dxa"/>
            <w:vAlign w:val="center"/>
          </w:tcPr>
          <w:p w14:paraId="7094CCB0" w14:textId="77777777" w:rsidR="00F30F20" w:rsidRPr="0028633F" w:rsidRDefault="00F30F20" w:rsidP="00F30F20">
            <w:pPr>
              <w:spacing w:after="0" w:line="240" w:lineRule="auto"/>
              <w:ind w:firstLine="0"/>
              <w:rPr>
                <w:sz w:val="18"/>
                <w:szCs w:val="18"/>
              </w:rPr>
            </w:pPr>
            <w:r w:rsidRPr="0028633F">
              <w:rPr>
                <w:sz w:val="18"/>
                <w:szCs w:val="18"/>
              </w:rPr>
              <w:t>Системи моніторингу, аналітичні інструменти, зворотний зв'язок</w:t>
            </w:r>
          </w:p>
        </w:tc>
        <w:tc>
          <w:tcPr>
            <w:tcW w:w="1441" w:type="dxa"/>
            <w:vAlign w:val="center"/>
          </w:tcPr>
          <w:p w14:paraId="177D625E" w14:textId="77777777" w:rsidR="00F30F20" w:rsidRPr="0028633F" w:rsidRDefault="00F30F20" w:rsidP="00F30F20">
            <w:pPr>
              <w:spacing w:after="0" w:line="240" w:lineRule="auto"/>
              <w:ind w:firstLine="0"/>
              <w:rPr>
                <w:sz w:val="18"/>
                <w:szCs w:val="18"/>
              </w:rPr>
            </w:pPr>
            <w:r w:rsidRPr="0028633F">
              <w:rPr>
                <w:sz w:val="18"/>
                <w:szCs w:val="18"/>
              </w:rPr>
              <w:t>Оцінка ефективності стратегій, корекція дій</w:t>
            </w:r>
          </w:p>
        </w:tc>
      </w:tr>
    </w:tbl>
    <w:p w14:paraId="10422EA0" w14:textId="77777777" w:rsidR="00F30F20" w:rsidRPr="008E652D" w:rsidRDefault="00F30F20" w:rsidP="00F30F20">
      <w:pPr>
        <w:tabs>
          <w:tab w:val="left" w:pos="2392"/>
          <w:tab w:val="left" w:pos="4785"/>
          <w:tab w:val="left" w:pos="7178"/>
        </w:tabs>
        <w:spacing w:after="0" w:line="240" w:lineRule="auto"/>
        <w:ind w:firstLine="142"/>
        <w:rPr>
          <w:i/>
          <w:sz w:val="16"/>
          <w:szCs w:val="16"/>
          <w:lang w:val="uk-UA"/>
        </w:rPr>
      </w:pPr>
      <w:r>
        <w:rPr>
          <w:i/>
          <w:sz w:val="16"/>
          <w:szCs w:val="16"/>
          <w:lang w:val="uk-UA"/>
        </w:rPr>
        <w:t>Джерело: авторська розробка.</w:t>
      </w:r>
    </w:p>
    <w:p w14:paraId="56036C71" w14:textId="77777777" w:rsidR="00F30F20" w:rsidRPr="003564DD" w:rsidRDefault="00F30F20" w:rsidP="00F30F20">
      <w:pPr>
        <w:spacing w:after="0" w:line="240" w:lineRule="auto"/>
        <w:rPr>
          <w:color w:val="0070C0"/>
          <w:szCs w:val="20"/>
          <w:lang w:val="uk-UA"/>
        </w:rPr>
      </w:pPr>
    </w:p>
    <w:p w14:paraId="5C640D5B" w14:textId="77777777" w:rsidR="00F30F20" w:rsidRDefault="00F30F20" w:rsidP="00F30F20">
      <w:pPr>
        <w:pStyle w:val="af2"/>
        <w:spacing w:before="0" w:beforeAutospacing="0" w:after="0" w:afterAutospacing="0"/>
        <w:ind w:firstLine="284"/>
        <w:jc w:val="both"/>
        <w:rPr>
          <w:sz w:val="20"/>
          <w:szCs w:val="20"/>
        </w:rPr>
        <w:sectPr w:rsidR="00F30F20" w:rsidSect="00F30F20">
          <w:type w:val="continuous"/>
          <w:pgSz w:w="11906" w:h="16838"/>
          <w:pgMar w:top="1418" w:right="1134" w:bottom="1134" w:left="1134" w:header="708" w:footer="708" w:gutter="0"/>
          <w:cols w:space="708"/>
          <w:docGrid w:linePitch="360"/>
        </w:sectPr>
      </w:pPr>
    </w:p>
    <w:p w14:paraId="056141E4" w14:textId="77777777" w:rsidR="00F30F20" w:rsidRDefault="00F30F20" w:rsidP="00F30F20">
      <w:pPr>
        <w:pStyle w:val="af2"/>
        <w:spacing w:before="0" w:beforeAutospacing="0" w:after="0" w:afterAutospacing="0"/>
        <w:ind w:firstLine="284"/>
        <w:jc w:val="both"/>
        <w:rPr>
          <w:sz w:val="20"/>
          <w:szCs w:val="20"/>
        </w:rPr>
      </w:pPr>
    </w:p>
    <w:p w14:paraId="7F297588" w14:textId="77777777" w:rsidR="00F30F20" w:rsidRDefault="00F30F20" w:rsidP="00F30F20">
      <w:pPr>
        <w:pStyle w:val="af2"/>
        <w:spacing w:before="0" w:beforeAutospacing="0" w:after="0" w:afterAutospacing="0"/>
        <w:ind w:firstLine="284"/>
        <w:jc w:val="both"/>
        <w:rPr>
          <w:sz w:val="20"/>
          <w:szCs w:val="20"/>
        </w:rPr>
      </w:pPr>
    </w:p>
    <w:p w14:paraId="748EDAF7" w14:textId="77777777" w:rsidR="00F30F20" w:rsidRDefault="00F30F20" w:rsidP="00F30F20">
      <w:pPr>
        <w:pStyle w:val="af2"/>
        <w:spacing w:before="0" w:beforeAutospacing="0" w:after="0" w:afterAutospacing="0"/>
        <w:ind w:firstLine="284"/>
        <w:jc w:val="both"/>
        <w:rPr>
          <w:sz w:val="20"/>
          <w:szCs w:val="20"/>
        </w:rPr>
      </w:pPr>
    </w:p>
    <w:p w14:paraId="2773199D" w14:textId="77777777" w:rsidR="00F30F20" w:rsidRDefault="00F30F20" w:rsidP="00F30F20">
      <w:pPr>
        <w:pStyle w:val="af2"/>
        <w:spacing w:before="0" w:beforeAutospacing="0" w:after="0" w:afterAutospacing="0"/>
        <w:ind w:firstLine="284"/>
        <w:jc w:val="both"/>
        <w:rPr>
          <w:sz w:val="20"/>
          <w:szCs w:val="20"/>
        </w:rPr>
      </w:pPr>
    </w:p>
    <w:p w14:paraId="7276DDB9"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spacing w:val="2"/>
          <w:sz w:val="20"/>
          <w:szCs w:val="20"/>
        </w:rPr>
        <w:lastRenderedPageBreak/>
        <w:t xml:space="preserve">Продовжуючи розгляд стратегій адаптації торговельного та ресторанного бізнесу до глобальних викликів та загроз, зосередимо окрему увагу  на  адаптаційних механізмах, які вважаємо ключовою ланкою зазначених стратегій. </w:t>
      </w:r>
    </w:p>
    <w:p w14:paraId="5524FE83"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i/>
          <w:spacing w:val="2"/>
          <w:sz w:val="20"/>
          <w:szCs w:val="20"/>
        </w:rPr>
        <w:t>Адаптаційні механізми стратегій торговельного та ресторанного бізнесу</w:t>
      </w:r>
      <w:r w:rsidRPr="00EC39A9">
        <w:rPr>
          <w:spacing w:val="2"/>
          <w:sz w:val="20"/>
          <w:szCs w:val="20"/>
        </w:rPr>
        <w:t xml:space="preserve"> пропонуємо розуміти як </w:t>
      </w:r>
      <w:r w:rsidRPr="00EC39A9">
        <w:rPr>
          <w:bCs/>
          <w:spacing w:val="2"/>
          <w:sz w:val="20"/>
          <w:szCs w:val="20"/>
        </w:rPr>
        <w:t>динамічні системи</w:t>
      </w:r>
      <w:r w:rsidRPr="00EC39A9">
        <w:rPr>
          <w:spacing w:val="2"/>
          <w:sz w:val="20"/>
          <w:szCs w:val="20"/>
        </w:rPr>
        <w:t xml:space="preserve">, що </w:t>
      </w:r>
      <w:proofErr w:type="spellStart"/>
      <w:r w:rsidRPr="00EC39A9">
        <w:rPr>
          <w:spacing w:val="2"/>
          <w:sz w:val="20"/>
          <w:szCs w:val="20"/>
        </w:rPr>
        <w:t>грунтуються</w:t>
      </w:r>
      <w:proofErr w:type="spellEnd"/>
      <w:r w:rsidRPr="00EC39A9">
        <w:rPr>
          <w:spacing w:val="2"/>
          <w:sz w:val="20"/>
          <w:szCs w:val="20"/>
        </w:rPr>
        <w:t xml:space="preserve"> на інтеграції діагностики, логістики та електронної комерції, дозволяють підприємствам швидко адаптуватися до змін, мінімізувати ризики та максимізувати ефективність. Розкриємо їх структурні складові, завдання, функції, принципи дії.</w:t>
      </w:r>
    </w:p>
    <w:p w14:paraId="0744CE9F"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spacing w:val="2"/>
          <w:sz w:val="20"/>
          <w:szCs w:val="20"/>
        </w:rPr>
        <w:t>Основні взаємопов’язані блоки у структурі адаптаційного механізму – це:</w:t>
      </w:r>
    </w:p>
    <w:p w14:paraId="75B753DE" w14:textId="77777777" w:rsidR="00F30F20" w:rsidRPr="00EC39A9" w:rsidRDefault="00F30F20" w:rsidP="005B4483">
      <w:pPr>
        <w:numPr>
          <w:ilvl w:val="0"/>
          <w:numId w:val="3"/>
        </w:numPr>
        <w:spacing w:after="0" w:line="240" w:lineRule="auto"/>
        <w:ind w:left="284" w:hanging="284"/>
        <w:rPr>
          <w:spacing w:val="2"/>
          <w:szCs w:val="20"/>
        </w:rPr>
      </w:pPr>
      <w:proofErr w:type="spellStart"/>
      <w:r w:rsidRPr="00EC39A9">
        <w:rPr>
          <w:spacing w:val="2"/>
          <w:szCs w:val="20"/>
        </w:rPr>
        <w:t>по-перше</w:t>
      </w:r>
      <w:proofErr w:type="spellEnd"/>
      <w:r w:rsidRPr="00EC39A9">
        <w:rPr>
          <w:spacing w:val="2"/>
          <w:szCs w:val="20"/>
        </w:rPr>
        <w:t xml:space="preserve">, </w:t>
      </w:r>
      <w:proofErr w:type="spellStart"/>
      <w:r w:rsidRPr="00EC39A9">
        <w:rPr>
          <w:spacing w:val="2"/>
          <w:szCs w:val="20"/>
        </w:rPr>
        <w:t>діагностика</w:t>
      </w:r>
      <w:proofErr w:type="spellEnd"/>
      <w:r w:rsidRPr="00EC39A9">
        <w:rPr>
          <w:spacing w:val="2"/>
          <w:szCs w:val="20"/>
        </w:rPr>
        <w:t xml:space="preserve"> (</w:t>
      </w:r>
      <w:proofErr w:type="spellStart"/>
      <w:r w:rsidRPr="00EC39A9">
        <w:rPr>
          <w:spacing w:val="2"/>
          <w:szCs w:val="20"/>
        </w:rPr>
        <w:t>моніторинг</w:t>
      </w:r>
      <w:proofErr w:type="spellEnd"/>
      <w:r w:rsidRPr="00EC39A9">
        <w:rPr>
          <w:spacing w:val="2"/>
          <w:szCs w:val="20"/>
        </w:rPr>
        <w:t xml:space="preserve"> стану </w:t>
      </w:r>
      <w:proofErr w:type="spellStart"/>
      <w:r w:rsidRPr="00EC39A9">
        <w:rPr>
          <w:spacing w:val="2"/>
          <w:szCs w:val="20"/>
        </w:rPr>
        <w:t>бізнесу</w:t>
      </w:r>
      <w:proofErr w:type="spellEnd"/>
      <w:r w:rsidRPr="00EC39A9">
        <w:rPr>
          <w:spacing w:val="2"/>
          <w:szCs w:val="20"/>
        </w:rPr>
        <w:t xml:space="preserve">, </w:t>
      </w:r>
      <w:proofErr w:type="spellStart"/>
      <w:r w:rsidRPr="00EC39A9">
        <w:rPr>
          <w:spacing w:val="2"/>
          <w:szCs w:val="20"/>
        </w:rPr>
        <w:t>аналіз</w:t>
      </w:r>
      <w:proofErr w:type="spellEnd"/>
      <w:r w:rsidRPr="00EC39A9">
        <w:rPr>
          <w:spacing w:val="2"/>
          <w:szCs w:val="20"/>
        </w:rPr>
        <w:t xml:space="preserve"> </w:t>
      </w:r>
      <w:proofErr w:type="spellStart"/>
      <w:r w:rsidRPr="00EC39A9">
        <w:rPr>
          <w:spacing w:val="2"/>
          <w:szCs w:val="20"/>
        </w:rPr>
        <w:t>даних</w:t>
      </w:r>
      <w:proofErr w:type="spellEnd"/>
      <w:r w:rsidRPr="00EC39A9">
        <w:rPr>
          <w:spacing w:val="2"/>
          <w:szCs w:val="20"/>
        </w:rPr>
        <w:t xml:space="preserve">, </w:t>
      </w:r>
      <w:proofErr w:type="spellStart"/>
      <w:r w:rsidRPr="00EC39A9">
        <w:rPr>
          <w:spacing w:val="2"/>
          <w:szCs w:val="20"/>
        </w:rPr>
        <w:t>виявлення</w:t>
      </w:r>
      <w:proofErr w:type="spellEnd"/>
      <w:r w:rsidRPr="00EC39A9">
        <w:rPr>
          <w:spacing w:val="2"/>
          <w:szCs w:val="20"/>
        </w:rPr>
        <w:t xml:space="preserve"> «</w:t>
      </w:r>
      <w:proofErr w:type="spellStart"/>
      <w:r w:rsidRPr="00EC39A9">
        <w:rPr>
          <w:spacing w:val="2"/>
          <w:szCs w:val="20"/>
        </w:rPr>
        <w:t>вузьких</w:t>
      </w:r>
      <w:proofErr w:type="spellEnd"/>
      <w:r w:rsidRPr="00EC39A9">
        <w:rPr>
          <w:spacing w:val="2"/>
          <w:szCs w:val="20"/>
        </w:rPr>
        <w:t xml:space="preserve"> </w:t>
      </w:r>
      <w:proofErr w:type="spellStart"/>
      <w:r w:rsidRPr="00EC39A9">
        <w:rPr>
          <w:spacing w:val="2"/>
          <w:szCs w:val="20"/>
        </w:rPr>
        <w:t>місць</w:t>
      </w:r>
      <w:proofErr w:type="spellEnd"/>
      <w:r w:rsidRPr="00EC39A9">
        <w:rPr>
          <w:spacing w:val="2"/>
          <w:szCs w:val="20"/>
        </w:rPr>
        <w:t xml:space="preserve">»); </w:t>
      </w:r>
    </w:p>
    <w:p w14:paraId="15196F00" w14:textId="77777777" w:rsidR="00F30F20" w:rsidRPr="00EC39A9" w:rsidRDefault="00F30F20" w:rsidP="005B4483">
      <w:pPr>
        <w:numPr>
          <w:ilvl w:val="0"/>
          <w:numId w:val="3"/>
        </w:numPr>
        <w:spacing w:after="0" w:line="240" w:lineRule="auto"/>
        <w:ind w:left="284" w:hanging="284"/>
        <w:rPr>
          <w:spacing w:val="2"/>
          <w:szCs w:val="20"/>
        </w:rPr>
      </w:pPr>
      <w:proofErr w:type="spellStart"/>
      <w:proofErr w:type="gramStart"/>
      <w:r w:rsidRPr="00EC39A9">
        <w:rPr>
          <w:spacing w:val="2"/>
          <w:szCs w:val="20"/>
        </w:rPr>
        <w:t>по-друге</w:t>
      </w:r>
      <w:proofErr w:type="spellEnd"/>
      <w:proofErr w:type="gramEnd"/>
      <w:r w:rsidRPr="00EC39A9">
        <w:rPr>
          <w:spacing w:val="2"/>
          <w:szCs w:val="20"/>
        </w:rPr>
        <w:t xml:space="preserve">, </w:t>
      </w:r>
      <w:proofErr w:type="spellStart"/>
      <w:r w:rsidRPr="00EC39A9">
        <w:rPr>
          <w:spacing w:val="2"/>
          <w:szCs w:val="20"/>
        </w:rPr>
        <w:t>логістичний</w:t>
      </w:r>
      <w:proofErr w:type="spellEnd"/>
      <w:r w:rsidRPr="00EC39A9">
        <w:rPr>
          <w:spacing w:val="2"/>
          <w:szCs w:val="20"/>
        </w:rPr>
        <w:t xml:space="preserve"> менеджмент (</w:t>
      </w:r>
      <w:proofErr w:type="spellStart"/>
      <w:r w:rsidRPr="00EC39A9">
        <w:rPr>
          <w:spacing w:val="2"/>
          <w:szCs w:val="20"/>
        </w:rPr>
        <w:t>управління</w:t>
      </w:r>
      <w:proofErr w:type="spellEnd"/>
      <w:r w:rsidRPr="00EC39A9">
        <w:rPr>
          <w:spacing w:val="2"/>
          <w:szCs w:val="20"/>
        </w:rPr>
        <w:t xml:space="preserve"> </w:t>
      </w:r>
      <w:proofErr w:type="spellStart"/>
      <w:r w:rsidRPr="00EC39A9">
        <w:rPr>
          <w:spacing w:val="2"/>
          <w:szCs w:val="20"/>
        </w:rPr>
        <w:t>ланцюгами</w:t>
      </w:r>
      <w:proofErr w:type="spellEnd"/>
      <w:r w:rsidRPr="00EC39A9">
        <w:rPr>
          <w:spacing w:val="2"/>
          <w:szCs w:val="20"/>
        </w:rPr>
        <w:t xml:space="preserve"> поставок, запасами, </w:t>
      </w:r>
      <w:proofErr w:type="spellStart"/>
      <w:r w:rsidRPr="00EC39A9">
        <w:rPr>
          <w:spacing w:val="2"/>
          <w:szCs w:val="20"/>
        </w:rPr>
        <w:t>транспортуванням</w:t>
      </w:r>
      <w:proofErr w:type="spellEnd"/>
      <w:r w:rsidRPr="00EC39A9">
        <w:rPr>
          <w:spacing w:val="2"/>
          <w:szCs w:val="20"/>
        </w:rPr>
        <w:t>);</w:t>
      </w:r>
    </w:p>
    <w:p w14:paraId="0BC41684" w14:textId="77777777" w:rsidR="00F30F20" w:rsidRPr="00EC39A9" w:rsidRDefault="00F30F20" w:rsidP="005B4483">
      <w:pPr>
        <w:numPr>
          <w:ilvl w:val="0"/>
          <w:numId w:val="3"/>
        </w:numPr>
        <w:spacing w:after="0" w:line="240" w:lineRule="auto"/>
        <w:ind w:left="284" w:hanging="284"/>
        <w:rPr>
          <w:spacing w:val="2"/>
          <w:szCs w:val="20"/>
          <w:lang w:val="uk-UA"/>
        </w:rPr>
      </w:pPr>
      <w:proofErr w:type="spellStart"/>
      <w:r w:rsidRPr="00EC39A9">
        <w:rPr>
          <w:spacing w:val="2"/>
          <w:szCs w:val="20"/>
        </w:rPr>
        <w:t>по-трет</w:t>
      </w:r>
      <w:proofErr w:type="gramStart"/>
      <w:r w:rsidRPr="00EC39A9">
        <w:rPr>
          <w:spacing w:val="2"/>
          <w:szCs w:val="20"/>
        </w:rPr>
        <w:t>є</w:t>
      </w:r>
      <w:proofErr w:type="spellEnd"/>
      <w:r w:rsidRPr="00EC39A9">
        <w:rPr>
          <w:spacing w:val="2"/>
          <w:szCs w:val="20"/>
        </w:rPr>
        <w:t>,</w:t>
      </w:r>
      <w:proofErr w:type="gramEnd"/>
      <w:r w:rsidRPr="00EC39A9">
        <w:rPr>
          <w:spacing w:val="2"/>
          <w:szCs w:val="20"/>
        </w:rPr>
        <w:t xml:space="preserve"> </w:t>
      </w:r>
      <w:proofErr w:type="spellStart"/>
      <w:r w:rsidRPr="00EC39A9">
        <w:rPr>
          <w:spacing w:val="2"/>
          <w:szCs w:val="20"/>
        </w:rPr>
        <w:t>електронна</w:t>
      </w:r>
      <w:proofErr w:type="spellEnd"/>
      <w:r w:rsidRPr="00EC39A9">
        <w:rPr>
          <w:spacing w:val="2"/>
          <w:szCs w:val="20"/>
        </w:rPr>
        <w:t xml:space="preserve"> </w:t>
      </w:r>
      <w:proofErr w:type="spellStart"/>
      <w:r w:rsidRPr="00EC39A9">
        <w:rPr>
          <w:spacing w:val="2"/>
          <w:szCs w:val="20"/>
        </w:rPr>
        <w:t>комерція</w:t>
      </w:r>
      <w:proofErr w:type="spellEnd"/>
      <w:r w:rsidRPr="00EC39A9">
        <w:rPr>
          <w:spacing w:val="2"/>
          <w:szCs w:val="20"/>
        </w:rPr>
        <w:t xml:space="preserve"> (онлайн-</w:t>
      </w:r>
      <w:proofErr w:type="spellStart"/>
      <w:r w:rsidRPr="00EC39A9">
        <w:rPr>
          <w:spacing w:val="2"/>
          <w:szCs w:val="20"/>
        </w:rPr>
        <w:t>продажі</w:t>
      </w:r>
      <w:proofErr w:type="spellEnd"/>
      <w:r w:rsidRPr="00EC39A9">
        <w:rPr>
          <w:spacing w:val="2"/>
          <w:szCs w:val="20"/>
        </w:rPr>
        <w:t xml:space="preserve">, </w:t>
      </w:r>
      <w:proofErr w:type="spellStart"/>
      <w:r w:rsidRPr="00EC39A9">
        <w:rPr>
          <w:spacing w:val="2"/>
          <w:szCs w:val="20"/>
        </w:rPr>
        <w:t>взаємодія</w:t>
      </w:r>
      <w:proofErr w:type="spellEnd"/>
      <w:r w:rsidRPr="00EC39A9">
        <w:rPr>
          <w:spacing w:val="2"/>
          <w:szCs w:val="20"/>
        </w:rPr>
        <w:t xml:space="preserve"> з </w:t>
      </w:r>
      <w:proofErr w:type="spellStart"/>
      <w:r w:rsidRPr="00EC39A9">
        <w:rPr>
          <w:spacing w:val="2"/>
          <w:szCs w:val="20"/>
        </w:rPr>
        <w:t>клієнтами</w:t>
      </w:r>
      <w:proofErr w:type="spellEnd"/>
      <w:r w:rsidRPr="00EC39A9">
        <w:rPr>
          <w:spacing w:val="2"/>
          <w:szCs w:val="20"/>
        </w:rPr>
        <w:t xml:space="preserve"> через </w:t>
      </w:r>
      <w:proofErr w:type="spellStart"/>
      <w:r w:rsidRPr="00EC39A9">
        <w:rPr>
          <w:spacing w:val="2"/>
          <w:szCs w:val="20"/>
        </w:rPr>
        <w:t>цифрові</w:t>
      </w:r>
      <w:proofErr w:type="spellEnd"/>
      <w:r w:rsidRPr="00EC39A9">
        <w:rPr>
          <w:spacing w:val="2"/>
          <w:szCs w:val="20"/>
        </w:rPr>
        <w:t xml:space="preserve"> </w:t>
      </w:r>
      <w:proofErr w:type="spellStart"/>
      <w:r w:rsidRPr="00EC39A9">
        <w:rPr>
          <w:spacing w:val="2"/>
          <w:szCs w:val="20"/>
        </w:rPr>
        <w:t>платформи</w:t>
      </w:r>
      <w:proofErr w:type="spellEnd"/>
      <w:r w:rsidRPr="00EC39A9">
        <w:rPr>
          <w:spacing w:val="2"/>
          <w:szCs w:val="20"/>
        </w:rPr>
        <w:t>).</w:t>
      </w:r>
      <w:r w:rsidRPr="00EC39A9">
        <w:rPr>
          <w:spacing w:val="2"/>
          <w:szCs w:val="20"/>
          <w:lang w:val="uk-UA"/>
        </w:rPr>
        <w:t xml:space="preserve"> </w:t>
      </w:r>
    </w:p>
    <w:p w14:paraId="7CA06C50"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spacing w:val="2"/>
          <w:sz w:val="20"/>
          <w:szCs w:val="20"/>
        </w:rPr>
        <w:t xml:space="preserve">Слід зазначити, що логістичні стратегії та їх інструменти </w:t>
      </w:r>
      <w:proofErr w:type="spellStart"/>
      <w:r w:rsidRPr="00EC39A9">
        <w:rPr>
          <w:spacing w:val="2"/>
          <w:sz w:val="20"/>
          <w:szCs w:val="20"/>
        </w:rPr>
        <w:t>гнучко</w:t>
      </w:r>
      <w:proofErr w:type="spellEnd"/>
      <w:r w:rsidRPr="00EC39A9">
        <w:rPr>
          <w:spacing w:val="2"/>
          <w:sz w:val="20"/>
          <w:szCs w:val="20"/>
        </w:rPr>
        <w:t xml:space="preserve"> вбудовуються в адаптаційні механізми і трансформуються в залежності від підсумків діагностики та поставлених завдань. Йдеться про системи управління складом (WMS), транспортні системи (TMS), системи планування ресурсів підприємства (ERP), інтернет речей (</w:t>
      </w:r>
      <w:proofErr w:type="spellStart"/>
      <w:r w:rsidRPr="00EC39A9">
        <w:rPr>
          <w:spacing w:val="2"/>
          <w:sz w:val="20"/>
          <w:szCs w:val="20"/>
        </w:rPr>
        <w:t>IoT</w:t>
      </w:r>
      <w:proofErr w:type="spellEnd"/>
      <w:r w:rsidRPr="00EC39A9">
        <w:rPr>
          <w:spacing w:val="2"/>
          <w:sz w:val="20"/>
          <w:szCs w:val="20"/>
        </w:rPr>
        <w:t xml:space="preserve">), аналітика даних та штучний інтелект (AI), логістика «останньої милі», «зелена» логістика. Адаптаційні механізми через функціонування сукупності структурних складових та відповідних інструментів </w:t>
      </w:r>
      <w:r w:rsidRPr="00EC39A9">
        <w:rPr>
          <w:spacing w:val="2"/>
          <w:sz w:val="20"/>
          <w:szCs w:val="20"/>
        </w:rPr>
        <w:lastRenderedPageBreak/>
        <w:t>створюють системний підхід до управління бізнесом, де кожен елемент взаємодоповнює інші.</w:t>
      </w:r>
    </w:p>
    <w:p w14:paraId="31683944"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spacing w:val="2"/>
          <w:sz w:val="20"/>
          <w:szCs w:val="20"/>
        </w:rPr>
        <w:t>Загальною метою адаптаційних механізмів є забезпечення стійкості, гнучкості та конкурентоспроможності ресторанного і  торговельного бізнесу в умовах викликів та війни.</w:t>
      </w:r>
    </w:p>
    <w:p w14:paraId="0669B774" w14:textId="77777777" w:rsidR="00F30F20" w:rsidRPr="00EC39A9" w:rsidRDefault="00F30F20" w:rsidP="00F30F20">
      <w:pPr>
        <w:pStyle w:val="af2"/>
        <w:spacing w:before="0" w:beforeAutospacing="0" w:after="0" w:afterAutospacing="0"/>
        <w:ind w:firstLine="284"/>
        <w:jc w:val="both"/>
        <w:rPr>
          <w:bCs/>
          <w:spacing w:val="2"/>
          <w:sz w:val="20"/>
          <w:szCs w:val="20"/>
        </w:rPr>
      </w:pPr>
      <w:r w:rsidRPr="00EC39A9">
        <w:rPr>
          <w:spacing w:val="2"/>
          <w:sz w:val="20"/>
          <w:szCs w:val="20"/>
        </w:rPr>
        <w:t>Завдання</w:t>
      </w:r>
      <w:r w:rsidRPr="00EC39A9">
        <w:rPr>
          <w:b/>
          <w:bCs/>
          <w:spacing w:val="2"/>
          <w:sz w:val="20"/>
          <w:szCs w:val="20"/>
        </w:rPr>
        <w:t xml:space="preserve"> </w:t>
      </w:r>
      <w:r w:rsidRPr="00EC39A9">
        <w:rPr>
          <w:spacing w:val="2"/>
          <w:sz w:val="20"/>
          <w:szCs w:val="20"/>
        </w:rPr>
        <w:t xml:space="preserve">адаптаційних </w:t>
      </w:r>
      <w:r w:rsidRPr="00EC39A9">
        <w:rPr>
          <w:bCs/>
          <w:spacing w:val="2"/>
          <w:sz w:val="20"/>
          <w:szCs w:val="20"/>
        </w:rPr>
        <w:t xml:space="preserve">механізмів спрямовуються на: </w:t>
      </w:r>
    </w:p>
    <w:p w14:paraId="20AF9723" w14:textId="77777777" w:rsidR="00F30F20" w:rsidRPr="00EC39A9" w:rsidRDefault="00F30F20" w:rsidP="005B4483">
      <w:pPr>
        <w:numPr>
          <w:ilvl w:val="0"/>
          <w:numId w:val="3"/>
        </w:numPr>
        <w:spacing w:after="0" w:line="240" w:lineRule="auto"/>
        <w:ind w:left="284" w:hanging="284"/>
        <w:rPr>
          <w:spacing w:val="2"/>
          <w:szCs w:val="20"/>
        </w:rPr>
      </w:pPr>
      <w:proofErr w:type="spellStart"/>
      <w:r w:rsidRPr="00EC39A9">
        <w:rPr>
          <w:spacing w:val="2"/>
          <w:szCs w:val="20"/>
        </w:rPr>
        <w:t>оптимізацію</w:t>
      </w:r>
      <w:proofErr w:type="spellEnd"/>
      <w:r w:rsidRPr="00EC39A9">
        <w:rPr>
          <w:spacing w:val="2"/>
          <w:szCs w:val="20"/>
        </w:rPr>
        <w:t xml:space="preserve"> </w:t>
      </w:r>
      <w:proofErr w:type="spellStart"/>
      <w:r w:rsidRPr="00EC39A9">
        <w:rPr>
          <w:spacing w:val="2"/>
          <w:szCs w:val="20"/>
        </w:rPr>
        <w:t>витрат</w:t>
      </w:r>
      <w:proofErr w:type="spellEnd"/>
      <w:r w:rsidRPr="00EC39A9">
        <w:rPr>
          <w:spacing w:val="2"/>
          <w:szCs w:val="20"/>
        </w:rPr>
        <w:t xml:space="preserve"> (</w:t>
      </w:r>
      <w:proofErr w:type="spellStart"/>
      <w:r w:rsidRPr="00EC39A9">
        <w:rPr>
          <w:spacing w:val="2"/>
          <w:szCs w:val="20"/>
        </w:rPr>
        <w:t>наприклад</w:t>
      </w:r>
      <w:proofErr w:type="spellEnd"/>
      <w:r w:rsidRPr="00EC39A9">
        <w:rPr>
          <w:spacing w:val="2"/>
          <w:szCs w:val="20"/>
        </w:rPr>
        <w:t xml:space="preserve">, </w:t>
      </w:r>
      <w:proofErr w:type="spellStart"/>
      <w:r w:rsidRPr="00EC39A9">
        <w:rPr>
          <w:spacing w:val="2"/>
          <w:szCs w:val="20"/>
        </w:rPr>
        <w:t>зниження</w:t>
      </w:r>
      <w:proofErr w:type="spellEnd"/>
      <w:r w:rsidRPr="00EC39A9">
        <w:rPr>
          <w:spacing w:val="2"/>
          <w:szCs w:val="20"/>
        </w:rPr>
        <w:t xml:space="preserve"> </w:t>
      </w:r>
      <w:proofErr w:type="spellStart"/>
      <w:r w:rsidRPr="00EC39A9">
        <w:rPr>
          <w:spacing w:val="2"/>
          <w:szCs w:val="20"/>
        </w:rPr>
        <w:t>логістичних</w:t>
      </w:r>
      <w:proofErr w:type="spellEnd"/>
      <w:r w:rsidRPr="00EC39A9">
        <w:rPr>
          <w:spacing w:val="2"/>
          <w:szCs w:val="20"/>
        </w:rPr>
        <w:t xml:space="preserve"> </w:t>
      </w:r>
      <w:proofErr w:type="spellStart"/>
      <w:r w:rsidRPr="00EC39A9">
        <w:rPr>
          <w:spacing w:val="2"/>
          <w:szCs w:val="20"/>
        </w:rPr>
        <w:t>витрат</w:t>
      </w:r>
      <w:proofErr w:type="spellEnd"/>
      <w:r w:rsidRPr="00EC39A9">
        <w:rPr>
          <w:spacing w:val="2"/>
          <w:szCs w:val="20"/>
        </w:rPr>
        <w:t xml:space="preserve"> за </w:t>
      </w:r>
      <w:proofErr w:type="spellStart"/>
      <w:r w:rsidRPr="00EC39A9">
        <w:rPr>
          <w:spacing w:val="2"/>
          <w:szCs w:val="20"/>
        </w:rPr>
        <w:t>рахунок</w:t>
      </w:r>
      <w:proofErr w:type="spellEnd"/>
      <w:r w:rsidRPr="00EC39A9">
        <w:rPr>
          <w:spacing w:val="2"/>
          <w:szCs w:val="20"/>
        </w:rPr>
        <w:t xml:space="preserve"> </w:t>
      </w:r>
      <w:proofErr w:type="spellStart"/>
      <w:r w:rsidRPr="00EC39A9">
        <w:rPr>
          <w:spacing w:val="2"/>
          <w:szCs w:val="20"/>
        </w:rPr>
        <w:t>аналітики</w:t>
      </w:r>
      <w:proofErr w:type="spellEnd"/>
      <w:r w:rsidRPr="00EC39A9">
        <w:rPr>
          <w:spacing w:val="2"/>
          <w:szCs w:val="20"/>
        </w:rPr>
        <w:t xml:space="preserve"> з е-</w:t>
      </w:r>
      <w:proofErr w:type="spellStart"/>
      <w:r w:rsidRPr="00EC39A9">
        <w:rPr>
          <w:spacing w:val="2"/>
          <w:szCs w:val="20"/>
        </w:rPr>
        <w:t>комерції</w:t>
      </w:r>
      <w:proofErr w:type="spellEnd"/>
      <w:r w:rsidRPr="00EC39A9">
        <w:rPr>
          <w:spacing w:val="2"/>
          <w:szCs w:val="20"/>
        </w:rPr>
        <w:t xml:space="preserve">, </w:t>
      </w:r>
      <w:proofErr w:type="spellStart"/>
      <w:r w:rsidRPr="00EC39A9">
        <w:rPr>
          <w:spacing w:val="2"/>
          <w:szCs w:val="20"/>
        </w:rPr>
        <w:t>прогнозування</w:t>
      </w:r>
      <w:proofErr w:type="spellEnd"/>
      <w:r w:rsidRPr="00EC39A9">
        <w:rPr>
          <w:spacing w:val="2"/>
          <w:szCs w:val="20"/>
        </w:rPr>
        <w:t xml:space="preserve"> </w:t>
      </w:r>
      <w:proofErr w:type="spellStart"/>
      <w:r w:rsidRPr="00EC39A9">
        <w:rPr>
          <w:spacing w:val="2"/>
          <w:szCs w:val="20"/>
        </w:rPr>
        <w:t>попиту</w:t>
      </w:r>
      <w:proofErr w:type="spellEnd"/>
      <w:r w:rsidRPr="00EC39A9">
        <w:rPr>
          <w:spacing w:val="2"/>
          <w:szCs w:val="20"/>
        </w:rPr>
        <w:t xml:space="preserve">); </w:t>
      </w:r>
    </w:p>
    <w:p w14:paraId="0B45E3D3" w14:textId="77777777" w:rsidR="00F30F20" w:rsidRPr="00EC39A9" w:rsidRDefault="00F30F20" w:rsidP="005B4483">
      <w:pPr>
        <w:numPr>
          <w:ilvl w:val="0"/>
          <w:numId w:val="3"/>
        </w:numPr>
        <w:spacing w:after="0" w:line="240" w:lineRule="auto"/>
        <w:ind w:left="284" w:hanging="284"/>
        <w:rPr>
          <w:spacing w:val="2"/>
          <w:szCs w:val="20"/>
        </w:rPr>
      </w:pPr>
      <w:proofErr w:type="spellStart"/>
      <w:proofErr w:type="gramStart"/>
      <w:r w:rsidRPr="00EC39A9">
        <w:rPr>
          <w:spacing w:val="2"/>
          <w:szCs w:val="20"/>
        </w:rPr>
        <w:t>п</w:t>
      </w:r>
      <w:proofErr w:type="gramEnd"/>
      <w:r w:rsidRPr="00EC39A9">
        <w:rPr>
          <w:spacing w:val="2"/>
          <w:szCs w:val="20"/>
        </w:rPr>
        <w:t>ідвищення</w:t>
      </w:r>
      <w:proofErr w:type="spellEnd"/>
      <w:r w:rsidRPr="00EC39A9">
        <w:rPr>
          <w:spacing w:val="2"/>
          <w:szCs w:val="20"/>
        </w:rPr>
        <w:t xml:space="preserve"> </w:t>
      </w:r>
      <w:proofErr w:type="spellStart"/>
      <w:r w:rsidRPr="00EC39A9">
        <w:rPr>
          <w:spacing w:val="2"/>
          <w:szCs w:val="20"/>
        </w:rPr>
        <w:t>якості</w:t>
      </w:r>
      <w:proofErr w:type="spellEnd"/>
      <w:r w:rsidRPr="00EC39A9">
        <w:rPr>
          <w:spacing w:val="2"/>
          <w:szCs w:val="20"/>
        </w:rPr>
        <w:t xml:space="preserve"> </w:t>
      </w:r>
      <w:proofErr w:type="spellStart"/>
      <w:r w:rsidRPr="00EC39A9">
        <w:rPr>
          <w:spacing w:val="2"/>
          <w:szCs w:val="20"/>
        </w:rPr>
        <w:t>сервісу</w:t>
      </w:r>
      <w:proofErr w:type="spellEnd"/>
      <w:r w:rsidRPr="00EC39A9">
        <w:rPr>
          <w:spacing w:val="2"/>
          <w:szCs w:val="20"/>
        </w:rPr>
        <w:t xml:space="preserve"> (</w:t>
      </w:r>
      <w:proofErr w:type="spellStart"/>
      <w:r w:rsidRPr="00EC39A9">
        <w:rPr>
          <w:spacing w:val="2"/>
          <w:szCs w:val="20"/>
        </w:rPr>
        <w:t>швидка</w:t>
      </w:r>
      <w:proofErr w:type="spellEnd"/>
      <w:r w:rsidRPr="00EC39A9">
        <w:rPr>
          <w:spacing w:val="2"/>
          <w:szCs w:val="20"/>
        </w:rPr>
        <w:t xml:space="preserve"> доставка, </w:t>
      </w:r>
      <w:proofErr w:type="spellStart"/>
      <w:r w:rsidRPr="00EC39A9">
        <w:rPr>
          <w:spacing w:val="2"/>
          <w:szCs w:val="20"/>
        </w:rPr>
        <w:t>персоналізація</w:t>
      </w:r>
      <w:proofErr w:type="spellEnd"/>
      <w:r w:rsidRPr="00EC39A9">
        <w:rPr>
          <w:spacing w:val="2"/>
          <w:szCs w:val="20"/>
        </w:rPr>
        <w:t xml:space="preserve"> </w:t>
      </w:r>
      <w:proofErr w:type="spellStart"/>
      <w:r w:rsidRPr="00EC39A9">
        <w:rPr>
          <w:spacing w:val="2"/>
          <w:szCs w:val="20"/>
        </w:rPr>
        <w:t>пропозицій</w:t>
      </w:r>
      <w:proofErr w:type="spellEnd"/>
      <w:r w:rsidRPr="00EC39A9">
        <w:rPr>
          <w:spacing w:val="2"/>
          <w:szCs w:val="20"/>
        </w:rPr>
        <w:t xml:space="preserve"> на </w:t>
      </w:r>
      <w:proofErr w:type="spellStart"/>
      <w:r w:rsidRPr="00EC39A9">
        <w:rPr>
          <w:spacing w:val="2"/>
          <w:szCs w:val="20"/>
        </w:rPr>
        <w:t>основі</w:t>
      </w:r>
      <w:proofErr w:type="spellEnd"/>
      <w:r w:rsidRPr="00EC39A9">
        <w:rPr>
          <w:spacing w:val="2"/>
          <w:szCs w:val="20"/>
        </w:rPr>
        <w:t xml:space="preserve"> </w:t>
      </w:r>
      <w:proofErr w:type="spellStart"/>
      <w:r w:rsidRPr="00EC39A9">
        <w:rPr>
          <w:spacing w:val="2"/>
          <w:szCs w:val="20"/>
        </w:rPr>
        <w:t>даних</w:t>
      </w:r>
      <w:proofErr w:type="spellEnd"/>
      <w:r w:rsidRPr="00EC39A9">
        <w:rPr>
          <w:spacing w:val="2"/>
          <w:szCs w:val="20"/>
        </w:rPr>
        <w:t xml:space="preserve"> </w:t>
      </w:r>
      <w:proofErr w:type="spellStart"/>
      <w:r w:rsidRPr="00EC39A9">
        <w:rPr>
          <w:spacing w:val="2"/>
          <w:szCs w:val="20"/>
        </w:rPr>
        <w:t>клієнтів</w:t>
      </w:r>
      <w:proofErr w:type="spellEnd"/>
      <w:r w:rsidRPr="00EC39A9">
        <w:rPr>
          <w:spacing w:val="2"/>
          <w:szCs w:val="20"/>
        </w:rPr>
        <w:t>);</w:t>
      </w:r>
    </w:p>
    <w:p w14:paraId="1341BB6B" w14:textId="77777777" w:rsidR="00F30F20" w:rsidRPr="00EC39A9" w:rsidRDefault="00F30F20" w:rsidP="005B4483">
      <w:pPr>
        <w:numPr>
          <w:ilvl w:val="0"/>
          <w:numId w:val="3"/>
        </w:numPr>
        <w:spacing w:after="0" w:line="240" w:lineRule="auto"/>
        <w:ind w:left="284" w:hanging="284"/>
        <w:rPr>
          <w:spacing w:val="2"/>
          <w:szCs w:val="20"/>
          <w:lang w:val="uk-UA"/>
        </w:rPr>
      </w:pPr>
      <w:proofErr w:type="spellStart"/>
      <w:r w:rsidRPr="00EC39A9">
        <w:rPr>
          <w:spacing w:val="2"/>
          <w:szCs w:val="20"/>
        </w:rPr>
        <w:t>мінімізацію</w:t>
      </w:r>
      <w:proofErr w:type="spellEnd"/>
      <w:r w:rsidRPr="00EC39A9">
        <w:rPr>
          <w:spacing w:val="2"/>
          <w:szCs w:val="20"/>
          <w:lang w:val="uk-UA"/>
        </w:rPr>
        <w:t xml:space="preserve"> ризиків та виявлення загроз (наприклад, перебоїв </w:t>
      </w:r>
      <w:proofErr w:type="gramStart"/>
      <w:r w:rsidRPr="00EC39A9">
        <w:rPr>
          <w:spacing w:val="2"/>
          <w:szCs w:val="20"/>
          <w:lang w:val="uk-UA"/>
        </w:rPr>
        <w:t>у</w:t>
      </w:r>
      <w:proofErr w:type="gramEnd"/>
      <w:r w:rsidRPr="00EC39A9">
        <w:rPr>
          <w:spacing w:val="2"/>
          <w:szCs w:val="20"/>
          <w:lang w:val="uk-UA"/>
        </w:rPr>
        <w:t xml:space="preserve"> поставках) через діагностику та їх нейтралізація; </w:t>
      </w:r>
    </w:p>
    <w:p w14:paraId="5BBFC053" w14:textId="77777777" w:rsidR="00F30F20" w:rsidRPr="00EC39A9" w:rsidRDefault="00F30F20" w:rsidP="005B4483">
      <w:pPr>
        <w:numPr>
          <w:ilvl w:val="0"/>
          <w:numId w:val="3"/>
        </w:numPr>
        <w:spacing w:after="0" w:line="240" w:lineRule="auto"/>
        <w:ind w:left="284" w:hanging="284"/>
        <w:rPr>
          <w:spacing w:val="2"/>
          <w:szCs w:val="20"/>
          <w:lang w:val="uk-UA"/>
        </w:rPr>
      </w:pPr>
      <w:r w:rsidRPr="00EC39A9">
        <w:rPr>
          <w:spacing w:val="2"/>
          <w:szCs w:val="20"/>
          <w:lang w:val="uk-UA"/>
        </w:rPr>
        <w:t>адаптацію до зовнішніх змін (реакція на коливання попиту, геополітичні кризи, технологічні інновації, військові загрози).</w:t>
      </w:r>
    </w:p>
    <w:p w14:paraId="44FF67A5" w14:textId="77777777" w:rsidR="00F30F20" w:rsidRPr="00EC39A9" w:rsidRDefault="00F30F20" w:rsidP="00F30F20">
      <w:pPr>
        <w:pStyle w:val="af2"/>
        <w:spacing w:before="0" w:beforeAutospacing="0" w:after="0" w:afterAutospacing="0"/>
        <w:ind w:firstLine="284"/>
        <w:jc w:val="both"/>
        <w:rPr>
          <w:spacing w:val="2"/>
          <w:sz w:val="20"/>
          <w:szCs w:val="20"/>
        </w:rPr>
      </w:pPr>
      <w:r w:rsidRPr="00EC39A9">
        <w:rPr>
          <w:spacing w:val="2"/>
          <w:sz w:val="20"/>
          <w:szCs w:val="20"/>
        </w:rPr>
        <w:t>Основні функції адаптаційних механізмів є такими: збір даних, діагностика з використанням інструментів (</w:t>
      </w:r>
      <w:proofErr w:type="spellStart"/>
      <w:r w:rsidRPr="00EC39A9">
        <w:rPr>
          <w:spacing w:val="2"/>
          <w:sz w:val="20"/>
          <w:szCs w:val="20"/>
        </w:rPr>
        <w:t>Big</w:t>
      </w:r>
      <w:proofErr w:type="spellEnd"/>
      <w:r w:rsidRPr="00EC39A9">
        <w:rPr>
          <w:spacing w:val="2"/>
          <w:sz w:val="20"/>
          <w:szCs w:val="20"/>
        </w:rPr>
        <w:t xml:space="preserve"> </w:t>
      </w:r>
      <w:proofErr w:type="spellStart"/>
      <w:r w:rsidRPr="00EC39A9">
        <w:rPr>
          <w:spacing w:val="2"/>
          <w:sz w:val="20"/>
          <w:szCs w:val="20"/>
        </w:rPr>
        <w:t>Data</w:t>
      </w:r>
      <w:proofErr w:type="spellEnd"/>
      <w:r w:rsidRPr="00EC39A9">
        <w:rPr>
          <w:spacing w:val="2"/>
          <w:sz w:val="20"/>
          <w:szCs w:val="20"/>
        </w:rPr>
        <w:t xml:space="preserve">, AI-платформи); прийняття рішень у реальному часі (на основі автоматизації замовлень на складі при зростанні онлайн-продажів); комунікація між ланками через інтеграцію е-комерції з логістикою (наприклад, клієнт бачить статус доставки прямо на сайті; адаптація до змін (перебудова логістичних маршрутів при збільшенні попиту в певному регіоні). Види адаптаційних механізмів з прикладами їх використання в Україні наведено у таблиці 4. </w:t>
      </w:r>
    </w:p>
    <w:p w14:paraId="123D9C24" w14:textId="77777777" w:rsidR="00F30F20" w:rsidRPr="00EC39A9" w:rsidRDefault="00F30F20" w:rsidP="00F30F20">
      <w:pPr>
        <w:pStyle w:val="af2"/>
        <w:spacing w:before="0" w:beforeAutospacing="0" w:after="0" w:afterAutospacing="0"/>
        <w:jc w:val="center"/>
        <w:rPr>
          <w:spacing w:val="2"/>
          <w:sz w:val="20"/>
          <w:szCs w:val="20"/>
        </w:rPr>
        <w:sectPr w:rsidR="00F30F20" w:rsidRPr="00EC39A9" w:rsidSect="00F30F20">
          <w:type w:val="continuous"/>
          <w:pgSz w:w="11906" w:h="16838"/>
          <w:pgMar w:top="1418" w:right="1134" w:bottom="1134" w:left="1134" w:header="708" w:footer="708" w:gutter="0"/>
          <w:cols w:num="2" w:space="283"/>
          <w:docGrid w:linePitch="360"/>
        </w:sectPr>
      </w:pPr>
    </w:p>
    <w:p w14:paraId="609BD51D" w14:textId="77777777" w:rsidR="00F30F20" w:rsidRDefault="00F30F20" w:rsidP="00F30F20">
      <w:pPr>
        <w:pStyle w:val="af2"/>
        <w:spacing w:before="0" w:beforeAutospacing="0" w:after="0" w:afterAutospacing="0"/>
        <w:jc w:val="center"/>
        <w:rPr>
          <w:sz w:val="20"/>
          <w:szCs w:val="20"/>
        </w:rPr>
      </w:pPr>
    </w:p>
    <w:p w14:paraId="554B90AD" w14:textId="77777777" w:rsidR="00F30F20" w:rsidRPr="00F04A3C" w:rsidRDefault="00F30F20" w:rsidP="00F30F20">
      <w:pPr>
        <w:pStyle w:val="af2"/>
        <w:spacing w:before="0" w:beforeAutospacing="0" w:after="0" w:afterAutospacing="0"/>
        <w:ind w:left="1418" w:hanging="1134"/>
        <w:jc w:val="both"/>
        <w:rPr>
          <w:bCs/>
          <w:sz w:val="20"/>
          <w:szCs w:val="20"/>
        </w:rPr>
      </w:pPr>
      <w:r w:rsidRPr="003564DD">
        <w:rPr>
          <w:sz w:val="20"/>
          <w:szCs w:val="20"/>
        </w:rPr>
        <w:t>Таблиця 4</w:t>
      </w:r>
      <w:r>
        <w:rPr>
          <w:sz w:val="20"/>
          <w:szCs w:val="20"/>
        </w:rPr>
        <w:t xml:space="preserve"> – </w:t>
      </w:r>
      <w:r w:rsidRPr="00F04A3C">
        <w:rPr>
          <w:bCs/>
          <w:sz w:val="20"/>
          <w:szCs w:val="20"/>
        </w:rPr>
        <w:t>Адаптаційні механізми як складова стратегій адаптації торговельного та ресторанного бізнесу до глобальних викликів та загроз</w:t>
      </w:r>
    </w:p>
    <w:tbl>
      <w:tblPr>
        <w:tblStyle w:val="af4"/>
        <w:tblW w:w="0" w:type="auto"/>
        <w:tblLook w:val="04A0" w:firstRow="1" w:lastRow="0" w:firstColumn="1" w:lastColumn="0" w:noHBand="0" w:noVBand="1"/>
      </w:tblPr>
      <w:tblGrid>
        <w:gridCol w:w="1975"/>
        <w:gridCol w:w="3119"/>
        <w:gridCol w:w="4536"/>
      </w:tblGrid>
      <w:tr w:rsidR="00F30F20" w:rsidRPr="00EC39A9" w14:paraId="58B4F6CA" w14:textId="77777777" w:rsidTr="00F30F20">
        <w:tc>
          <w:tcPr>
            <w:tcW w:w="1809" w:type="dxa"/>
            <w:vAlign w:val="center"/>
          </w:tcPr>
          <w:p w14:paraId="4EFA2034" w14:textId="77777777" w:rsidR="00F30F20" w:rsidRPr="00EC39A9" w:rsidRDefault="00F30F20" w:rsidP="00F30F20">
            <w:pPr>
              <w:spacing w:after="0" w:line="240" w:lineRule="auto"/>
              <w:ind w:firstLine="0"/>
              <w:jc w:val="center"/>
              <w:rPr>
                <w:bCs/>
                <w:szCs w:val="20"/>
              </w:rPr>
            </w:pPr>
            <w:r w:rsidRPr="00EC39A9">
              <w:rPr>
                <w:rStyle w:val="ac"/>
                <w:szCs w:val="20"/>
              </w:rPr>
              <w:t>Види адаптаційних механізмів</w:t>
            </w:r>
          </w:p>
        </w:tc>
        <w:tc>
          <w:tcPr>
            <w:tcW w:w="3119" w:type="dxa"/>
            <w:vAlign w:val="center"/>
          </w:tcPr>
          <w:p w14:paraId="6CB23F2F" w14:textId="77777777" w:rsidR="00F30F20" w:rsidRPr="00EC39A9" w:rsidRDefault="00F30F20" w:rsidP="00F30F20">
            <w:pPr>
              <w:spacing w:after="0" w:line="240" w:lineRule="auto"/>
              <w:ind w:firstLine="0"/>
              <w:jc w:val="center"/>
              <w:rPr>
                <w:bCs/>
                <w:szCs w:val="20"/>
              </w:rPr>
            </w:pPr>
            <w:r w:rsidRPr="00EC39A9">
              <w:rPr>
                <w:rStyle w:val="ac"/>
                <w:szCs w:val="20"/>
              </w:rPr>
              <w:t>Сутність</w:t>
            </w:r>
          </w:p>
        </w:tc>
        <w:tc>
          <w:tcPr>
            <w:tcW w:w="4536" w:type="dxa"/>
            <w:vAlign w:val="center"/>
          </w:tcPr>
          <w:p w14:paraId="0D2ED52E" w14:textId="77777777" w:rsidR="00F30F20" w:rsidRPr="00EC39A9" w:rsidRDefault="00F30F20" w:rsidP="00F30F20">
            <w:pPr>
              <w:spacing w:after="0" w:line="240" w:lineRule="auto"/>
              <w:ind w:firstLine="0"/>
              <w:jc w:val="center"/>
              <w:rPr>
                <w:bCs/>
                <w:szCs w:val="20"/>
              </w:rPr>
            </w:pPr>
            <w:r w:rsidRPr="00EC39A9">
              <w:rPr>
                <w:rStyle w:val="ac"/>
                <w:szCs w:val="20"/>
              </w:rPr>
              <w:t>Українськ</w:t>
            </w:r>
            <w:bookmarkStart w:id="2" w:name="_GoBack"/>
            <w:bookmarkEnd w:id="2"/>
            <w:r w:rsidRPr="00EC39A9">
              <w:rPr>
                <w:rStyle w:val="ac"/>
                <w:szCs w:val="20"/>
              </w:rPr>
              <w:t>і приклади</w:t>
            </w:r>
          </w:p>
        </w:tc>
      </w:tr>
      <w:tr w:rsidR="00F30F20" w:rsidRPr="0014453B" w14:paraId="463B2314" w14:textId="77777777" w:rsidTr="00F30F20">
        <w:tc>
          <w:tcPr>
            <w:tcW w:w="1809" w:type="dxa"/>
            <w:vAlign w:val="center"/>
          </w:tcPr>
          <w:p w14:paraId="316C7C40" w14:textId="77777777" w:rsidR="00F30F20" w:rsidRPr="00EC39A9" w:rsidRDefault="00F30F20" w:rsidP="00E50040">
            <w:pPr>
              <w:spacing w:after="0" w:line="240" w:lineRule="auto"/>
              <w:ind w:firstLine="0"/>
              <w:jc w:val="left"/>
              <w:rPr>
                <w:szCs w:val="20"/>
              </w:rPr>
            </w:pPr>
            <w:r w:rsidRPr="00EC39A9">
              <w:rPr>
                <w:rStyle w:val="ac"/>
                <w:szCs w:val="20"/>
              </w:rPr>
              <w:t>1. Аналітика та діагностика</w:t>
            </w:r>
          </w:p>
        </w:tc>
        <w:tc>
          <w:tcPr>
            <w:tcW w:w="3119" w:type="dxa"/>
            <w:vAlign w:val="center"/>
          </w:tcPr>
          <w:p w14:paraId="29E76710" w14:textId="77777777" w:rsidR="00F30F20" w:rsidRPr="00EC39A9" w:rsidRDefault="00F30F20" w:rsidP="00F30F20">
            <w:pPr>
              <w:spacing w:after="0" w:line="240" w:lineRule="auto"/>
              <w:ind w:firstLine="0"/>
              <w:rPr>
                <w:szCs w:val="20"/>
              </w:rPr>
            </w:pPr>
            <w:r w:rsidRPr="00EC39A9">
              <w:rPr>
                <w:szCs w:val="20"/>
              </w:rPr>
              <w:t>Системи збору та обробки даних для виявлення проблем, прогнозування попиту, оптимізації товарних запасів та аналізу ефективності логістики</w:t>
            </w:r>
          </w:p>
        </w:tc>
        <w:tc>
          <w:tcPr>
            <w:tcW w:w="4536" w:type="dxa"/>
            <w:vAlign w:val="center"/>
          </w:tcPr>
          <w:p w14:paraId="2D69930D" w14:textId="77777777" w:rsidR="00F30F20" w:rsidRPr="00EC39A9" w:rsidRDefault="00F30F20" w:rsidP="00F30F20">
            <w:pPr>
              <w:spacing w:after="0" w:line="240" w:lineRule="auto"/>
              <w:ind w:firstLine="0"/>
              <w:rPr>
                <w:szCs w:val="20"/>
              </w:rPr>
            </w:pPr>
            <w:r w:rsidRPr="00EC39A9">
              <w:rPr>
                <w:szCs w:val="20"/>
              </w:rPr>
              <w:t> </w:t>
            </w:r>
            <w:proofErr w:type="spellStart"/>
            <w:r w:rsidRPr="00EC39A9">
              <w:rPr>
                <w:rStyle w:val="ac"/>
                <w:szCs w:val="20"/>
              </w:rPr>
              <w:t>Rozetka</w:t>
            </w:r>
            <w:proofErr w:type="spellEnd"/>
            <w:r w:rsidRPr="00EC39A9">
              <w:rPr>
                <w:szCs w:val="20"/>
              </w:rPr>
              <w:t xml:space="preserve">: використання </w:t>
            </w:r>
            <w:proofErr w:type="spellStart"/>
            <w:r w:rsidRPr="00EC39A9">
              <w:rPr>
                <w:szCs w:val="20"/>
              </w:rPr>
              <w:t>Big</w:t>
            </w:r>
            <w:proofErr w:type="spellEnd"/>
            <w:r w:rsidRPr="00EC39A9">
              <w:rPr>
                <w:szCs w:val="20"/>
              </w:rPr>
              <w:t xml:space="preserve"> </w:t>
            </w:r>
            <w:proofErr w:type="spellStart"/>
            <w:r w:rsidRPr="00EC39A9">
              <w:rPr>
                <w:szCs w:val="20"/>
              </w:rPr>
              <w:t>Data</w:t>
            </w:r>
            <w:proofErr w:type="spellEnd"/>
            <w:r w:rsidRPr="00EC39A9">
              <w:rPr>
                <w:szCs w:val="20"/>
              </w:rPr>
              <w:t xml:space="preserve"> для прогнозування попиту та оптимізації запасів</w:t>
            </w:r>
            <w:r w:rsidRPr="00EC39A9">
              <w:rPr>
                <w:szCs w:val="20"/>
              </w:rPr>
              <w:br/>
            </w:r>
            <w:proofErr w:type="spellStart"/>
            <w:r w:rsidRPr="00EC39A9">
              <w:rPr>
                <w:rStyle w:val="ac"/>
                <w:szCs w:val="20"/>
              </w:rPr>
              <w:t>Glovo</w:t>
            </w:r>
            <w:proofErr w:type="spellEnd"/>
            <w:r w:rsidRPr="00EC39A9">
              <w:rPr>
                <w:szCs w:val="20"/>
              </w:rPr>
              <w:t>: аналіз маршрутів доставки для зниження часу</w:t>
            </w:r>
          </w:p>
        </w:tc>
      </w:tr>
      <w:tr w:rsidR="00F30F20" w:rsidRPr="00EC39A9" w14:paraId="502F4215" w14:textId="77777777" w:rsidTr="00F30F20">
        <w:tc>
          <w:tcPr>
            <w:tcW w:w="1809" w:type="dxa"/>
            <w:vAlign w:val="center"/>
          </w:tcPr>
          <w:p w14:paraId="65BD896F" w14:textId="77777777" w:rsidR="00F30F20" w:rsidRPr="00EC39A9" w:rsidRDefault="00F30F20" w:rsidP="00E50040">
            <w:pPr>
              <w:spacing w:after="0" w:line="240" w:lineRule="auto"/>
              <w:ind w:firstLine="0"/>
              <w:jc w:val="left"/>
              <w:rPr>
                <w:szCs w:val="20"/>
              </w:rPr>
            </w:pPr>
            <w:r w:rsidRPr="00EC39A9">
              <w:rPr>
                <w:rStyle w:val="ac"/>
                <w:szCs w:val="20"/>
              </w:rPr>
              <w:t>2. Логістична оптимізація</w:t>
            </w:r>
          </w:p>
        </w:tc>
        <w:tc>
          <w:tcPr>
            <w:tcW w:w="3119" w:type="dxa"/>
            <w:vAlign w:val="center"/>
          </w:tcPr>
          <w:p w14:paraId="334E58FE" w14:textId="77777777" w:rsidR="00F30F20" w:rsidRPr="00EC39A9" w:rsidRDefault="00F30F20" w:rsidP="00F30F20">
            <w:pPr>
              <w:spacing w:after="0" w:line="240" w:lineRule="auto"/>
              <w:ind w:firstLine="0"/>
              <w:rPr>
                <w:szCs w:val="20"/>
              </w:rPr>
            </w:pPr>
            <w:r w:rsidRPr="00EC39A9">
              <w:rPr>
                <w:szCs w:val="20"/>
              </w:rPr>
              <w:t>Інструменти для управління ланцюгами поставок, зниження витрат, покращення швидкості доставки</w:t>
            </w:r>
          </w:p>
        </w:tc>
        <w:tc>
          <w:tcPr>
            <w:tcW w:w="4536" w:type="dxa"/>
            <w:vAlign w:val="center"/>
          </w:tcPr>
          <w:p w14:paraId="5FB8D0CD" w14:textId="77777777" w:rsidR="00F30F20" w:rsidRPr="00EC39A9" w:rsidRDefault="00F30F20" w:rsidP="00F30F20">
            <w:pPr>
              <w:spacing w:after="0" w:line="240" w:lineRule="auto"/>
              <w:ind w:firstLine="0"/>
              <w:rPr>
                <w:szCs w:val="20"/>
              </w:rPr>
            </w:pPr>
            <w:r w:rsidRPr="00EC39A9">
              <w:rPr>
                <w:szCs w:val="20"/>
              </w:rPr>
              <w:t> </w:t>
            </w:r>
            <w:proofErr w:type="spellStart"/>
            <w:r w:rsidRPr="00EC39A9">
              <w:rPr>
                <w:rStyle w:val="ac"/>
                <w:szCs w:val="20"/>
              </w:rPr>
              <w:t>Nova</w:t>
            </w:r>
            <w:proofErr w:type="spellEnd"/>
            <w:r w:rsidRPr="00EC39A9">
              <w:rPr>
                <w:rStyle w:val="ac"/>
                <w:szCs w:val="20"/>
              </w:rPr>
              <w:t xml:space="preserve"> </w:t>
            </w:r>
            <w:proofErr w:type="spellStart"/>
            <w:r w:rsidRPr="00EC39A9">
              <w:rPr>
                <w:rStyle w:val="ac"/>
                <w:szCs w:val="20"/>
              </w:rPr>
              <w:t>Poshta</w:t>
            </w:r>
            <w:proofErr w:type="spellEnd"/>
            <w:r w:rsidRPr="00EC39A9">
              <w:rPr>
                <w:szCs w:val="20"/>
              </w:rPr>
              <w:t>: WMS-системи для автоматизації складів, електронного зв’язку з мережами торговельного і ресторанного бізнесу</w:t>
            </w:r>
            <w:r w:rsidRPr="00EC39A9">
              <w:rPr>
                <w:szCs w:val="20"/>
              </w:rPr>
              <w:br/>
            </w:r>
            <w:r w:rsidRPr="00EC39A9">
              <w:rPr>
                <w:rStyle w:val="ac"/>
                <w:szCs w:val="20"/>
              </w:rPr>
              <w:t>Ашан</w:t>
            </w:r>
            <w:r w:rsidRPr="00EC39A9">
              <w:rPr>
                <w:szCs w:val="20"/>
              </w:rPr>
              <w:t>: використання мультимодальних перевезень (залізниця + авто)</w:t>
            </w:r>
          </w:p>
        </w:tc>
      </w:tr>
      <w:tr w:rsidR="00F30F20" w:rsidRPr="00EC39A9" w14:paraId="7A023676" w14:textId="77777777" w:rsidTr="00F30F20">
        <w:tc>
          <w:tcPr>
            <w:tcW w:w="1809" w:type="dxa"/>
            <w:vAlign w:val="center"/>
          </w:tcPr>
          <w:p w14:paraId="4006F1E7" w14:textId="77777777" w:rsidR="00F30F20" w:rsidRPr="00EC39A9" w:rsidRDefault="00F30F20" w:rsidP="00E50040">
            <w:pPr>
              <w:spacing w:after="0" w:line="240" w:lineRule="auto"/>
              <w:ind w:firstLine="0"/>
              <w:jc w:val="left"/>
              <w:rPr>
                <w:szCs w:val="20"/>
              </w:rPr>
            </w:pPr>
            <w:r w:rsidRPr="00EC39A9">
              <w:rPr>
                <w:rStyle w:val="ac"/>
                <w:szCs w:val="20"/>
              </w:rPr>
              <w:t>3. Інтеграція електронної комерції і логістики</w:t>
            </w:r>
          </w:p>
        </w:tc>
        <w:tc>
          <w:tcPr>
            <w:tcW w:w="3119" w:type="dxa"/>
            <w:vAlign w:val="center"/>
          </w:tcPr>
          <w:p w14:paraId="657AEF53" w14:textId="77777777" w:rsidR="00F30F20" w:rsidRPr="00EC39A9" w:rsidRDefault="00F30F20" w:rsidP="00F30F20">
            <w:pPr>
              <w:spacing w:after="0" w:line="240" w:lineRule="auto"/>
              <w:ind w:firstLine="0"/>
              <w:rPr>
                <w:szCs w:val="20"/>
              </w:rPr>
            </w:pPr>
            <w:r w:rsidRPr="00EC39A9">
              <w:rPr>
                <w:szCs w:val="20"/>
              </w:rPr>
              <w:t>Поєднання онлайн-продажів з логістикою та зворотним зв’язком клієнтів</w:t>
            </w:r>
          </w:p>
        </w:tc>
        <w:tc>
          <w:tcPr>
            <w:tcW w:w="4536" w:type="dxa"/>
            <w:vAlign w:val="center"/>
          </w:tcPr>
          <w:p w14:paraId="383C3D23" w14:textId="77777777" w:rsidR="00F30F20" w:rsidRPr="00EC39A9" w:rsidRDefault="00F30F20" w:rsidP="00F30F20">
            <w:pPr>
              <w:spacing w:after="0" w:line="240" w:lineRule="auto"/>
              <w:ind w:firstLine="0"/>
              <w:rPr>
                <w:szCs w:val="20"/>
              </w:rPr>
            </w:pPr>
            <w:r w:rsidRPr="00EC39A9">
              <w:rPr>
                <w:rStyle w:val="ac"/>
                <w:szCs w:val="20"/>
              </w:rPr>
              <w:t>Фокстрот</w:t>
            </w:r>
            <w:r w:rsidRPr="00EC39A9">
              <w:rPr>
                <w:szCs w:val="20"/>
              </w:rPr>
              <w:t xml:space="preserve">: онлайн-платформа з </w:t>
            </w:r>
            <w:proofErr w:type="spellStart"/>
            <w:r w:rsidRPr="00EC39A9">
              <w:rPr>
                <w:szCs w:val="20"/>
              </w:rPr>
              <w:t>трекінгом</w:t>
            </w:r>
            <w:proofErr w:type="spellEnd"/>
            <w:r w:rsidRPr="00EC39A9">
              <w:rPr>
                <w:szCs w:val="20"/>
              </w:rPr>
              <w:t xml:space="preserve"> доставки</w:t>
            </w:r>
            <w:r w:rsidRPr="00EC39A9">
              <w:rPr>
                <w:szCs w:val="20"/>
              </w:rPr>
              <w:br/>
            </w:r>
            <w:r w:rsidRPr="00EC39A9">
              <w:rPr>
                <w:rStyle w:val="ac"/>
                <w:szCs w:val="20"/>
              </w:rPr>
              <w:t>Сільпо</w:t>
            </w:r>
            <w:r w:rsidRPr="00EC39A9">
              <w:rPr>
                <w:szCs w:val="20"/>
              </w:rPr>
              <w:t xml:space="preserve">: е-комерція з можливістю </w:t>
            </w:r>
            <w:proofErr w:type="spellStart"/>
            <w:r w:rsidRPr="00EC39A9">
              <w:rPr>
                <w:szCs w:val="20"/>
              </w:rPr>
              <w:t>самовивозу</w:t>
            </w:r>
            <w:proofErr w:type="spellEnd"/>
            <w:r w:rsidRPr="00EC39A9">
              <w:rPr>
                <w:szCs w:val="20"/>
              </w:rPr>
              <w:t xml:space="preserve"> з магазину</w:t>
            </w:r>
          </w:p>
        </w:tc>
      </w:tr>
      <w:tr w:rsidR="00F30F20" w:rsidRPr="0014453B" w14:paraId="74DC46CB" w14:textId="77777777" w:rsidTr="00F30F20">
        <w:tc>
          <w:tcPr>
            <w:tcW w:w="1809" w:type="dxa"/>
            <w:vAlign w:val="center"/>
          </w:tcPr>
          <w:p w14:paraId="41F04966" w14:textId="77777777" w:rsidR="00F30F20" w:rsidRPr="00EC39A9" w:rsidRDefault="00F30F20" w:rsidP="00E50040">
            <w:pPr>
              <w:spacing w:after="0" w:line="240" w:lineRule="auto"/>
              <w:ind w:firstLine="0"/>
              <w:jc w:val="left"/>
              <w:rPr>
                <w:szCs w:val="20"/>
              </w:rPr>
            </w:pPr>
            <w:r w:rsidRPr="00EC39A9">
              <w:rPr>
                <w:rStyle w:val="ac"/>
                <w:szCs w:val="20"/>
              </w:rPr>
              <w:t>4. Система крос-функціональних рішень</w:t>
            </w:r>
          </w:p>
        </w:tc>
        <w:tc>
          <w:tcPr>
            <w:tcW w:w="3119" w:type="dxa"/>
            <w:vAlign w:val="center"/>
          </w:tcPr>
          <w:p w14:paraId="3A3CA3B3" w14:textId="77777777" w:rsidR="00F30F20" w:rsidRPr="00EC39A9" w:rsidRDefault="00F30F20" w:rsidP="00F30F20">
            <w:pPr>
              <w:spacing w:after="0" w:line="240" w:lineRule="auto"/>
              <w:ind w:firstLine="0"/>
              <w:rPr>
                <w:szCs w:val="20"/>
              </w:rPr>
            </w:pPr>
            <w:r w:rsidRPr="00EC39A9">
              <w:rPr>
                <w:szCs w:val="20"/>
              </w:rPr>
              <w:t>Системи, що об’єднують діагностику, логістику та е-комерцію в єдиний цикл</w:t>
            </w:r>
          </w:p>
        </w:tc>
        <w:tc>
          <w:tcPr>
            <w:tcW w:w="4536" w:type="dxa"/>
            <w:vAlign w:val="center"/>
          </w:tcPr>
          <w:p w14:paraId="4360D51B" w14:textId="77777777" w:rsidR="00F30F20" w:rsidRPr="00EC39A9" w:rsidRDefault="00F30F20" w:rsidP="00F30F20">
            <w:pPr>
              <w:spacing w:after="0" w:line="240" w:lineRule="auto"/>
              <w:ind w:firstLine="0"/>
              <w:rPr>
                <w:szCs w:val="20"/>
              </w:rPr>
            </w:pPr>
            <w:r w:rsidRPr="00EC39A9">
              <w:rPr>
                <w:szCs w:val="20"/>
              </w:rPr>
              <w:t> </w:t>
            </w:r>
            <w:r w:rsidRPr="00EC39A9">
              <w:rPr>
                <w:rStyle w:val="ac"/>
                <w:szCs w:val="20"/>
              </w:rPr>
              <w:t>VARUS</w:t>
            </w:r>
            <w:r w:rsidRPr="00EC39A9">
              <w:rPr>
                <w:szCs w:val="20"/>
              </w:rPr>
              <w:t>: інтеграція онлайн-замовлень з локальними складами через API</w:t>
            </w:r>
            <w:r w:rsidRPr="00EC39A9">
              <w:rPr>
                <w:szCs w:val="20"/>
              </w:rPr>
              <w:br/>
              <w:t> </w:t>
            </w:r>
            <w:proofErr w:type="spellStart"/>
            <w:r w:rsidRPr="00EC39A9">
              <w:rPr>
                <w:rStyle w:val="ac"/>
                <w:szCs w:val="20"/>
              </w:rPr>
              <w:t>Lviv</w:t>
            </w:r>
            <w:proofErr w:type="spellEnd"/>
            <w:r w:rsidRPr="00EC39A9">
              <w:rPr>
                <w:rStyle w:val="ac"/>
                <w:szCs w:val="20"/>
              </w:rPr>
              <w:t xml:space="preserve"> </w:t>
            </w:r>
            <w:proofErr w:type="spellStart"/>
            <w:r w:rsidRPr="00EC39A9">
              <w:rPr>
                <w:rStyle w:val="ac"/>
                <w:szCs w:val="20"/>
              </w:rPr>
              <w:t>Croissants</w:t>
            </w:r>
            <w:proofErr w:type="spellEnd"/>
            <w:r w:rsidRPr="00EC39A9">
              <w:rPr>
                <w:szCs w:val="20"/>
              </w:rPr>
              <w:t>: автоматичне оновлення меню на сайті залежно від наявності інгредієнтів</w:t>
            </w:r>
          </w:p>
        </w:tc>
      </w:tr>
      <w:tr w:rsidR="00F30F20" w:rsidRPr="00EC39A9" w14:paraId="6D9874F5" w14:textId="77777777" w:rsidTr="00F30F20">
        <w:tc>
          <w:tcPr>
            <w:tcW w:w="1809" w:type="dxa"/>
            <w:vAlign w:val="center"/>
          </w:tcPr>
          <w:p w14:paraId="4194DFB8" w14:textId="77777777" w:rsidR="00F30F20" w:rsidRPr="00EC39A9" w:rsidRDefault="00F30F20" w:rsidP="00E50040">
            <w:pPr>
              <w:spacing w:after="0" w:line="240" w:lineRule="auto"/>
              <w:ind w:firstLine="0"/>
              <w:jc w:val="left"/>
              <w:rPr>
                <w:szCs w:val="20"/>
              </w:rPr>
            </w:pPr>
            <w:r w:rsidRPr="00EC39A9">
              <w:rPr>
                <w:rStyle w:val="ac"/>
                <w:szCs w:val="20"/>
              </w:rPr>
              <w:t xml:space="preserve">5. </w:t>
            </w:r>
            <w:proofErr w:type="spellStart"/>
            <w:r w:rsidRPr="00EC39A9">
              <w:rPr>
                <w:rStyle w:val="ac"/>
                <w:szCs w:val="20"/>
              </w:rPr>
              <w:t>Клієнтоорієнтовані</w:t>
            </w:r>
            <w:proofErr w:type="spellEnd"/>
            <w:r w:rsidRPr="00EC39A9">
              <w:rPr>
                <w:rStyle w:val="ac"/>
                <w:szCs w:val="20"/>
              </w:rPr>
              <w:t xml:space="preserve"> механізми</w:t>
            </w:r>
          </w:p>
        </w:tc>
        <w:tc>
          <w:tcPr>
            <w:tcW w:w="3119" w:type="dxa"/>
            <w:vAlign w:val="center"/>
          </w:tcPr>
          <w:p w14:paraId="075766FF" w14:textId="77777777" w:rsidR="00F30F20" w:rsidRPr="00EC39A9" w:rsidRDefault="00F30F20" w:rsidP="00F30F20">
            <w:pPr>
              <w:spacing w:after="0" w:line="240" w:lineRule="auto"/>
              <w:ind w:firstLine="0"/>
              <w:rPr>
                <w:szCs w:val="20"/>
              </w:rPr>
            </w:pPr>
            <w:r w:rsidRPr="00EC39A9">
              <w:rPr>
                <w:szCs w:val="20"/>
              </w:rPr>
              <w:t>Персоналізація сервісу, зворотний зв’язок, швидке вирішення проблем</w:t>
            </w:r>
          </w:p>
        </w:tc>
        <w:tc>
          <w:tcPr>
            <w:tcW w:w="4536" w:type="dxa"/>
            <w:vAlign w:val="center"/>
          </w:tcPr>
          <w:p w14:paraId="3F16ED40" w14:textId="77777777" w:rsidR="00F30F20" w:rsidRPr="00EC39A9" w:rsidRDefault="00F30F20" w:rsidP="00F30F20">
            <w:pPr>
              <w:spacing w:after="0" w:line="240" w:lineRule="auto"/>
              <w:ind w:firstLine="0"/>
              <w:rPr>
                <w:szCs w:val="20"/>
              </w:rPr>
            </w:pPr>
            <w:r w:rsidRPr="00EC39A9">
              <w:rPr>
                <w:szCs w:val="20"/>
              </w:rPr>
              <w:t> </w:t>
            </w:r>
            <w:r w:rsidRPr="00EC39A9">
              <w:rPr>
                <w:rStyle w:val="ac"/>
                <w:szCs w:val="20"/>
              </w:rPr>
              <w:t>Київстар</w:t>
            </w:r>
            <w:r w:rsidRPr="00EC39A9">
              <w:rPr>
                <w:szCs w:val="20"/>
              </w:rPr>
              <w:t>: чат-боти для онлайн-підтримки клієнтів</w:t>
            </w:r>
            <w:r w:rsidRPr="00EC39A9">
              <w:rPr>
                <w:szCs w:val="20"/>
              </w:rPr>
              <w:br/>
              <w:t> </w:t>
            </w:r>
            <w:r w:rsidRPr="00EC39A9">
              <w:rPr>
                <w:rStyle w:val="ac"/>
                <w:szCs w:val="20"/>
              </w:rPr>
              <w:t>Ресторани «Пузата хата»</w:t>
            </w:r>
            <w:r w:rsidRPr="00EC39A9">
              <w:rPr>
                <w:szCs w:val="20"/>
              </w:rPr>
              <w:t>: система лояльності через мобільний додаток</w:t>
            </w:r>
          </w:p>
        </w:tc>
      </w:tr>
    </w:tbl>
    <w:p w14:paraId="0CCBCA80" w14:textId="77777777" w:rsidR="00F30F20" w:rsidRDefault="00F30F20" w:rsidP="00F30F20">
      <w:pPr>
        <w:tabs>
          <w:tab w:val="left" w:pos="2392"/>
          <w:tab w:val="left" w:pos="4785"/>
          <w:tab w:val="left" w:pos="7178"/>
        </w:tabs>
        <w:spacing w:after="0" w:line="240" w:lineRule="auto"/>
        <w:rPr>
          <w:i/>
          <w:sz w:val="16"/>
          <w:szCs w:val="16"/>
          <w:lang w:val="uk-UA"/>
        </w:rPr>
      </w:pPr>
    </w:p>
    <w:p w14:paraId="01244EC5" w14:textId="77777777" w:rsidR="00F30F20" w:rsidRPr="00F04A3C" w:rsidRDefault="00F30F20" w:rsidP="00F30F20">
      <w:pPr>
        <w:tabs>
          <w:tab w:val="left" w:pos="2392"/>
          <w:tab w:val="left" w:pos="4785"/>
          <w:tab w:val="left" w:pos="7178"/>
        </w:tabs>
        <w:spacing w:after="0" w:line="240" w:lineRule="auto"/>
        <w:rPr>
          <w:i/>
          <w:sz w:val="16"/>
          <w:szCs w:val="16"/>
          <w:lang w:val="uk-UA"/>
        </w:rPr>
      </w:pPr>
      <w:r w:rsidRPr="00F04A3C">
        <w:rPr>
          <w:i/>
          <w:sz w:val="16"/>
          <w:szCs w:val="16"/>
          <w:lang w:val="uk-UA"/>
        </w:rPr>
        <w:t>Джерело: авторська розробка</w:t>
      </w:r>
      <w:r>
        <w:rPr>
          <w:i/>
          <w:sz w:val="16"/>
          <w:szCs w:val="16"/>
          <w:lang w:val="uk-UA"/>
        </w:rPr>
        <w:t>.</w:t>
      </w:r>
    </w:p>
    <w:p w14:paraId="229F0E6C" w14:textId="77777777" w:rsidR="00F30F20" w:rsidRDefault="00F30F20" w:rsidP="00F30F20">
      <w:pPr>
        <w:spacing w:after="0" w:line="240" w:lineRule="auto"/>
        <w:rPr>
          <w:szCs w:val="20"/>
          <w:lang w:val="uk-UA"/>
        </w:rPr>
        <w:sectPr w:rsidR="00F30F20" w:rsidSect="00F30F20">
          <w:type w:val="continuous"/>
          <w:pgSz w:w="11906" w:h="16838"/>
          <w:pgMar w:top="1418" w:right="1134" w:bottom="1134" w:left="1134" w:header="708" w:footer="708" w:gutter="0"/>
          <w:cols w:space="708"/>
          <w:docGrid w:linePitch="360"/>
        </w:sectPr>
      </w:pPr>
    </w:p>
    <w:p w14:paraId="4AF90825" w14:textId="2EACEFEF" w:rsidR="00F30F20" w:rsidRPr="0014453B" w:rsidRDefault="00EC39A9" w:rsidP="00EC39A9">
      <w:pPr>
        <w:pStyle w:val="af2"/>
        <w:spacing w:before="0" w:beforeAutospacing="0" w:after="0" w:afterAutospacing="0"/>
        <w:ind w:firstLine="284"/>
        <w:jc w:val="both"/>
        <w:rPr>
          <w:spacing w:val="2"/>
          <w:sz w:val="20"/>
          <w:szCs w:val="20"/>
        </w:rPr>
      </w:pPr>
      <w:r w:rsidRPr="0014453B">
        <w:rPr>
          <w:spacing w:val="2"/>
          <w:sz w:val="20"/>
          <w:szCs w:val="20"/>
        </w:rPr>
        <w:lastRenderedPageBreak/>
        <w:t>Практика доводить, що в умовах глобальних викликів і війни виявляються найбільш успішними ті компанії, які прагнуть сформувати адаптаційні механізми, що ґрунтуються на принципах: «</w:t>
      </w:r>
      <w:proofErr w:type="spellStart"/>
      <w:r w:rsidRPr="0014453B">
        <w:rPr>
          <w:bCs/>
          <w:i/>
          <w:spacing w:val="2"/>
          <w:sz w:val="20"/>
          <w:szCs w:val="20"/>
        </w:rPr>
        <w:t>Data-Driven</w:t>
      </w:r>
      <w:proofErr w:type="spellEnd"/>
      <w:r w:rsidRPr="0014453B">
        <w:rPr>
          <w:bCs/>
          <w:i/>
          <w:spacing w:val="2"/>
          <w:sz w:val="20"/>
          <w:szCs w:val="20"/>
        </w:rPr>
        <w:t xml:space="preserve"> підхід</w:t>
      </w:r>
      <w:r w:rsidRPr="0014453B">
        <w:rPr>
          <w:bCs/>
          <w:spacing w:val="2"/>
          <w:sz w:val="20"/>
          <w:szCs w:val="20"/>
        </w:rPr>
        <w:t>» (р</w:t>
      </w:r>
      <w:r w:rsidRPr="0014453B">
        <w:rPr>
          <w:spacing w:val="2"/>
          <w:sz w:val="20"/>
          <w:szCs w:val="20"/>
        </w:rPr>
        <w:t xml:space="preserve">ішення базуються на аналізі даних, а не інтуїції); </w:t>
      </w:r>
      <w:r w:rsidRPr="0014453B">
        <w:rPr>
          <w:bCs/>
          <w:i/>
          <w:spacing w:val="2"/>
          <w:sz w:val="20"/>
          <w:szCs w:val="20"/>
        </w:rPr>
        <w:t>гнучкість та модульність</w:t>
      </w:r>
      <w:r w:rsidRPr="0014453B">
        <w:rPr>
          <w:bCs/>
          <w:spacing w:val="2"/>
          <w:sz w:val="20"/>
          <w:szCs w:val="20"/>
        </w:rPr>
        <w:t xml:space="preserve"> (с</w:t>
      </w:r>
      <w:r w:rsidRPr="0014453B">
        <w:rPr>
          <w:spacing w:val="2"/>
          <w:sz w:val="20"/>
          <w:szCs w:val="20"/>
        </w:rPr>
        <w:t xml:space="preserve">истема легко </w:t>
      </w:r>
      <w:r w:rsidR="00F30F20" w:rsidRPr="0014453B">
        <w:rPr>
          <w:spacing w:val="2"/>
          <w:sz w:val="20"/>
          <w:szCs w:val="20"/>
        </w:rPr>
        <w:t xml:space="preserve">масштабується та перебудовується); забезпечення </w:t>
      </w:r>
      <w:r w:rsidR="00F30F20" w:rsidRPr="0014453B">
        <w:rPr>
          <w:bCs/>
          <w:spacing w:val="2"/>
          <w:sz w:val="20"/>
          <w:szCs w:val="20"/>
        </w:rPr>
        <w:t>безперервності циклу «</w:t>
      </w:r>
      <w:r w:rsidR="00F30F20" w:rsidRPr="0014453B">
        <w:rPr>
          <w:bCs/>
          <w:i/>
          <w:spacing w:val="2"/>
          <w:sz w:val="20"/>
          <w:szCs w:val="20"/>
        </w:rPr>
        <w:t>моніторинг-діагностика-корекція</w:t>
      </w:r>
      <w:r w:rsidR="00F30F20" w:rsidRPr="0014453B">
        <w:rPr>
          <w:bCs/>
          <w:spacing w:val="2"/>
          <w:sz w:val="20"/>
          <w:szCs w:val="20"/>
        </w:rPr>
        <w:t>» (д</w:t>
      </w:r>
      <w:r w:rsidR="00F30F20" w:rsidRPr="0014453B">
        <w:rPr>
          <w:spacing w:val="2"/>
          <w:sz w:val="20"/>
          <w:szCs w:val="20"/>
        </w:rPr>
        <w:t xml:space="preserve">іагностика виявляє проблему, визначає напрям оптимізації логістики, електронна комерція оновлює пропозиції); </w:t>
      </w:r>
      <w:proofErr w:type="spellStart"/>
      <w:r w:rsidR="00F30F20" w:rsidRPr="0014453B">
        <w:rPr>
          <w:bCs/>
          <w:i/>
          <w:spacing w:val="2"/>
          <w:sz w:val="20"/>
          <w:szCs w:val="20"/>
        </w:rPr>
        <w:t>клієнтоорієнтованість</w:t>
      </w:r>
      <w:proofErr w:type="spellEnd"/>
      <w:r w:rsidR="00F30F20" w:rsidRPr="0014453B">
        <w:rPr>
          <w:bCs/>
          <w:spacing w:val="2"/>
          <w:sz w:val="20"/>
          <w:szCs w:val="20"/>
        </w:rPr>
        <w:t xml:space="preserve"> (і</w:t>
      </w:r>
      <w:r w:rsidR="00F30F20" w:rsidRPr="0014453B">
        <w:rPr>
          <w:spacing w:val="2"/>
          <w:sz w:val="20"/>
          <w:szCs w:val="20"/>
        </w:rPr>
        <w:t>нтеграція зворотного зв’язку клієнтів (відгуків, рейтингів).</w:t>
      </w:r>
    </w:p>
    <w:p w14:paraId="4EBA5526" w14:textId="77777777" w:rsidR="00F30F20" w:rsidRPr="0014453B" w:rsidRDefault="00F30F20" w:rsidP="00F30F20">
      <w:pPr>
        <w:spacing w:after="0" w:line="240" w:lineRule="auto"/>
        <w:ind w:firstLine="284"/>
        <w:rPr>
          <w:spacing w:val="2"/>
          <w:szCs w:val="20"/>
          <w:lang w:val="uk-UA"/>
        </w:rPr>
      </w:pPr>
      <w:r w:rsidRPr="0014453B">
        <w:rPr>
          <w:spacing w:val="2"/>
          <w:szCs w:val="20"/>
          <w:lang w:val="uk-UA"/>
        </w:rPr>
        <w:t xml:space="preserve">Український бізнес, зіткнувшись із безпрецедентними викликами війни та глобальними змінами, продемонстрував вражаючу здатність до створення зазначених адаптаційних механізмів. Одним із переконливих прикладів є інтернет-магазин </w:t>
      </w:r>
      <w:proofErr w:type="spellStart"/>
      <w:r w:rsidRPr="0014453B">
        <w:rPr>
          <w:spacing w:val="2"/>
          <w:szCs w:val="20"/>
          <w:lang w:val="uk-UA"/>
        </w:rPr>
        <w:t>Rozetka</w:t>
      </w:r>
      <w:proofErr w:type="spellEnd"/>
      <w:r w:rsidRPr="0014453B">
        <w:rPr>
          <w:spacing w:val="2"/>
          <w:szCs w:val="20"/>
          <w:lang w:val="uk-UA"/>
        </w:rPr>
        <w:t xml:space="preserve">, який інтегрував передові аналітичні інструменти для прогнозування попиту та оптимізації логістики. Під час війни компанія швидко адаптувала мережу складів, використовуючи дані з онлайн-продажів, щоб </w:t>
      </w:r>
      <w:proofErr w:type="spellStart"/>
      <w:r w:rsidRPr="0014453B">
        <w:rPr>
          <w:spacing w:val="2"/>
          <w:szCs w:val="20"/>
          <w:lang w:val="uk-UA"/>
        </w:rPr>
        <w:t>перенаправити</w:t>
      </w:r>
      <w:proofErr w:type="spellEnd"/>
      <w:r w:rsidRPr="0014453B">
        <w:rPr>
          <w:spacing w:val="2"/>
          <w:szCs w:val="20"/>
          <w:lang w:val="uk-UA"/>
        </w:rPr>
        <w:t xml:space="preserve"> товари в безпечні регіони. Система штучного інтелекту аналізує запити клієнтів у реальному часі, що дозволяє запобігати дефіцитам і синхронізувати поставки з партнерами. Крім того, </w:t>
      </w:r>
      <w:proofErr w:type="spellStart"/>
      <w:r w:rsidRPr="0014453B">
        <w:rPr>
          <w:spacing w:val="2"/>
          <w:szCs w:val="20"/>
          <w:lang w:val="uk-UA"/>
        </w:rPr>
        <w:t>Rozetka</w:t>
      </w:r>
      <w:proofErr w:type="spellEnd"/>
      <w:r w:rsidRPr="0014453B">
        <w:rPr>
          <w:spacing w:val="2"/>
          <w:szCs w:val="20"/>
          <w:lang w:val="uk-UA"/>
        </w:rPr>
        <w:t xml:space="preserve"> запровадила функцію «екстрена доставка» для прифронтових зон, де використовуються </w:t>
      </w:r>
      <w:proofErr w:type="spellStart"/>
      <w:r w:rsidRPr="0014453B">
        <w:rPr>
          <w:spacing w:val="2"/>
          <w:szCs w:val="20"/>
          <w:lang w:val="uk-UA"/>
        </w:rPr>
        <w:t>дрони</w:t>
      </w:r>
      <w:proofErr w:type="spellEnd"/>
      <w:r w:rsidRPr="0014453B">
        <w:rPr>
          <w:spacing w:val="2"/>
          <w:szCs w:val="20"/>
          <w:lang w:val="uk-UA"/>
        </w:rPr>
        <w:t xml:space="preserve"> та альтернативні транспортні маршрути.</w:t>
      </w:r>
    </w:p>
    <w:p w14:paraId="5D61673F" w14:textId="77777777" w:rsidR="00F30F20" w:rsidRPr="0014453B" w:rsidRDefault="00F30F20" w:rsidP="00F30F20">
      <w:pPr>
        <w:spacing w:after="0" w:line="240" w:lineRule="auto"/>
        <w:ind w:firstLine="284"/>
        <w:rPr>
          <w:spacing w:val="2"/>
          <w:szCs w:val="20"/>
          <w:lang w:val="uk-UA"/>
        </w:rPr>
      </w:pPr>
      <w:r w:rsidRPr="0014453B">
        <w:rPr>
          <w:spacing w:val="2"/>
          <w:szCs w:val="20"/>
          <w:lang w:val="uk-UA"/>
        </w:rPr>
        <w:t>У сфері ресторанного бізнесу виділяється мережа «Пузата хата», яка під час війни перетворилася на центр підтримки як клієнтів, так і ЗСУ. Завдяки інтеграції е-комерції з логістикою, ресторани запровадили систему онлайн-замовлень через власний додаток, де клієнти можуть відстежувати статус приготування страв та доставки. Для оптимізації витрат компанія використовує дані з продажів, щоб керувати запасами інгредієнтів, уникаючи надлишків. Окрім комерційних замовлень, «Пузата хата» організувала безкоштовне харчування для переселенців, використовуючи ту ж логістичну мережу, що й для клієнтів.</w:t>
      </w:r>
    </w:p>
    <w:p w14:paraId="7CC2D0EC" w14:textId="77777777" w:rsidR="00F30F20" w:rsidRPr="0014453B" w:rsidRDefault="00F30F20" w:rsidP="00F30F20">
      <w:pPr>
        <w:spacing w:after="0" w:line="240" w:lineRule="auto"/>
        <w:ind w:firstLine="284"/>
        <w:rPr>
          <w:spacing w:val="2"/>
          <w:szCs w:val="20"/>
          <w:lang w:val="uk-UA"/>
        </w:rPr>
      </w:pPr>
      <w:proofErr w:type="spellStart"/>
      <w:r w:rsidRPr="0014453B">
        <w:rPr>
          <w:spacing w:val="2"/>
          <w:szCs w:val="20"/>
          <w:lang w:val="uk-UA"/>
        </w:rPr>
        <w:t>Glovo</w:t>
      </w:r>
      <w:proofErr w:type="spellEnd"/>
      <w:r w:rsidRPr="0014453B">
        <w:rPr>
          <w:spacing w:val="2"/>
          <w:szCs w:val="20"/>
          <w:lang w:val="uk-UA"/>
        </w:rPr>
        <w:t xml:space="preserve"> </w:t>
      </w:r>
      <w:proofErr w:type="spellStart"/>
      <w:r w:rsidRPr="0014453B">
        <w:rPr>
          <w:spacing w:val="2"/>
          <w:szCs w:val="20"/>
          <w:lang w:val="uk-UA"/>
        </w:rPr>
        <w:t>Ukraine</w:t>
      </w:r>
      <w:proofErr w:type="spellEnd"/>
      <w:r w:rsidRPr="0014453B">
        <w:rPr>
          <w:spacing w:val="2"/>
          <w:szCs w:val="20"/>
          <w:lang w:val="uk-UA"/>
        </w:rPr>
        <w:t xml:space="preserve"> – ще один приклад гнучкої адаптації торговельного та ресторанного бізнесу. Під час масових </w:t>
      </w:r>
      <w:proofErr w:type="spellStart"/>
      <w:r w:rsidRPr="0014453B">
        <w:rPr>
          <w:spacing w:val="2"/>
          <w:szCs w:val="20"/>
          <w:lang w:val="uk-UA"/>
        </w:rPr>
        <w:t>блекаутів</w:t>
      </w:r>
      <w:proofErr w:type="spellEnd"/>
      <w:r w:rsidRPr="0014453B">
        <w:rPr>
          <w:spacing w:val="2"/>
          <w:szCs w:val="20"/>
          <w:lang w:val="uk-UA"/>
        </w:rPr>
        <w:t xml:space="preserve"> компанія розробила систему «темних магазинів» з автономним живленням, де кур’єри отримували замовлення навіть за відсутності світла. Аналітика даних допомагає визначати «гарячі» зони попиту та перенаправляти ресурси. Наприклад, у прифронтових містах </w:t>
      </w:r>
      <w:proofErr w:type="spellStart"/>
      <w:r w:rsidRPr="0014453B">
        <w:rPr>
          <w:spacing w:val="2"/>
          <w:szCs w:val="20"/>
          <w:lang w:val="uk-UA"/>
        </w:rPr>
        <w:t>Glovo</w:t>
      </w:r>
      <w:proofErr w:type="spellEnd"/>
      <w:r w:rsidRPr="0014453B">
        <w:rPr>
          <w:spacing w:val="2"/>
          <w:szCs w:val="20"/>
          <w:lang w:val="uk-UA"/>
        </w:rPr>
        <w:t xml:space="preserve"> працює з місцевими волонтерами для доставки продуктів у бомбосховища, використовуючи мобільні додатки для координації.</w:t>
      </w:r>
    </w:p>
    <w:p w14:paraId="58D5E34C" w14:textId="77777777" w:rsidR="00F30F20" w:rsidRPr="0014453B" w:rsidRDefault="00F30F20" w:rsidP="00F30F20">
      <w:pPr>
        <w:spacing w:after="0" w:line="240" w:lineRule="auto"/>
        <w:ind w:firstLine="284"/>
        <w:rPr>
          <w:spacing w:val="2"/>
          <w:szCs w:val="20"/>
          <w:lang w:val="uk-UA"/>
        </w:rPr>
      </w:pPr>
      <w:r w:rsidRPr="0014453B">
        <w:rPr>
          <w:spacing w:val="2"/>
          <w:szCs w:val="20"/>
          <w:lang w:val="uk-UA"/>
        </w:rPr>
        <w:t xml:space="preserve">Мережа супермаркетів АТБ активно використовує е-комерцію для стабілізації продажів. Їхній онлайн-сервіс дозволяє клієнтам замовити продукти з доставкою або </w:t>
      </w:r>
      <w:proofErr w:type="spellStart"/>
      <w:r w:rsidRPr="0014453B">
        <w:rPr>
          <w:spacing w:val="2"/>
          <w:szCs w:val="20"/>
          <w:lang w:val="uk-UA"/>
        </w:rPr>
        <w:t>самовивозом</w:t>
      </w:r>
      <w:proofErr w:type="spellEnd"/>
      <w:r w:rsidRPr="0014453B">
        <w:rPr>
          <w:spacing w:val="2"/>
          <w:szCs w:val="20"/>
          <w:lang w:val="uk-UA"/>
        </w:rPr>
        <w:t xml:space="preserve">, а система аналізує покупки, щоб оптимізувати асортимент у різних регіонах. Під час енергетичних криз ATB впровадила «розумні» холодильники з датчиками </w:t>
      </w:r>
      <w:r w:rsidRPr="0014453B">
        <w:rPr>
          <w:spacing w:val="2"/>
          <w:szCs w:val="20"/>
          <w:lang w:val="uk-UA"/>
        </w:rPr>
        <w:lastRenderedPageBreak/>
        <w:t>температури, які передають дані в реальному часі, запобігаючи псуванню товарів.</w:t>
      </w:r>
    </w:p>
    <w:p w14:paraId="207DB44D" w14:textId="77777777" w:rsidR="00F30F20" w:rsidRPr="0014453B" w:rsidRDefault="00F30F20" w:rsidP="00F30F20">
      <w:pPr>
        <w:spacing w:after="0" w:line="240" w:lineRule="auto"/>
        <w:ind w:firstLine="284"/>
        <w:rPr>
          <w:spacing w:val="2"/>
          <w:szCs w:val="20"/>
          <w:lang w:val="uk-UA"/>
        </w:rPr>
      </w:pPr>
      <w:r w:rsidRPr="0014453B">
        <w:rPr>
          <w:spacing w:val="2"/>
          <w:szCs w:val="20"/>
          <w:lang w:val="uk-UA"/>
        </w:rPr>
        <w:t xml:space="preserve">У сегменті малого бізнесу привертає увагу львівська пекарня «Хліб Насушний». Власники перейшли на онлайн-продажі через </w:t>
      </w:r>
      <w:proofErr w:type="spellStart"/>
      <w:r w:rsidRPr="0014453B">
        <w:rPr>
          <w:spacing w:val="2"/>
          <w:szCs w:val="20"/>
          <w:lang w:val="uk-UA"/>
        </w:rPr>
        <w:t>соцмережі</w:t>
      </w:r>
      <w:proofErr w:type="spellEnd"/>
      <w:r w:rsidRPr="0014453B">
        <w:rPr>
          <w:spacing w:val="2"/>
          <w:szCs w:val="20"/>
          <w:lang w:val="uk-UA"/>
        </w:rPr>
        <w:t>, де клієнти обирають час доставки. Логістика побудована на співпраці з локальними кур’єрськими службами, а дані про популярність певних видів хліба аналізуються для корекції виробництва. Під час війни пекарня розширила асортимент, додавши «екстрений хліб» з тривалим терміном зберігання для військових.</w:t>
      </w:r>
    </w:p>
    <w:p w14:paraId="117AB1B6" w14:textId="77777777" w:rsidR="00F30F20" w:rsidRPr="0014453B" w:rsidRDefault="00F30F20" w:rsidP="00F30F20">
      <w:pPr>
        <w:spacing w:after="0" w:line="240" w:lineRule="auto"/>
        <w:ind w:firstLine="284"/>
        <w:rPr>
          <w:spacing w:val="2"/>
          <w:szCs w:val="20"/>
          <w:lang w:val="uk-UA"/>
        </w:rPr>
      </w:pPr>
      <w:r w:rsidRPr="0014453B">
        <w:rPr>
          <w:spacing w:val="2"/>
          <w:szCs w:val="20"/>
          <w:lang w:val="uk-UA"/>
        </w:rPr>
        <w:t>Зазначені приклади діяльності успішних українських компаній переконують в тому, що інтеграція діагностики, логістики та електронної комерції є не просто трендом, а нагальною потребою для адаптації торговельного та ресторанного бізнесу до складних умов глобальних викликів і війни. У цьому контексті отримують конкурентні переваги ті підприємства, які активно використовують аналітику даних для оперативного прийняття рішень, автоматизують логістичні процеси для оптимізації витрат і застосовують онлайн-платформи для підтримки зв'язку з клієнтами. Адаптаційні механізми і стратегії дозволяють українському бізнесу не лише виживати в умовах нестабільності, а й продовжувати розвиватися, впроваджувати інновації, демонструючи стійкість у реаліях, де зміни стали повсякденністю.</w:t>
      </w:r>
    </w:p>
    <w:p w14:paraId="2B004E63" w14:textId="77777777" w:rsidR="00F30F20" w:rsidRPr="0014453B" w:rsidRDefault="00F30F20" w:rsidP="00F30F20">
      <w:pPr>
        <w:pStyle w:val="af2"/>
        <w:spacing w:before="0" w:beforeAutospacing="0" w:after="0" w:afterAutospacing="0"/>
        <w:ind w:firstLine="284"/>
        <w:jc w:val="both"/>
        <w:rPr>
          <w:spacing w:val="2"/>
          <w:sz w:val="20"/>
          <w:szCs w:val="20"/>
        </w:rPr>
      </w:pPr>
      <w:r w:rsidRPr="0014453B">
        <w:rPr>
          <w:b/>
          <w:spacing w:val="2"/>
          <w:sz w:val="20"/>
          <w:szCs w:val="20"/>
        </w:rPr>
        <w:t xml:space="preserve">Висновки. </w:t>
      </w:r>
      <w:r w:rsidRPr="0014453B">
        <w:rPr>
          <w:spacing w:val="2"/>
          <w:sz w:val="20"/>
          <w:szCs w:val="20"/>
        </w:rPr>
        <w:t xml:space="preserve">Сучасний торговельний та ресторанний бізнес перебуває під безпрецедентним тиском викликів: від глобальних впливів, військових загроз і </w:t>
      </w:r>
      <w:proofErr w:type="spellStart"/>
      <w:r w:rsidRPr="0014453B">
        <w:rPr>
          <w:spacing w:val="2"/>
          <w:sz w:val="20"/>
          <w:szCs w:val="20"/>
        </w:rPr>
        <w:t>кіберризиків</w:t>
      </w:r>
      <w:proofErr w:type="spellEnd"/>
      <w:r w:rsidRPr="0014453B">
        <w:rPr>
          <w:spacing w:val="2"/>
          <w:sz w:val="20"/>
          <w:szCs w:val="20"/>
        </w:rPr>
        <w:t xml:space="preserve"> до економічної турбулентності. Дослідження, проведене в рамках статті, доводить, що ефективна адаптація до цих умов неможлива без </w:t>
      </w:r>
      <w:r w:rsidRPr="0014453B">
        <w:rPr>
          <w:bCs/>
          <w:spacing w:val="2"/>
          <w:sz w:val="20"/>
          <w:szCs w:val="20"/>
        </w:rPr>
        <w:t>інтеграції інструментів діагностики, логістичних стратегій та електронної комерції</w:t>
      </w:r>
      <w:r w:rsidRPr="0014453B">
        <w:rPr>
          <w:spacing w:val="2"/>
          <w:sz w:val="20"/>
          <w:szCs w:val="20"/>
        </w:rPr>
        <w:t xml:space="preserve"> в єдину систему управління.</w:t>
      </w:r>
    </w:p>
    <w:p w14:paraId="45CBF971" w14:textId="77777777" w:rsidR="00F30F20" w:rsidRPr="0014453B" w:rsidRDefault="00F30F20" w:rsidP="00F30F20">
      <w:pPr>
        <w:pStyle w:val="af2"/>
        <w:spacing w:before="0" w:beforeAutospacing="0" w:after="0" w:afterAutospacing="0"/>
        <w:ind w:firstLine="284"/>
        <w:jc w:val="both"/>
        <w:rPr>
          <w:spacing w:val="2"/>
          <w:sz w:val="20"/>
          <w:szCs w:val="20"/>
        </w:rPr>
      </w:pPr>
      <w:r w:rsidRPr="0014453B">
        <w:rPr>
          <w:spacing w:val="2"/>
          <w:sz w:val="20"/>
          <w:szCs w:val="20"/>
        </w:rPr>
        <w:t xml:space="preserve">Аналіз впливу глобальних викликів на розвиток торговельного та ресторанного бізнесу показав, що сучасні умови вимагають від підприємств гнучкості, адаптивності та здатності до швидкої трансформації. Було виявлено ключові проблеми, пов'язані з логістикою, електронною комерцією та управлінням, які виникають в умовах кризи і війни. Розроблено методичні основи діагностики ефективності інструментів логістичного менеджменту та електронної комерції, що дозволяє підприємствам оцінити свій стан та визначити напрямки адаптації до глобальних змін. </w:t>
      </w:r>
    </w:p>
    <w:p w14:paraId="3D2D36D9" w14:textId="77777777" w:rsidR="00F30F20" w:rsidRPr="0014453B" w:rsidRDefault="00F30F20" w:rsidP="00F30F20">
      <w:pPr>
        <w:pStyle w:val="af2"/>
        <w:spacing w:before="0" w:beforeAutospacing="0" w:after="0" w:afterAutospacing="0"/>
        <w:ind w:firstLine="284"/>
        <w:jc w:val="both"/>
        <w:rPr>
          <w:spacing w:val="2"/>
          <w:sz w:val="20"/>
          <w:szCs w:val="20"/>
        </w:rPr>
      </w:pPr>
      <w:proofErr w:type="spellStart"/>
      <w:r w:rsidRPr="0014453B">
        <w:rPr>
          <w:spacing w:val="2"/>
          <w:sz w:val="20"/>
          <w:szCs w:val="20"/>
        </w:rPr>
        <w:t>Обгрунтовано</w:t>
      </w:r>
      <w:proofErr w:type="spellEnd"/>
      <w:r w:rsidRPr="0014453B">
        <w:rPr>
          <w:spacing w:val="2"/>
          <w:sz w:val="20"/>
          <w:szCs w:val="20"/>
        </w:rPr>
        <w:t xml:space="preserve"> методичний підхід до розробки стратегій адаптації торговельного та ресторанного бізнесу до глобальних викликів та загроз. Розкрито сутність, мету, завдання, функції, принципи створення адаптаційних механізмів, дія яких базуються: 1) на с</w:t>
      </w:r>
      <w:r w:rsidRPr="0014453B">
        <w:rPr>
          <w:rStyle w:val="ac"/>
          <w:spacing w:val="2"/>
          <w:sz w:val="20"/>
          <w:szCs w:val="20"/>
        </w:rPr>
        <w:t>инергії поєднання інструментів</w:t>
      </w:r>
      <w:r w:rsidRPr="0014453B">
        <w:rPr>
          <w:spacing w:val="2"/>
          <w:sz w:val="20"/>
          <w:szCs w:val="20"/>
        </w:rPr>
        <w:t xml:space="preserve"> діагностики з логістичними інноваціями та електронною комерцією; 2) забезпеченні гнучкості ланцюгів поставок; 3) цифровій трансформації діяльності торговельного та ресторанного бізнесу, що веде до інтеграції онлайн-платформ зі зворотним зв’язком клієнтів для покращення сервісу.</w:t>
      </w:r>
    </w:p>
    <w:p w14:paraId="0A9DF1A9" w14:textId="77777777" w:rsidR="00F30F20" w:rsidRPr="0014453B" w:rsidRDefault="00F30F20" w:rsidP="00F30F20">
      <w:pPr>
        <w:pStyle w:val="af2"/>
        <w:spacing w:before="0" w:beforeAutospacing="0" w:after="0" w:afterAutospacing="0"/>
        <w:ind w:firstLine="284"/>
        <w:jc w:val="both"/>
        <w:rPr>
          <w:spacing w:val="2"/>
          <w:sz w:val="20"/>
          <w:szCs w:val="20"/>
        </w:rPr>
      </w:pPr>
      <w:r w:rsidRPr="0014453B">
        <w:rPr>
          <w:spacing w:val="2"/>
          <w:sz w:val="20"/>
          <w:szCs w:val="20"/>
        </w:rPr>
        <w:lastRenderedPageBreak/>
        <w:t xml:space="preserve">Результати дослідження підтверджують, що адаптація торговельного та ресторанного бізнесу до глобальних викликів – це не одноразова зміна, а безперервний процес, де діагностика, логістика та  електронна комерція є важливими інструментами, що взаємодоповнюють один одного. Українські підприємства вже демонструють, що кризи можна перетворювати на можливості – через інновації, гнучкість і орієнтацію на потреби людини. </w:t>
      </w:r>
    </w:p>
    <w:p w14:paraId="684C972A" w14:textId="77777777" w:rsidR="00F30F20" w:rsidRPr="0014453B" w:rsidRDefault="00F30F20" w:rsidP="00F30F20">
      <w:pPr>
        <w:pStyle w:val="af2"/>
        <w:spacing w:before="0" w:beforeAutospacing="0" w:after="0" w:afterAutospacing="0"/>
        <w:ind w:firstLine="284"/>
        <w:jc w:val="both"/>
        <w:rPr>
          <w:spacing w:val="2"/>
          <w:sz w:val="20"/>
          <w:szCs w:val="20"/>
        </w:rPr>
      </w:pPr>
      <w:r w:rsidRPr="0014453B">
        <w:rPr>
          <w:spacing w:val="2"/>
          <w:sz w:val="20"/>
          <w:szCs w:val="20"/>
        </w:rPr>
        <w:t>Перспективи подальших досліджень полягають у розробці конкретних механізмів інтеграції діагностики, логістики та електронної комерції для різних типів підприємств, а також у вивченні ролі важелів державної політики у забезпеченні системної підтримки та адаптації торговельного та ресторанного бізнесу до глобальних викликів.</w:t>
      </w:r>
    </w:p>
    <w:p w14:paraId="0D5CC4FF" w14:textId="77777777" w:rsidR="00F30F20" w:rsidRPr="00F30F20" w:rsidRDefault="00F30F20" w:rsidP="00F30F20">
      <w:pPr>
        <w:spacing w:before="180" w:after="120" w:line="240" w:lineRule="auto"/>
        <w:ind w:firstLine="284"/>
        <w:jc w:val="center"/>
        <w:rPr>
          <w:b/>
          <w:color w:val="000000" w:themeColor="text1"/>
          <w:spacing w:val="-4"/>
          <w:kern w:val="2"/>
          <w:sz w:val="16"/>
          <w:szCs w:val="16"/>
          <w:lang w:val="uk-UA" w:eastAsia="ru-RU"/>
        </w:rPr>
      </w:pPr>
      <w:r w:rsidRPr="00F30F20">
        <w:rPr>
          <w:b/>
          <w:color w:val="000000" w:themeColor="text1"/>
          <w:spacing w:val="-4"/>
          <w:kern w:val="2"/>
          <w:sz w:val="16"/>
          <w:szCs w:val="16"/>
          <w:lang w:val="uk-UA" w:eastAsia="ru-RU"/>
        </w:rPr>
        <w:t>Список літератури</w:t>
      </w:r>
    </w:p>
    <w:p w14:paraId="3AFE1E56"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Васюта</w:t>
      </w:r>
      <w:proofErr w:type="spellEnd"/>
      <w:r w:rsidRPr="00EC39A9">
        <w:rPr>
          <w:rFonts w:ascii="Times New Roman" w:hAnsi="Times New Roman"/>
          <w:color w:val="000000" w:themeColor="text1"/>
          <w:spacing w:val="2"/>
          <w:sz w:val="16"/>
          <w:szCs w:val="16"/>
        </w:rPr>
        <w:t xml:space="preserve"> В., Житник О. </w:t>
      </w:r>
      <w:proofErr w:type="spellStart"/>
      <w:r w:rsidRPr="00EC39A9">
        <w:rPr>
          <w:rFonts w:ascii="Times New Roman" w:hAnsi="Times New Roman"/>
          <w:color w:val="000000" w:themeColor="text1"/>
          <w:spacing w:val="2"/>
          <w:sz w:val="16"/>
          <w:szCs w:val="16"/>
        </w:rPr>
        <w:t>Вплив</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економічних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коливань</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збройного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конфлікту</w:t>
      </w:r>
      <w:proofErr w:type="spellEnd"/>
      <w:r w:rsidRPr="00EC39A9">
        <w:rPr>
          <w:rFonts w:ascii="Times New Roman" w:hAnsi="Times New Roman"/>
          <w:color w:val="000000" w:themeColor="text1"/>
          <w:spacing w:val="2"/>
          <w:sz w:val="16"/>
          <w:szCs w:val="16"/>
        </w:rPr>
        <w:t xml:space="preserve"> на </w:t>
      </w:r>
      <w:proofErr w:type="spellStart"/>
      <w:r w:rsidRPr="00EC39A9">
        <w:rPr>
          <w:rFonts w:ascii="Times New Roman" w:hAnsi="Times New Roman"/>
          <w:color w:val="000000" w:themeColor="text1"/>
          <w:spacing w:val="2"/>
          <w:sz w:val="16"/>
          <w:szCs w:val="16"/>
        </w:rPr>
        <w:t>торговельне</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ідприємництво</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Україні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Галицький</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економічний</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вісник</w:t>
      </w:r>
      <w:proofErr w:type="spellEnd"/>
      <w:r w:rsidRPr="00EC39A9">
        <w:rPr>
          <w:rFonts w:ascii="Times New Roman" w:hAnsi="Times New Roman"/>
          <w:color w:val="000000" w:themeColor="text1"/>
          <w:spacing w:val="2"/>
          <w:sz w:val="16"/>
          <w:szCs w:val="16"/>
        </w:rPr>
        <w:t xml:space="preserve">. 2022. № 4. С. 120–128. </w:t>
      </w:r>
    </w:p>
    <w:p w14:paraId="41DEAFD2"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Гуляєва</w:t>
      </w:r>
      <w:proofErr w:type="spellEnd"/>
      <w:r w:rsidRPr="00EC39A9">
        <w:rPr>
          <w:rFonts w:ascii="Times New Roman" w:hAnsi="Times New Roman"/>
          <w:color w:val="000000" w:themeColor="text1"/>
          <w:spacing w:val="2"/>
          <w:sz w:val="16"/>
          <w:szCs w:val="16"/>
        </w:rPr>
        <w:t xml:space="preserve"> Н., </w:t>
      </w:r>
      <w:proofErr w:type="spellStart"/>
      <w:r w:rsidRPr="00EC39A9">
        <w:rPr>
          <w:rFonts w:ascii="Times New Roman" w:hAnsi="Times New Roman"/>
          <w:color w:val="000000" w:themeColor="text1"/>
          <w:spacing w:val="2"/>
          <w:sz w:val="16"/>
          <w:szCs w:val="16"/>
        </w:rPr>
        <w:t>Вавдійчик</w:t>
      </w:r>
      <w:proofErr w:type="spellEnd"/>
      <w:r w:rsidRPr="00EC39A9">
        <w:rPr>
          <w:rFonts w:ascii="Times New Roman" w:hAnsi="Times New Roman"/>
          <w:color w:val="000000" w:themeColor="text1"/>
          <w:spacing w:val="2"/>
          <w:sz w:val="16"/>
          <w:szCs w:val="16"/>
        </w:rPr>
        <w:t xml:space="preserve"> І., Мельник В. </w:t>
      </w:r>
      <w:proofErr w:type="spellStart"/>
      <w:r w:rsidRPr="00EC39A9">
        <w:rPr>
          <w:rFonts w:ascii="Times New Roman" w:hAnsi="Times New Roman"/>
          <w:color w:val="000000" w:themeColor="text1"/>
          <w:spacing w:val="2"/>
          <w:sz w:val="16"/>
          <w:szCs w:val="16"/>
        </w:rPr>
        <w:t>Системні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драйвери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w:t>
      </w:r>
      <w:proofErr w:type="gramStart"/>
      <w:r w:rsidRPr="00EC39A9">
        <w:rPr>
          <w:rFonts w:ascii="Times New Roman" w:hAnsi="Times New Roman"/>
          <w:color w:val="000000" w:themeColor="text1"/>
          <w:spacing w:val="2"/>
          <w:sz w:val="16"/>
          <w:szCs w:val="16"/>
        </w:rPr>
        <w:t>вл</w:t>
      </w:r>
      <w:proofErr w:type="gramEnd"/>
      <w:r w:rsidRPr="00EC39A9">
        <w:rPr>
          <w:rFonts w:ascii="Times New Roman" w:hAnsi="Times New Roman"/>
          <w:color w:val="000000" w:themeColor="text1"/>
          <w:spacing w:val="2"/>
          <w:sz w:val="16"/>
          <w:szCs w:val="16"/>
        </w:rPr>
        <w:t>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України</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реаліях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воєнного</w:t>
      </w:r>
      <w:proofErr w:type="spellEnd"/>
      <w:r w:rsidRPr="00EC39A9">
        <w:rPr>
          <w:rFonts w:ascii="Times New Roman" w:hAnsi="Times New Roman"/>
          <w:color w:val="000000" w:themeColor="text1"/>
          <w:spacing w:val="2"/>
          <w:sz w:val="16"/>
          <w:szCs w:val="16"/>
        </w:rPr>
        <w:t xml:space="preserve"> стану. </w:t>
      </w:r>
      <w:proofErr w:type="spellStart"/>
      <w:r w:rsidRPr="00EC39A9">
        <w:rPr>
          <w:rFonts w:ascii="Times New Roman" w:hAnsi="Times New Roman"/>
          <w:color w:val="000000" w:themeColor="text1"/>
          <w:spacing w:val="2"/>
          <w:sz w:val="16"/>
          <w:szCs w:val="16"/>
        </w:rPr>
        <w:t>Товари</w:t>
      </w:r>
      <w:proofErr w:type="spellEnd"/>
      <w:r w:rsidRPr="00EC39A9">
        <w:rPr>
          <w:rFonts w:ascii="Times New Roman" w:hAnsi="Times New Roman"/>
          <w:color w:val="000000" w:themeColor="text1"/>
          <w:spacing w:val="2"/>
          <w:sz w:val="16"/>
          <w:szCs w:val="16"/>
        </w:rPr>
        <w:t xml:space="preserve"> і ринки. 2024. № 3 (51). С. 4–23. </w:t>
      </w:r>
      <w:hyperlink r:id="rId13" w:tgtFrame="_blank" w:history="1">
        <w:r w:rsidRPr="00EC39A9">
          <w:rPr>
            <w:rFonts w:ascii="Times New Roman" w:hAnsi="Times New Roman"/>
            <w:color w:val="000000" w:themeColor="text1"/>
            <w:spacing w:val="2"/>
            <w:sz w:val="16"/>
            <w:szCs w:val="16"/>
          </w:rPr>
          <w:t>https://doi.org/10.31617/2.2024(51)01</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26.02.2025)</w:t>
      </w:r>
    </w:p>
    <w:p w14:paraId="170BD851"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r w:rsidRPr="00EC39A9">
        <w:rPr>
          <w:rFonts w:ascii="Times New Roman" w:hAnsi="Times New Roman"/>
          <w:color w:val="000000" w:themeColor="text1"/>
          <w:spacing w:val="2"/>
          <w:sz w:val="16"/>
          <w:szCs w:val="16"/>
        </w:rPr>
        <w:t xml:space="preserve">Зайцева О., </w:t>
      </w:r>
      <w:proofErr w:type="spellStart"/>
      <w:r w:rsidRPr="00EC39A9">
        <w:rPr>
          <w:rFonts w:ascii="Times New Roman" w:hAnsi="Times New Roman"/>
          <w:color w:val="000000" w:themeColor="text1"/>
          <w:spacing w:val="2"/>
          <w:sz w:val="16"/>
          <w:szCs w:val="16"/>
        </w:rPr>
        <w:t>Шукліна</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Кармазінова</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Розвиток</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цифрових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торговельних</w:t>
      </w:r>
      <w:proofErr w:type="spellEnd"/>
      <w:r w:rsidRPr="00EC39A9">
        <w:rPr>
          <w:rFonts w:ascii="Times New Roman" w:hAnsi="Times New Roman"/>
          <w:color w:val="000000" w:themeColor="text1"/>
          <w:spacing w:val="2"/>
          <w:sz w:val="16"/>
          <w:szCs w:val="16"/>
        </w:rPr>
        <w:t xml:space="preserve"> платформ на ринках В2В та С2С. </w:t>
      </w:r>
      <w:proofErr w:type="spellStart"/>
      <w:r w:rsidRPr="00EC39A9">
        <w:rPr>
          <w:rFonts w:ascii="Times New Roman" w:hAnsi="Times New Roman"/>
          <w:color w:val="000000" w:themeColor="text1"/>
          <w:spacing w:val="2"/>
          <w:sz w:val="16"/>
          <w:szCs w:val="16"/>
        </w:rPr>
        <w:t>Товари</w:t>
      </w:r>
      <w:proofErr w:type="spellEnd"/>
      <w:r w:rsidRPr="00EC39A9">
        <w:rPr>
          <w:rFonts w:ascii="Times New Roman" w:hAnsi="Times New Roman"/>
          <w:color w:val="000000" w:themeColor="text1"/>
          <w:spacing w:val="2"/>
          <w:sz w:val="16"/>
          <w:szCs w:val="16"/>
        </w:rPr>
        <w:t xml:space="preserve"> і ринки. 2024. № 3 (51). С. 24–39. </w:t>
      </w:r>
      <w:hyperlink r:id="rId14" w:tgtFrame="_blank" w:history="1">
        <w:r w:rsidRPr="00EC39A9">
          <w:rPr>
            <w:rFonts w:ascii="Times New Roman" w:hAnsi="Times New Roman"/>
            <w:color w:val="000000" w:themeColor="text1"/>
            <w:spacing w:val="2"/>
            <w:sz w:val="16"/>
            <w:szCs w:val="16"/>
          </w:rPr>
          <w:t>https://doi.org/10.31617/2.2024(51)02</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27.02.2025)</w:t>
      </w:r>
    </w:p>
    <w:p w14:paraId="3C766AC6"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Іпполітова</w:t>
      </w:r>
      <w:proofErr w:type="spellEnd"/>
      <w:r w:rsidRPr="00EC39A9">
        <w:rPr>
          <w:rFonts w:ascii="Times New Roman" w:hAnsi="Times New Roman"/>
          <w:color w:val="000000" w:themeColor="text1"/>
          <w:spacing w:val="2"/>
          <w:sz w:val="16"/>
          <w:szCs w:val="16"/>
        </w:rPr>
        <w:t xml:space="preserve">  І. </w:t>
      </w:r>
      <w:proofErr w:type="spellStart"/>
      <w:r w:rsidRPr="00EC39A9">
        <w:rPr>
          <w:rFonts w:ascii="Times New Roman" w:hAnsi="Times New Roman"/>
          <w:color w:val="000000" w:themeColor="text1"/>
          <w:spacing w:val="2"/>
          <w:sz w:val="16"/>
          <w:szCs w:val="16"/>
        </w:rPr>
        <w:t>Перспективи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розвитку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електронної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w:t>
      </w:r>
      <w:proofErr w:type="gramStart"/>
      <w:r w:rsidRPr="00EC39A9">
        <w:rPr>
          <w:rFonts w:ascii="Times New Roman" w:hAnsi="Times New Roman"/>
          <w:color w:val="000000" w:themeColor="text1"/>
          <w:spacing w:val="2"/>
          <w:sz w:val="16"/>
          <w:szCs w:val="16"/>
        </w:rPr>
        <w:t>вл</w:t>
      </w:r>
      <w:proofErr w:type="gramEnd"/>
      <w:r w:rsidRPr="00EC39A9">
        <w:rPr>
          <w:rFonts w:ascii="Times New Roman" w:hAnsi="Times New Roman"/>
          <w:color w:val="000000" w:themeColor="text1"/>
          <w:spacing w:val="2"/>
          <w:sz w:val="16"/>
          <w:szCs w:val="16"/>
        </w:rPr>
        <w:t>і</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Україні</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умовах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цифровізації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суспільство</w:t>
      </w:r>
      <w:proofErr w:type="spellEnd"/>
      <w:r w:rsidRPr="00EC39A9">
        <w:rPr>
          <w:rFonts w:ascii="Times New Roman" w:hAnsi="Times New Roman"/>
          <w:color w:val="000000" w:themeColor="text1"/>
          <w:spacing w:val="2"/>
          <w:sz w:val="16"/>
          <w:szCs w:val="16"/>
        </w:rPr>
        <w:t xml:space="preserve">. 2023. №47. </w:t>
      </w:r>
      <w:hyperlink r:id="rId15" w:history="1">
        <w:r w:rsidRPr="00EC39A9">
          <w:rPr>
            <w:rFonts w:ascii="Times New Roman" w:hAnsi="Times New Roman"/>
            <w:color w:val="000000" w:themeColor="text1"/>
            <w:spacing w:val="2"/>
            <w:sz w:val="16"/>
            <w:szCs w:val="16"/>
          </w:rPr>
          <w:t>https://doi.org/10.32782/2524-0072/2023-47-18</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27.02.2025)</w:t>
      </w:r>
    </w:p>
    <w:p w14:paraId="25EB157C"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Каламан</w:t>
      </w:r>
      <w:proofErr w:type="spellEnd"/>
      <w:r w:rsidRPr="00EC39A9">
        <w:rPr>
          <w:rFonts w:ascii="Times New Roman" w:hAnsi="Times New Roman"/>
          <w:color w:val="000000" w:themeColor="text1"/>
          <w:spacing w:val="2"/>
          <w:sz w:val="16"/>
          <w:szCs w:val="16"/>
        </w:rPr>
        <w:t xml:space="preserve"> О. Б. </w:t>
      </w:r>
      <w:proofErr w:type="spellStart"/>
      <w:r w:rsidRPr="00EC39A9">
        <w:rPr>
          <w:rFonts w:ascii="Times New Roman" w:hAnsi="Times New Roman"/>
          <w:color w:val="000000" w:themeColor="text1"/>
          <w:spacing w:val="2"/>
          <w:sz w:val="16"/>
          <w:szCs w:val="16"/>
        </w:rPr>
        <w:t>Напрями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впровадження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інновацій</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логістиці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Таврійський</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науковий</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в</w:t>
      </w:r>
      <w:proofErr w:type="gramEnd"/>
      <w:r w:rsidRPr="00EC39A9">
        <w:rPr>
          <w:rFonts w:ascii="Times New Roman" w:hAnsi="Times New Roman"/>
          <w:color w:val="000000" w:themeColor="text1"/>
          <w:spacing w:val="2"/>
          <w:sz w:val="16"/>
          <w:szCs w:val="16"/>
        </w:rPr>
        <w:t>існик</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Серія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2020. № 4. С. 75. </w:t>
      </w:r>
    </w:p>
    <w:p w14:paraId="46A3EA92"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Кравець</w:t>
      </w:r>
      <w:proofErr w:type="spellEnd"/>
      <w:r w:rsidRPr="00EC39A9">
        <w:rPr>
          <w:rFonts w:ascii="Times New Roman" w:hAnsi="Times New Roman"/>
          <w:color w:val="000000" w:themeColor="text1"/>
          <w:spacing w:val="2"/>
          <w:sz w:val="16"/>
          <w:szCs w:val="16"/>
        </w:rPr>
        <w:t xml:space="preserve"> О. В., Воронко О. С. </w:t>
      </w:r>
      <w:proofErr w:type="spellStart"/>
      <w:r w:rsidRPr="00EC39A9">
        <w:rPr>
          <w:rFonts w:ascii="Times New Roman" w:hAnsi="Times New Roman"/>
          <w:color w:val="000000" w:themeColor="text1"/>
          <w:spacing w:val="2"/>
          <w:sz w:val="16"/>
          <w:szCs w:val="16"/>
        </w:rPr>
        <w:t>Сутність</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місце</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логістичної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діяльності</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системі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управління</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ідприємством</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Вісник</w:t>
      </w:r>
      <w:proofErr w:type="spellEnd"/>
      <w:proofErr w:type="gramEnd"/>
      <w:r w:rsidRPr="00EC39A9">
        <w:rPr>
          <w:rFonts w:ascii="Times New Roman" w:hAnsi="Times New Roman"/>
          <w:color w:val="000000" w:themeColor="text1"/>
          <w:spacing w:val="2"/>
          <w:sz w:val="16"/>
          <w:szCs w:val="16"/>
        </w:rPr>
        <w:t xml:space="preserve"> ЛТЕУ. </w:t>
      </w:r>
      <w:proofErr w:type="spellStart"/>
      <w:r w:rsidRPr="00EC39A9">
        <w:rPr>
          <w:rFonts w:ascii="Times New Roman" w:hAnsi="Times New Roman"/>
          <w:color w:val="000000" w:themeColor="text1"/>
          <w:spacing w:val="2"/>
          <w:sz w:val="16"/>
          <w:szCs w:val="16"/>
        </w:rPr>
        <w:t>Економічні</w:t>
      </w:r>
      <w:proofErr w:type="spellEnd"/>
      <w:r w:rsidRPr="00EC39A9">
        <w:rPr>
          <w:rFonts w:ascii="Times New Roman" w:hAnsi="Times New Roman"/>
          <w:color w:val="000000" w:themeColor="text1"/>
          <w:spacing w:val="2"/>
          <w:sz w:val="16"/>
          <w:szCs w:val="16"/>
        </w:rPr>
        <w:t xml:space="preserve"> науки. 2022. </w:t>
      </w:r>
      <w:proofErr w:type="spellStart"/>
      <w:r w:rsidRPr="00EC39A9">
        <w:rPr>
          <w:rFonts w:ascii="Times New Roman" w:hAnsi="Times New Roman"/>
          <w:color w:val="000000" w:themeColor="text1"/>
          <w:spacing w:val="2"/>
          <w:sz w:val="16"/>
          <w:szCs w:val="16"/>
        </w:rPr>
        <w:t>Вип</w:t>
      </w:r>
      <w:proofErr w:type="spellEnd"/>
      <w:r w:rsidRPr="00EC39A9">
        <w:rPr>
          <w:rFonts w:ascii="Times New Roman" w:hAnsi="Times New Roman"/>
          <w:color w:val="000000" w:themeColor="text1"/>
          <w:spacing w:val="2"/>
          <w:sz w:val="16"/>
          <w:szCs w:val="16"/>
        </w:rPr>
        <w:t xml:space="preserve">. 68. С. 28–34. </w:t>
      </w:r>
    </w:p>
    <w:p w14:paraId="196AC98B"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Кравець</w:t>
      </w:r>
      <w:proofErr w:type="spellEnd"/>
      <w:r w:rsidRPr="00EC39A9">
        <w:rPr>
          <w:rFonts w:ascii="Times New Roman" w:hAnsi="Times New Roman"/>
          <w:color w:val="000000" w:themeColor="text1"/>
          <w:spacing w:val="2"/>
          <w:sz w:val="16"/>
          <w:szCs w:val="16"/>
        </w:rPr>
        <w:t xml:space="preserve"> О. В. </w:t>
      </w:r>
      <w:proofErr w:type="spellStart"/>
      <w:r w:rsidRPr="00EC39A9">
        <w:rPr>
          <w:rFonts w:ascii="Times New Roman" w:hAnsi="Times New Roman"/>
          <w:color w:val="000000" w:themeColor="text1"/>
          <w:spacing w:val="2"/>
          <w:sz w:val="16"/>
          <w:szCs w:val="16"/>
        </w:rPr>
        <w:t>Діджиталізація</w:t>
      </w:r>
      <w:proofErr w:type="spellEnd"/>
      <w:r w:rsidRPr="00EC39A9">
        <w:rPr>
          <w:rFonts w:ascii="Times New Roman" w:hAnsi="Times New Roman"/>
          <w:color w:val="000000" w:themeColor="text1"/>
          <w:spacing w:val="2"/>
          <w:sz w:val="16"/>
          <w:szCs w:val="16"/>
        </w:rPr>
        <w:t xml:space="preserve"> як </w:t>
      </w:r>
      <w:proofErr w:type="spellStart"/>
      <w:r w:rsidRPr="00EC39A9">
        <w:rPr>
          <w:rFonts w:ascii="Times New Roman" w:hAnsi="Times New Roman"/>
          <w:color w:val="000000" w:themeColor="text1"/>
          <w:spacing w:val="2"/>
          <w:sz w:val="16"/>
          <w:szCs w:val="16"/>
        </w:rPr>
        <w:t>інструмент</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логістичного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бізнесу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Маркетингові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стратегії</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ідприємництво</w:t>
      </w:r>
      <w:proofErr w:type="spellEnd"/>
      <w:r w:rsidRPr="00EC39A9">
        <w:rPr>
          <w:rFonts w:ascii="Times New Roman" w:hAnsi="Times New Roman"/>
          <w:color w:val="000000" w:themeColor="text1"/>
          <w:spacing w:val="2"/>
          <w:sz w:val="16"/>
          <w:szCs w:val="16"/>
        </w:rPr>
        <w:t xml:space="preserve"> і </w:t>
      </w:r>
      <w:proofErr w:type="spellStart"/>
      <w:r w:rsidRPr="00EC39A9">
        <w:rPr>
          <w:rFonts w:ascii="Times New Roman" w:hAnsi="Times New Roman"/>
          <w:color w:val="000000" w:themeColor="text1"/>
          <w:spacing w:val="2"/>
          <w:sz w:val="16"/>
          <w:szCs w:val="16"/>
        </w:rPr>
        <w:t>торгівля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сучасний</w:t>
      </w:r>
      <w:proofErr w:type="spellEnd"/>
      <w:r w:rsidRPr="00EC39A9">
        <w:rPr>
          <w:rFonts w:ascii="Times New Roman" w:hAnsi="Times New Roman"/>
          <w:color w:val="000000" w:themeColor="text1"/>
          <w:spacing w:val="2"/>
          <w:sz w:val="16"/>
          <w:szCs w:val="16"/>
        </w:rPr>
        <w:t xml:space="preserve"> стан, напрямки </w:t>
      </w:r>
      <w:proofErr w:type="spellStart"/>
      <w:r w:rsidRPr="00EC39A9">
        <w:rPr>
          <w:rFonts w:ascii="Times New Roman" w:hAnsi="Times New Roman"/>
          <w:color w:val="000000" w:themeColor="text1"/>
          <w:spacing w:val="2"/>
          <w:sz w:val="16"/>
          <w:szCs w:val="16"/>
        </w:rPr>
        <w:t>розвитку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праці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міжнар</w:t>
      </w:r>
      <w:proofErr w:type="spellEnd"/>
      <w:r w:rsidRPr="00EC39A9">
        <w:rPr>
          <w:rFonts w:ascii="Times New Roman" w:hAnsi="Times New Roman"/>
          <w:color w:val="000000" w:themeColor="text1"/>
          <w:spacing w:val="2"/>
          <w:sz w:val="16"/>
          <w:szCs w:val="16"/>
        </w:rPr>
        <w:t>. наук.-</w:t>
      </w:r>
      <w:proofErr w:type="spellStart"/>
      <w:r w:rsidRPr="00EC39A9">
        <w:rPr>
          <w:rFonts w:ascii="Times New Roman" w:hAnsi="Times New Roman"/>
          <w:color w:val="000000" w:themeColor="text1"/>
          <w:spacing w:val="2"/>
          <w:sz w:val="16"/>
          <w:szCs w:val="16"/>
        </w:rPr>
        <w:t>практ</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конф</w:t>
      </w:r>
      <w:proofErr w:type="spellEnd"/>
      <w:r w:rsidRPr="00EC39A9">
        <w:rPr>
          <w:rFonts w:ascii="Times New Roman" w:hAnsi="Times New Roman"/>
          <w:color w:val="000000" w:themeColor="text1"/>
          <w:spacing w:val="2"/>
          <w:sz w:val="16"/>
          <w:szCs w:val="16"/>
        </w:rPr>
        <w:t xml:space="preserve">., м. </w:t>
      </w:r>
      <w:proofErr w:type="spellStart"/>
      <w:r w:rsidRPr="00EC39A9">
        <w:rPr>
          <w:rFonts w:ascii="Times New Roman" w:hAnsi="Times New Roman"/>
          <w:color w:val="000000" w:themeColor="text1"/>
          <w:spacing w:val="2"/>
          <w:sz w:val="16"/>
          <w:szCs w:val="16"/>
        </w:rPr>
        <w:t>Київ</w:t>
      </w:r>
      <w:proofErr w:type="spellEnd"/>
      <w:r w:rsidRPr="00EC39A9">
        <w:rPr>
          <w:rFonts w:ascii="Times New Roman" w:hAnsi="Times New Roman"/>
          <w:color w:val="000000" w:themeColor="text1"/>
          <w:spacing w:val="2"/>
          <w:sz w:val="16"/>
          <w:szCs w:val="16"/>
        </w:rPr>
        <w:t xml:space="preserve">, 20 </w:t>
      </w:r>
      <w:proofErr w:type="spellStart"/>
      <w:r w:rsidRPr="00EC39A9">
        <w:rPr>
          <w:rFonts w:ascii="Times New Roman" w:hAnsi="Times New Roman"/>
          <w:color w:val="000000" w:themeColor="text1"/>
          <w:spacing w:val="2"/>
          <w:sz w:val="16"/>
          <w:szCs w:val="16"/>
        </w:rPr>
        <w:t>квітня</w:t>
      </w:r>
      <w:proofErr w:type="spellEnd"/>
      <w:r w:rsidRPr="00EC39A9">
        <w:rPr>
          <w:rFonts w:ascii="Times New Roman" w:hAnsi="Times New Roman"/>
          <w:color w:val="000000" w:themeColor="text1"/>
          <w:spacing w:val="2"/>
          <w:sz w:val="16"/>
          <w:szCs w:val="16"/>
        </w:rPr>
        <w:t xml:space="preserve"> 2023 р. </w:t>
      </w:r>
      <w:proofErr w:type="spellStart"/>
      <w:r w:rsidRPr="00EC39A9">
        <w:rPr>
          <w:rFonts w:ascii="Times New Roman" w:hAnsi="Times New Roman"/>
          <w:color w:val="000000" w:themeColor="text1"/>
          <w:spacing w:val="2"/>
          <w:sz w:val="16"/>
          <w:szCs w:val="16"/>
        </w:rPr>
        <w:t>Київ</w:t>
      </w:r>
      <w:proofErr w:type="spellEnd"/>
      <w:r w:rsidRPr="00EC39A9">
        <w:rPr>
          <w:rFonts w:ascii="Times New Roman" w:hAnsi="Times New Roman"/>
          <w:color w:val="000000" w:themeColor="text1"/>
          <w:spacing w:val="2"/>
          <w:sz w:val="16"/>
          <w:szCs w:val="16"/>
        </w:rPr>
        <w:t xml:space="preserve">, 2023. С. 219–221. </w:t>
      </w:r>
    </w:p>
    <w:p w14:paraId="30C29F8E"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r w:rsidRPr="00EC39A9">
        <w:rPr>
          <w:rFonts w:ascii="Times New Roman" w:hAnsi="Times New Roman"/>
          <w:color w:val="000000" w:themeColor="text1"/>
          <w:spacing w:val="2"/>
          <w:sz w:val="16"/>
          <w:szCs w:val="16"/>
        </w:rPr>
        <w:t xml:space="preserve">Литвиненко Ю. П. </w:t>
      </w:r>
      <w:proofErr w:type="spellStart"/>
      <w:r w:rsidRPr="00EC39A9">
        <w:rPr>
          <w:rFonts w:ascii="Times New Roman" w:hAnsi="Times New Roman"/>
          <w:color w:val="000000" w:themeColor="text1"/>
          <w:spacing w:val="2"/>
          <w:sz w:val="16"/>
          <w:szCs w:val="16"/>
        </w:rPr>
        <w:t>Вплив</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глобалізації</w:t>
      </w:r>
      <w:proofErr w:type="spellEnd"/>
      <w:r w:rsidRPr="00EC39A9">
        <w:rPr>
          <w:rFonts w:ascii="Times New Roman" w:hAnsi="Times New Roman"/>
          <w:color w:val="000000" w:themeColor="text1"/>
          <w:spacing w:val="2"/>
          <w:sz w:val="16"/>
          <w:szCs w:val="16"/>
        </w:rPr>
        <w:t xml:space="preserve"> на </w:t>
      </w:r>
      <w:proofErr w:type="spellStart"/>
      <w:r w:rsidRPr="00EC39A9">
        <w:rPr>
          <w:rFonts w:ascii="Times New Roman" w:hAnsi="Times New Roman"/>
          <w:color w:val="000000" w:themeColor="text1"/>
          <w:spacing w:val="2"/>
          <w:sz w:val="16"/>
          <w:szCs w:val="16"/>
        </w:rPr>
        <w:t>конкурентні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позиції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українських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торговельних</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ідприємств</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Глобальні</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національні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проблеми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економіки</w:t>
      </w:r>
      <w:proofErr w:type="spellEnd"/>
      <w:r w:rsidRPr="00EC39A9">
        <w:rPr>
          <w:rFonts w:ascii="Times New Roman" w:hAnsi="Times New Roman"/>
          <w:color w:val="000000" w:themeColor="text1"/>
          <w:spacing w:val="2"/>
          <w:sz w:val="16"/>
          <w:szCs w:val="16"/>
        </w:rPr>
        <w:t xml:space="preserve">. 2020. № 2. С. 112–118. </w:t>
      </w:r>
    </w:p>
    <w:p w14:paraId="356FDE0F"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Лялюк</w:t>
      </w:r>
      <w:proofErr w:type="spellEnd"/>
      <w:r w:rsidRPr="00EC39A9">
        <w:rPr>
          <w:rFonts w:ascii="Times New Roman" w:hAnsi="Times New Roman"/>
          <w:color w:val="000000" w:themeColor="text1"/>
          <w:spacing w:val="2"/>
          <w:sz w:val="16"/>
          <w:szCs w:val="16"/>
        </w:rPr>
        <w:t xml:space="preserve"> А. </w:t>
      </w:r>
      <w:proofErr w:type="spellStart"/>
      <w:r w:rsidRPr="00EC39A9">
        <w:rPr>
          <w:rFonts w:ascii="Times New Roman" w:hAnsi="Times New Roman"/>
          <w:color w:val="000000" w:themeColor="text1"/>
          <w:spacing w:val="2"/>
          <w:sz w:val="16"/>
          <w:szCs w:val="16"/>
        </w:rPr>
        <w:t>Торговельне</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ідприємництво</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Україні</w:t>
      </w:r>
      <w:proofErr w:type="spellEnd"/>
      <w:r w:rsidRPr="00EC39A9">
        <w:rPr>
          <w:rFonts w:ascii="Times New Roman" w:hAnsi="Times New Roman"/>
          <w:color w:val="000000" w:themeColor="text1"/>
          <w:spacing w:val="2"/>
          <w:sz w:val="16"/>
          <w:szCs w:val="16"/>
        </w:rPr>
        <w:t xml:space="preserve"> до і </w:t>
      </w:r>
      <w:proofErr w:type="spellStart"/>
      <w:r w:rsidRPr="00EC39A9">
        <w:rPr>
          <w:rFonts w:ascii="Times New Roman" w:hAnsi="Times New Roman"/>
          <w:color w:val="000000" w:themeColor="text1"/>
          <w:spacing w:val="2"/>
          <w:sz w:val="16"/>
          <w:szCs w:val="16"/>
        </w:rPr>
        <w:t>під</w:t>
      </w:r>
      <w:proofErr w:type="spellEnd"/>
      <w:r w:rsidRPr="00EC39A9">
        <w:rPr>
          <w:rFonts w:ascii="Times New Roman" w:hAnsi="Times New Roman"/>
          <w:color w:val="000000" w:themeColor="text1"/>
          <w:spacing w:val="2"/>
          <w:sz w:val="16"/>
          <w:szCs w:val="16"/>
        </w:rPr>
        <w:t xml:space="preserve"> час </w:t>
      </w:r>
      <w:proofErr w:type="spellStart"/>
      <w:r w:rsidRPr="00EC39A9">
        <w:rPr>
          <w:rFonts w:ascii="Times New Roman" w:hAnsi="Times New Roman"/>
          <w:color w:val="000000" w:themeColor="text1"/>
          <w:spacing w:val="2"/>
          <w:sz w:val="16"/>
          <w:szCs w:val="16"/>
        </w:rPr>
        <w:t>війни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порівняльний</w:t>
      </w:r>
      <w:proofErr w:type="spellEnd"/>
      <w:r w:rsidRPr="00EC39A9">
        <w:rPr>
          <w:rFonts w:ascii="Times New Roman" w:hAnsi="Times New Roman"/>
          <w:color w:val="000000" w:themeColor="text1"/>
          <w:spacing w:val="2"/>
          <w:sz w:val="16"/>
          <w:szCs w:val="16"/>
        </w:rPr>
        <w:t xml:space="preserve"> аспект. </w:t>
      </w:r>
      <w:proofErr w:type="spellStart"/>
      <w:r w:rsidRPr="00EC39A9">
        <w:rPr>
          <w:rFonts w:ascii="Times New Roman" w:hAnsi="Times New Roman"/>
          <w:color w:val="000000" w:themeColor="text1"/>
          <w:spacing w:val="2"/>
          <w:sz w:val="16"/>
          <w:szCs w:val="16"/>
        </w:rPr>
        <w:t>Економічний</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часопис</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Волинського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національного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університету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імені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Лесі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Українки</w:t>
      </w:r>
      <w:proofErr w:type="spellEnd"/>
      <w:r w:rsidRPr="00EC39A9">
        <w:rPr>
          <w:rFonts w:ascii="Times New Roman" w:hAnsi="Times New Roman"/>
          <w:color w:val="000000" w:themeColor="text1"/>
          <w:spacing w:val="2"/>
          <w:sz w:val="16"/>
          <w:szCs w:val="16"/>
        </w:rPr>
        <w:t>. 2022. №4.  С. 94-102.</w:t>
      </w:r>
    </w:p>
    <w:p w14:paraId="1FA6A644"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Медведєва</w:t>
      </w:r>
      <w:proofErr w:type="spellEnd"/>
      <w:r w:rsidRPr="00EC39A9">
        <w:rPr>
          <w:rFonts w:ascii="Times New Roman" w:hAnsi="Times New Roman"/>
          <w:color w:val="000000" w:themeColor="text1"/>
          <w:spacing w:val="2"/>
          <w:sz w:val="16"/>
          <w:szCs w:val="16"/>
        </w:rPr>
        <w:t xml:space="preserve"> К. </w:t>
      </w:r>
      <w:proofErr w:type="spellStart"/>
      <w:r w:rsidRPr="00EC39A9">
        <w:rPr>
          <w:rFonts w:ascii="Times New Roman" w:hAnsi="Times New Roman"/>
          <w:color w:val="000000" w:themeColor="text1"/>
          <w:spacing w:val="2"/>
          <w:sz w:val="16"/>
          <w:szCs w:val="16"/>
        </w:rPr>
        <w:t>Глобальні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драйвери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роздрібної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торгівлі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Зовнішня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торгівля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фінанси</w:t>
      </w:r>
      <w:proofErr w:type="spellEnd"/>
      <w:r w:rsidRPr="00EC39A9">
        <w:rPr>
          <w:rFonts w:ascii="Times New Roman" w:hAnsi="Times New Roman"/>
          <w:color w:val="000000" w:themeColor="text1"/>
          <w:spacing w:val="2"/>
          <w:sz w:val="16"/>
          <w:szCs w:val="16"/>
        </w:rPr>
        <w:t xml:space="preserve">, право. </w:t>
      </w:r>
      <w:proofErr w:type="spellStart"/>
      <w:r w:rsidRPr="00EC39A9">
        <w:rPr>
          <w:rFonts w:ascii="Times New Roman" w:hAnsi="Times New Roman"/>
          <w:color w:val="000000" w:themeColor="text1"/>
          <w:spacing w:val="2"/>
          <w:sz w:val="16"/>
          <w:szCs w:val="16"/>
        </w:rPr>
        <w:t>Серія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Економічні</w:t>
      </w:r>
      <w:proofErr w:type="spellEnd"/>
      <w:r w:rsidRPr="00EC39A9">
        <w:rPr>
          <w:rFonts w:ascii="Times New Roman" w:hAnsi="Times New Roman"/>
          <w:color w:val="000000" w:themeColor="text1"/>
          <w:spacing w:val="2"/>
          <w:sz w:val="16"/>
          <w:szCs w:val="16"/>
        </w:rPr>
        <w:t xml:space="preserve"> науки. 2024. № 5. С. 50–67. </w:t>
      </w:r>
      <w:hyperlink r:id="rId16" w:tgtFrame="_blank" w:history="1">
        <w:r w:rsidRPr="00EC39A9">
          <w:rPr>
            <w:rFonts w:ascii="Times New Roman" w:hAnsi="Times New Roman"/>
            <w:color w:val="000000" w:themeColor="text1"/>
            <w:spacing w:val="2"/>
            <w:sz w:val="16"/>
            <w:szCs w:val="16"/>
          </w:rPr>
          <w:t>https://doi.org/10.31617/3.2024(136)04</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26.02.2025)</w:t>
      </w:r>
    </w:p>
    <w:p w14:paraId="574536C0"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Олифіренко</w:t>
      </w:r>
      <w:proofErr w:type="spellEnd"/>
      <w:r w:rsidRPr="00EC39A9">
        <w:rPr>
          <w:rFonts w:ascii="Times New Roman" w:hAnsi="Times New Roman"/>
          <w:color w:val="000000" w:themeColor="text1"/>
          <w:spacing w:val="2"/>
          <w:sz w:val="16"/>
          <w:szCs w:val="16"/>
        </w:rPr>
        <w:t xml:space="preserve"> Ю., Сидоренко Г. </w:t>
      </w:r>
      <w:proofErr w:type="spellStart"/>
      <w:r w:rsidRPr="00EC39A9">
        <w:rPr>
          <w:rFonts w:ascii="Times New Roman" w:hAnsi="Times New Roman"/>
          <w:color w:val="000000" w:themeColor="text1"/>
          <w:spacing w:val="2"/>
          <w:sz w:val="16"/>
          <w:szCs w:val="16"/>
        </w:rPr>
        <w:t>Напрями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адаптації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логістичної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діяльності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торговельних</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ідприємств</w:t>
      </w:r>
      <w:proofErr w:type="spellEnd"/>
      <w:r w:rsidRPr="00EC39A9">
        <w:rPr>
          <w:rFonts w:ascii="Times New Roman" w:hAnsi="Times New Roman"/>
          <w:color w:val="000000" w:themeColor="text1"/>
          <w:spacing w:val="2"/>
          <w:sz w:val="16"/>
          <w:szCs w:val="16"/>
        </w:rPr>
        <w:t xml:space="preserve"> до умов </w:t>
      </w:r>
      <w:proofErr w:type="spellStart"/>
      <w:r w:rsidRPr="00EC39A9">
        <w:rPr>
          <w:rFonts w:ascii="Times New Roman" w:hAnsi="Times New Roman"/>
          <w:color w:val="000000" w:themeColor="text1"/>
          <w:spacing w:val="2"/>
          <w:sz w:val="16"/>
          <w:szCs w:val="16"/>
        </w:rPr>
        <w:t>воєнного</w:t>
      </w:r>
      <w:proofErr w:type="spellEnd"/>
      <w:r w:rsidRPr="00EC39A9">
        <w:rPr>
          <w:rFonts w:ascii="Times New Roman" w:hAnsi="Times New Roman"/>
          <w:color w:val="000000" w:themeColor="text1"/>
          <w:spacing w:val="2"/>
          <w:sz w:val="16"/>
          <w:szCs w:val="16"/>
        </w:rPr>
        <w:t xml:space="preserve"> стану. </w:t>
      </w:r>
      <w:proofErr w:type="spellStart"/>
      <w:r w:rsidRPr="00EC39A9">
        <w:rPr>
          <w:rFonts w:ascii="Times New Roman" w:hAnsi="Times New Roman"/>
          <w:color w:val="000000" w:themeColor="text1"/>
          <w:spacing w:val="2"/>
          <w:sz w:val="16"/>
          <w:szCs w:val="16"/>
        </w:rPr>
        <w:t>Проблеми</w:t>
      </w:r>
      <w:proofErr w:type="spellEnd"/>
      <w:r w:rsidRPr="00EC39A9">
        <w:rPr>
          <w:rFonts w:ascii="Times New Roman" w:hAnsi="Times New Roman"/>
          <w:color w:val="000000" w:themeColor="text1"/>
          <w:spacing w:val="2"/>
          <w:sz w:val="16"/>
          <w:szCs w:val="16"/>
        </w:rPr>
        <w:t xml:space="preserve"> і </w:t>
      </w:r>
      <w:proofErr w:type="spellStart"/>
      <w:r w:rsidRPr="00EC39A9">
        <w:rPr>
          <w:rFonts w:ascii="Times New Roman" w:hAnsi="Times New Roman"/>
          <w:color w:val="000000" w:themeColor="text1"/>
          <w:spacing w:val="2"/>
          <w:sz w:val="16"/>
          <w:szCs w:val="16"/>
        </w:rPr>
        <w:t>перспективи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економіки</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управління</w:t>
      </w:r>
      <w:proofErr w:type="spellEnd"/>
      <w:r w:rsidRPr="00EC39A9">
        <w:rPr>
          <w:rFonts w:ascii="Times New Roman" w:hAnsi="Times New Roman"/>
          <w:color w:val="000000" w:themeColor="text1"/>
          <w:spacing w:val="2"/>
          <w:sz w:val="16"/>
          <w:szCs w:val="16"/>
        </w:rPr>
        <w:t xml:space="preserve">. 2023. № 4. С. 133–144. </w:t>
      </w:r>
    </w:p>
    <w:p w14:paraId="1552387F"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П’ятницька</w:t>
      </w:r>
      <w:proofErr w:type="spellEnd"/>
      <w:r w:rsidRPr="00EC39A9">
        <w:rPr>
          <w:rFonts w:ascii="Times New Roman" w:hAnsi="Times New Roman"/>
          <w:color w:val="000000" w:themeColor="text1"/>
          <w:spacing w:val="2"/>
          <w:sz w:val="16"/>
          <w:szCs w:val="16"/>
        </w:rPr>
        <w:t xml:space="preserve"> Г., </w:t>
      </w:r>
      <w:proofErr w:type="spellStart"/>
      <w:r w:rsidRPr="00EC39A9">
        <w:rPr>
          <w:rFonts w:ascii="Times New Roman" w:hAnsi="Times New Roman"/>
          <w:color w:val="000000" w:themeColor="text1"/>
          <w:spacing w:val="2"/>
          <w:sz w:val="16"/>
          <w:szCs w:val="16"/>
        </w:rPr>
        <w:t>Шевчун</w:t>
      </w:r>
      <w:proofErr w:type="spellEnd"/>
      <w:r w:rsidRPr="00EC39A9">
        <w:rPr>
          <w:rFonts w:ascii="Times New Roman" w:hAnsi="Times New Roman"/>
          <w:color w:val="000000" w:themeColor="text1"/>
          <w:spacing w:val="2"/>
          <w:sz w:val="16"/>
          <w:szCs w:val="16"/>
        </w:rPr>
        <w:t xml:space="preserve"> М. (2023). </w:t>
      </w:r>
      <w:proofErr w:type="spellStart"/>
      <w:r w:rsidRPr="00EC39A9">
        <w:rPr>
          <w:rFonts w:ascii="Times New Roman" w:hAnsi="Times New Roman"/>
          <w:color w:val="000000" w:themeColor="text1"/>
          <w:spacing w:val="2"/>
          <w:sz w:val="16"/>
          <w:szCs w:val="16"/>
        </w:rPr>
        <w:t>Логістичні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стратегії</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торгі</w:t>
      </w:r>
      <w:proofErr w:type="gramStart"/>
      <w:r w:rsidRPr="00EC39A9">
        <w:rPr>
          <w:rFonts w:ascii="Times New Roman" w:hAnsi="Times New Roman"/>
          <w:color w:val="000000" w:themeColor="text1"/>
          <w:spacing w:val="2"/>
          <w:sz w:val="16"/>
          <w:szCs w:val="16"/>
        </w:rPr>
        <w:t>вл</w:t>
      </w:r>
      <w:proofErr w:type="gramEnd"/>
      <w:r w:rsidRPr="00EC39A9">
        <w:rPr>
          <w:rFonts w:ascii="Times New Roman" w:hAnsi="Times New Roman"/>
          <w:color w:val="000000" w:themeColor="text1"/>
          <w:spacing w:val="2"/>
          <w:sz w:val="16"/>
          <w:szCs w:val="16"/>
        </w:rPr>
        <w:t>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різновиди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методи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вибору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інноваційні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зміни</w:t>
      </w:r>
      <w:proofErr w:type="spellEnd"/>
      <w:r w:rsidRPr="00EC39A9">
        <w:rPr>
          <w:rFonts w:ascii="Times New Roman" w:hAnsi="Times New Roman"/>
          <w:color w:val="000000" w:themeColor="text1"/>
          <w:spacing w:val="2"/>
          <w:sz w:val="16"/>
          <w:szCs w:val="16"/>
        </w:rPr>
        <w:t xml:space="preserve"> за умов </w:t>
      </w:r>
      <w:proofErr w:type="spellStart"/>
      <w:r w:rsidRPr="00EC39A9">
        <w:rPr>
          <w:rFonts w:ascii="Times New Roman" w:hAnsi="Times New Roman"/>
          <w:color w:val="000000" w:themeColor="text1"/>
          <w:spacing w:val="2"/>
          <w:sz w:val="16"/>
          <w:szCs w:val="16"/>
        </w:rPr>
        <w:t>сталого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розвитку</w:t>
      </w:r>
      <w:proofErr w:type="spellEnd"/>
      <w:r w:rsidRPr="00EC39A9">
        <w:rPr>
          <w:rFonts w:ascii="Times New Roman" w:hAnsi="Times New Roman"/>
          <w:color w:val="000000" w:themeColor="text1"/>
          <w:spacing w:val="2"/>
          <w:sz w:val="16"/>
          <w:szCs w:val="16"/>
        </w:rPr>
        <w:t>.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суспільство</w:t>
      </w:r>
      <w:proofErr w:type="spellEnd"/>
      <w:r w:rsidRPr="00EC39A9">
        <w:rPr>
          <w:rFonts w:ascii="Times New Roman" w:hAnsi="Times New Roman"/>
          <w:color w:val="000000" w:themeColor="text1"/>
          <w:spacing w:val="2"/>
          <w:sz w:val="16"/>
          <w:szCs w:val="16"/>
        </w:rPr>
        <w:t xml:space="preserve">. №50. </w:t>
      </w:r>
      <w:hyperlink r:id="rId17" w:history="1">
        <w:r w:rsidRPr="00EC39A9">
          <w:rPr>
            <w:rFonts w:ascii="Times New Roman" w:hAnsi="Times New Roman"/>
            <w:color w:val="000000" w:themeColor="text1"/>
            <w:spacing w:val="2"/>
            <w:sz w:val="16"/>
            <w:szCs w:val="16"/>
          </w:rPr>
          <w:t>https://doi.org/10.32782/2524-0072/2023-50-48</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27.02.2025)</w:t>
      </w:r>
    </w:p>
    <w:p w14:paraId="0E4E2453"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r w:rsidRPr="00EC39A9">
        <w:rPr>
          <w:rFonts w:ascii="Times New Roman" w:hAnsi="Times New Roman"/>
          <w:color w:val="000000" w:themeColor="text1"/>
          <w:spacing w:val="2"/>
          <w:sz w:val="16"/>
          <w:szCs w:val="16"/>
        </w:rPr>
        <w:t xml:space="preserve">Романюк П. </w:t>
      </w:r>
      <w:proofErr w:type="spellStart"/>
      <w:r w:rsidRPr="00EC39A9">
        <w:rPr>
          <w:rFonts w:ascii="Times New Roman" w:hAnsi="Times New Roman"/>
          <w:color w:val="000000" w:themeColor="text1"/>
          <w:spacing w:val="2"/>
          <w:sz w:val="16"/>
          <w:szCs w:val="16"/>
        </w:rPr>
        <w:t>Основні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проблеми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електронної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комерції</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умовах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цифрової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трансформації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бізнесу</w:t>
      </w:r>
      <w:proofErr w:type="spellEnd"/>
      <w:r w:rsidRPr="00EC39A9">
        <w:rPr>
          <w:rFonts w:ascii="Times New Roman" w:hAnsi="Times New Roman"/>
          <w:color w:val="000000" w:themeColor="text1"/>
          <w:spacing w:val="2"/>
          <w:sz w:val="16"/>
          <w:szCs w:val="16"/>
        </w:rPr>
        <w:t>. </w:t>
      </w:r>
      <w:proofErr w:type="spellStart"/>
      <w:r w:rsidRPr="00EC39A9">
        <w:rPr>
          <w:rFonts w:ascii="Times New Roman" w:hAnsi="Times New Roman"/>
          <w:color w:val="000000" w:themeColor="text1"/>
          <w:spacing w:val="2"/>
          <w:sz w:val="16"/>
          <w:szCs w:val="16"/>
        </w:rPr>
        <w:t>Цифрова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та </w:t>
      </w:r>
      <w:proofErr w:type="spellStart"/>
      <w:r w:rsidRPr="00EC39A9">
        <w:rPr>
          <w:rFonts w:ascii="Times New Roman" w:hAnsi="Times New Roman"/>
          <w:color w:val="000000" w:themeColor="text1"/>
          <w:spacing w:val="2"/>
          <w:sz w:val="16"/>
          <w:szCs w:val="16"/>
        </w:rPr>
        <w:t>економічна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безпека</w:t>
      </w:r>
      <w:proofErr w:type="spellEnd"/>
      <w:r w:rsidRPr="00EC39A9">
        <w:rPr>
          <w:rFonts w:ascii="Times New Roman" w:hAnsi="Times New Roman"/>
          <w:color w:val="000000" w:themeColor="text1"/>
          <w:spacing w:val="2"/>
          <w:sz w:val="16"/>
          <w:szCs w:val="16"/>
        </w:rPr>
        <w:t xml:space="preserve">. 2023. № 4 (04). С. 32-37. </w:t>
      </w:r>
      <w:hyperlink r:id="rId18" w:history="1">
        <w:r w:rsidRPr="00EC39A9">
          <w:rPr>
            <w:rFonts w:ascii="Times New Roman" w:hAnsi="Times New Roman"/>
            <w:color w:val="000000" w:themeColor="text1"/>
            <w:spacing w:val="2"/>
            <w:sz w:val="16"/>
            <w:szCs w:val="16"/>
          </w:rPr>
          <w:t>https://doi.org/10.32782/dees.4-6</w:t>
        </w:r>
      </w:hyperlink>
    </w:p>
    <w:p w14:paraId="66D442DE"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r w:rsidRPr="00EC39A9">
        <w:rPr>
          <w:rFonts w:ascii="Times New Roman" w:hAnsi="Times New Roman"/>
          <w:color w:val="000000" w:themeColor="text1"/>
          <w:spacing w:val="2"/>
          <w:sz w:val="16"/>
          <w:szCs w:val="16"/>
        </w:rPr>
        <w:t xml:space="preserve">Сущенко Р., </w:t>
      </w:r>
      <w:proofErr w:type="spellStart"/>
      <w:r w:rsidRPr="00EC39A9">
        <w:rPr>
          <w:rFonts w:ascii="Times New Roman" w:hAnsi="Times New Roman"/>
          <w:color w:val="000000" w:themeColor="text1"/>
          <w:spacing w:val="2"/>
          <w:sz w:val="16"/>
          <w:szCs w:val="16"/>
        </w:rPr>
        <w:t>Ільченко</w:t>
      </w:r>
      <w:proofErr w:type="spellEnd"/>
      <w:r w:rsidRPr="00EC39A9">
        <w:rPr>
          <w:rFonts w:ascii="Times New Roman" w:hAnsi="Times New Roman"/>
          <w:color w:val="000000" w:themeColor="text1"/>
          <w:spacing w:val="2"/>
          <w:sz w:val="16"/>
          <w:szCs w:val="16"/>
        </w:rPr>
        <w:t xml:space="preserve"> Н. </w:t>
      </w:r>
      <w:proofErr w:type="spellStart"/>
      <w:r w:rsidRPr="00EC39A9">
        <w:rPr>
          <w:rFonts w:ascii="Times New Roman" w:hAnsi="Times New Roman"/>
          <w:color w:val="000000" w:themeColor="text1"/>
          <w:spacing w:val="2"/>
          <w:sz w:val="16"/>
          <w:szCs w:val="16"/>
        </w:rPr>
        <w:t>Адаптація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ланцюгів</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постачання</w:t>
      </w:r>
      <w:proofErr w:type="spellEnd"/>
      <w:r w:rsidRPr="00EC39A9">
        <w:rPr>
          <w:rFonts w:ascii="Times New Roman" w:hAnsi="Times New Roman"/>
          <w:color w:val="000000" w:themeColor="text1"/>
          <w:spacing w:val="2"/>
          <w:sz w:val="16"/>
          <w:szCs w:val="16"/>
        </w:rPr>
        <w:t xml:space="preserve"> до </w:t>
      </w:r>
      <w:proofErr w:type="spellStart"/>
      <w:r w:rsidRPr="00EC39A9">
        <w:rPr>
          <w:rFonts w:ascii="Times New Roman" w:hAnsi="Times New Roman"/>
          <w:color w:val="000000" w:themeColor="text1"/>
          <w:spacing w:val="2"/>
          <w:sz w:val="16"/>
          <w:szCs w:val="16"/>
        </w:rPr>
        <w:t>викликі</w:t>
      </w:r>
      <w:proofErr w:type="gramStart"/>
      <w:r w:rsidRPr="00EC39A9">
        <w:rPr>
          <w:rFonts w:ascii="Times New Roman" w:hAnsi="Times New Roman"/>
          <w:color w:val="000000" w:themeColor="text1"/>
          <w:spacing w:val="2"/>
          <w:sz w:val="16"/>
          <w:szCs w:val="16"/>
        </w:rPr>
        <w:t>в</w:t>
      </w:r>
      <w:proofErr w:type="spellEnd"/>
      <w:proofErr w:type="gram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воєнного</w:t>
      </w:r>
      <w:proofErr w:type="spellEnd"/>
      <w:r w:rsidRPr="00EC39A9">
        <w:rPr>
          <w:rFonts w:ascii="Times New Roman" w:hAnsi="Times New Roman"/>
          <w:color w:val="000000" w:themeColor="text1"/>
          <w:spacing w:val="2"/>
          <w:sz w:val="16"/>
          <w:szCs w:val="16"/>
        </w:rPr>
        <w:t xml:space="preserve"> стану. </w:t>
      </w:r>
      <w:proofErr w:type="spellStart"/>
      <w:r w:rsidRPr="00EC39A9">
        <w:rPr>
          <w:rFonts w:ascii="Times New Roman" w:hAnsi="Times New Roman"/>
          <w:color w:val="000000" w:themeColor="text1"/>
          <w:spacing w:val="2"/>
          <w:sz w:val="16"/>
          <w:szCs w:val="16"/>
        </w:rPr>
        <w:t>Товари</w:t>
      </w:r>
      <w:proofErr w:type="spellEnd"/>
      <w:r w:rsidRPr="00EC39A9">
        <w:rPr>
          <w:rFonts w:ascii="Times New Roman" w:hAnsi="Times New Roman"/>
          <w:color w:val="000000" w:themeColor="text1"/>
          <w:spacing w:val="2"/>
          <w:sz w:val="16"/>
          <w:szCs w:val="16"/>
        </w:rPr>
        <w:t xml:space="preserve"> і ринки. 2023. № 1 (45). С. </w:t>
      </w:r>
      <w:r w:rsidRPr="00EC39A9">
        <w:rPr>
          <w:rFonts w:ascii="Times New Roman" w:hAnsi="Times New Roman"/>
          <w:color w:val="000000" w:themeColor="text1"/>
          <w:spacing w:val="2"/>
          <w:sz w:val="16"/>
          <w:szCs w:val="16"/>
        </w:rPr>
        <w:lastRenderedPageBreak/>
        <w:t xml:space="preserve">4–16. </w:t>
      </w:r>
      <w:hyperlink r:id="rId19" w:tgtFrame="_blank" w:history="1">
        <w:r w:rsidRPr="00EC39A9">
          <w:rPr>
            <w:rFonts w:ascii="Times New Roman" w:hAnsi="Times New Roman"/>
            <w:color w:val="000000" w:themeColor="text1"/>
            <w:spacing w:val="2"/>
            <w:sz w:val="16"/>
            <w:szCs w:val="16"/>
          </w:rPr>
          <w:t>https://doi.org/10.31617/2.2023(45)01</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28.02.2025)</w:t>
      </w:r>
    </w:p>
    <w:p w14:paraId="781619C2"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Черняєва</w:t>
      </w:r>
      <w:proofErr w:type="spellEnd"/>
      <w:r w:rsidRPr="00EC39A9">
        <w:rPr>
          <w:rFonts w:ascii="Times New Roman" w:hAnsi="Times New Roman"/>
          <w:color w:val="000000" w:themeColor="text1"/>
          <w:spacing w:val="2"/>
          <w:sz w:val="16"/>
          <w:szCs w:val="16"/>
        </w:rPr>
        <w:t xml:space="preserve"> А. О., Радченко І. О. </w:t>
      </w:r>
      <w:proofErr w:type="spellStart"/>
      <w:r w:rsidRPr="00EC39A9">
        <w:rPr>
          <w:rFonts w:ascii="Times New Roman" w:hAnsi="Times New Roman"/>
          <w:color w:val="000000" w:themeColor="text1"/>
          <w:spacing w:val="2"/>
          <w:sz w:val="16"/>
          <w:szCs w:val="16"/>
        </w:rPr>
        <w:t>Методологічні</w:t>
      </w:r>
      <w:proofErr w:type="spellEnd"/>
      <w:r w:rsidRPr="00EC39A9">
        <w:rPr>
          <w:rFonts w:ascii="Times New Roman" w:hAnsi="Times New Roman"/>
          <w:color w:val="000000" w:themeColor="text1"/>
          <w:spacing w:val="2"/>
          <w:sz w:val="16"/>
          <w:szCs w:val="16"/>
        </w:rPr>
        <w:t xml:space="preserve"> засади </w:t>
      </w:r>
      <w:proofErr w:type="spellStart"/>
      <w:r w:rsidRPr="00EC39A9">
        <w:rPr>
          <w:rFonts w:ascii="Times New Roman" w:hAnsi="Times New Roman"/>
          <w:color w:val="000000" w:themeColor="text1"/>
          <w:spacing w:val="2"/>
          <w:sz w:val="16"/>
          <w:szCs w:val="16"/>
        </w:rPr>
        <w:t>формування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стратегії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розвитку</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торговельних</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п</w:t>
      </w:r>
      <w:proofErr w:type="gramEnd"/>
      <w:r w:rsidRPr="00EC39A9">
        <w:rPr>
          <w:rFonts w:ascii="Times New Roman" w:hAnsi="Times New Roman"/>
          <w:color w:val="000000" w:themeColor="text1"/>
          <w:spacing w:val="2"/>
          <w:sz w:val="16"/>
          <w:szCs w:val="16"/>
        </w:rPr>
        <w:t>ідприємств</w:t>
      </w:r>
      <w:proofErr w:type="spellEnd"/>
      <w:r w:rsidRPr="00EC39A9">
        <w:rPr>
          <w:rFonts w:ascii="Times New Roman" w:hAnsi="Times New Roman"/>
          <w:color w:val="000000" w:themeColor="text1"/>
          <w:spacing w:val="2"/>
          <w:sz w:val="16"/>
          <w:szCs w:val="16"/>
        </w:rPr>
        <w:t xml:space="preserve">. </w:t>
      </w:r>
      <w:proofErr w:type="spellStart"/>
      <w:proofErr w:type="gramStart"/>
      <w:r w:rsidRPr="00EC39A9">
        <w:rPr>
          <w:rFonts w:ascii="Times New Roman" w:hAnsi="Times New Roman"/>
          <w:color w:val="000000" w:themeColor="text1"/>
          <w:spacing w:val="2"/>
          <w:sz w:val="16"/>
          <w:szCs w:val="16"/>
        </w:rPr>
        <w:t>Б</w:t>
      </w:r>
      <w:proofErr w:type="gramEnd"/>
      <w:r w:rsidRPr="00EC39A9">
        <w:rPr>
          <w:rFonts w:ascii="Times New Roman" w:hAnsi="Times New Roman"/>
          <w:color w:val="000000" w:themeColor="text1"/>
          <w:spacing w:val="2"/>
          <w:sz w:val="16"/>
          <w:szCs w:val="16"/>
        </w:rPr>
        <w:t>ізнес-навігатор</w:t>
      </w:r>
      <w:proofErr w:type="spellEnd"/>
      <w:r w:rsidRPr="00EC39A9">
        <w:rPr>
          <w:rFonts w:ascii="Times New Roman" w:hAnsi="Times New Roman"/>
          <w:color w:val="000000" w:themeColor="text1"/>
          <w:spacing w:val="2"/>
          <w:sz w:val="16"/>
          <w:szCs w:val="16"/>
        </w:rPr>
        <w:t xml:space="preserve">. 2024. № 2. С. 96–99. </w:t>
      </w:r>
    </w:p>
    <w:p w14:paraId="02E722E3"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proofErr w:type="spellStart"/>
      <w:r w:rsidRPr="00EC39A9">
        <w:rPr>
          <w:rFonts w:ascii="Times New Roman" w:hAnsi="Times New Roman"/>
          <w:color w:val="000000" w:themeColor="text1"/>
          <w:spacing w:val="2"/>
          <w:sz w:val="16"/>
          <w:szCs w:val="16"/>
        </w:rPr>
        <w:t>Чуніхіна</w:t>
      </w:r>
      <w:proofErr w:type="spellEnd"/>
      <w:r w:rsidRPr="00EC39A9">
        <w:rPr>
          <w:rFonts w:ascii="Times New Roman" w:hAnsi="Times New Roman"/>
          <w:color w:val="000000" w:themeColor="text1"/>
          <w:spacing w:val="2"/>
          <w:sz w:val="16"/>
          <w:szCs w:val="16"/>
        </w:rPr>
        <w:t xml:space="preserve"> Т., Корж М., </w:t>
      </w:r>
      <w:proofErr w:type="spellStart"/>
      <w:r w:rsidRPr="00EC39A9">
        <w:rPr>
          <w:rFonts w:ascii="Times New Roman" w:hAnsi="Times New Roman"/>
          <w:color w:val="000000" w:themeColor="text1"/>
          <w:spacing w:val="2"/>
          <w:sz w:val="16"/>
          <w:szCs w:val="16"/>
        </w:rPr>
        <w:t>Краснощок</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Міжнародна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торгівля</w:t>
      </w:r>
      <w:proofErr w:type="spellEnd"/>
      <w:r w:rsidRPr="00EC39A9">
        <w:rPr>
          <w:rFonts w:ascii="Times New Roman" w:hAnsi="Times New Roman"/>
          <w:color w:val="000000" w:themeColor="text1"/>
          <w:spacing w:val="2"/>
          <w:sz w:val="16"/>
          <w:szCs w:val="16"/>
        </w:rPr>
        <w:t xml:space="preserve"> в </w:t>
      </w:r>
      <w:proofErr w:type="spellStart"/>
      <w:r w:rsidRPr="00EC39A9">
        <w:rPr>
          <w:rFonts w:ascii="Times New Roman" w:hAnsi="Times New Roman"/>
          <w:color w:val="000000" w:themeColor="text1"/>
          <w:spacing w:val="2"/>
          <w:sz w:val="16"/>
          <w:szCs w:val="16"/>
        </w:rPr>
        <w:t>умовах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глобальних</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трансформацій</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Зовнішня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торгівля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фінанси</w:t>
      </w:r>
      <w:proofErr w:type="spellEnd"/>
      <w:r w:rsidRPr="00EC39A9">
        <w:rPr>
          <w:rFonts w:ascii="Times New Roman" w:hAnsi="Times New Roman"/>
          <w:color w:val="000000" w:themeColor="text1"/>
          <w:spacing w:val="2"/>
          <w:sz w:val="16"/>
          <w:szCs w:val="16"/>
        </w:rPr>
        <w:t xml:space="preserve">, право. </w:t>
      </w:r>
      <w:proofErr w:type="spellStart"/>
      <w:r w:rsidRPr="00EC39A9">
        <w:rPr>
          <w:rFonts w:ascii="Times New Roman" w:hAnsi="Times New Roman"/>
          <w:color w:val="000000" w:themeColor="text1"/>
          <w:spacing w:val="2"/>
          <w:sz w:val="16"/>
          <w:szCs w:val="16"/>
        </w:rPr>
        <w:t>Серія</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Економічні</w:t>
      </w:r>
      <w:proofErr w:type="spellEnd"/>
      <w:r w:rsidRPr="00EC39A9">
        <w:rPr>
          <w:rFonts w:ascii="Times New Roman" w:hAnsi="Times New Roman"/>
          <w:color w:val="000000" w:themeColor="text1"/>
          <w:spacing w:val="2"/>
          <w:sz w:val="16"/>
          <w:szCs w:val="16"/>
        </w:rPr>
        <w:t xml:space="preserve"> науки. 2024. № 2. С. 30–52. </w:t>
      </w:r>
      <w:hyperlink r:id="rId20" w:tgtFrame="_blank" w:history="1">
        <w:r w:rsidRPr="00EC39A9">
          <w:rPr>
            <w:rFonts w:ascii="Times New Roman" w:hAnsi="Times New Roman"/>
            <w:color w:val="000000" w:themeColor="text1"/>
            <w:spacing w:val="2"/>
            <w:sz w:val="16"/>
            <w:szCs w:val="16"/>
          </w:rPr>
          <w:t>https://doi.org/10.31617/3.2024(133)02</w:t>
        </w:r>
      </w:hyperlink>
      <w:r w:rsidRPr="00EC39A9">
        <w:rPr>
          <w:rFonts w:ascii="Times New Roman" w:hAnsi="Times New Roman"/>
          <w:color w:val="000000" w:themeColor="text1"/>
          <w:spacing w:val="2"/>
          <w:sz w:val="16"/>
          <w:szCs w:val="16"/>
        </w:rPr>
        <w:t xml:space="preserve"> (дата </w:t>
      </w:r>
      <w:proofErr w:type="spellStart"/>
      <w:r w:rsidRPr="00EC39A9">
        <w:rPr>
          <w:rFonts w:ascii="Times New Roman" w:hAnsi="Times New Roman"/>
          <w:color w:val="000000" w:themeColor="text1"/>
          <w:spacing w:val="2"/>
          <w:sz w:val="16"/>
          <w:szCs w:val="16"/>
        </w:rPr>
        <w:t>звернення</w:t>
      </w:r>
      <w:proofErr w:type="spellEnd"/>
      <w:r w:rsidRPr="00EC39A9">
        <w:rPr>
          <w:rFonts w:ascii="Times New Roman" w:hAnsi="Times New Roman"/>
          <w:color w:val="000000" w:themeColor="text1"/>
          <w:spacing w:val="2"/>
          <w:sz w:val="16"/>
          <w:szCs w:val="16"/>
        </w:rPr>
        <w:t xml:space="preserve"> 26.02.2025)</w:t>
      </w:r>
    </w:p>
    <w:p w14:paraId="7832183B"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color w:val="000000" w:themeColor="text1"/>
          <w:spacing w:val="2"/>
          <w:sz w:val="16"/>
          <w:szCs w:val="16"/>
        </w:rPr>
      </w:pPr>
      <w:r w:rsidRPr="00EC39A9">
        <w:rPr>
          <w:rFonts w:ascii="Times New Roman" w:hAnsi="Times New Roman"/>
          <w:color w:val="000000" w:themeColor="text1"/>
          <w:spacing w:val="2"/>
          <w:sz w:val="16"/>
          <w:szCs w:val="16"/>
        </w:rPr>
        <w:t xml:space="preserve">Яременко О. Ф. </w:t>
      </w:r>
      <w:proofErr w:type="spellStart"/>
      <w:r w:rsidRPr="00EC39A9">
        <w:rPr>
          <w:rFonts w:ascii="Times New Roman" w:hAnsi="Times New Roman"/>
          <w:color w:val="000000" w:themeColor="text1"/>
          <w:spacing w:val="2"/>
          <w:sz w:val="16"/>
          <w:szCs w:val="16"/>
        </w:rPr>
        <w:t>Особливості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логістики</w:t>
      </w:r>
      <w:proofErr w:type="spellEnd"/>
      <w:r w:rsidRPr="00EC39A9">
        <w:rPr>
          <w:rFonts w:ascii="Times New Roman" w:hAnsi="Times New Roman"/>
          <w:color w:val="000000" w:themeColor="text1"/>
          <w:spacing w:val="2"/>
          <w:sz w:val="16"/>
          <w:szCs w:val="16"/>
        </w:rPr>
        <w:t xml:space="preserve"> </w:t>
      </w:r>
      <w:proofErr w:type="gramStart"/>
      <w:r w:rsidRPr="00EC39A9">
        <w:rPr>
          <w:rFonts w:ascii="Times New Roman" w:hAnsi="Times New Roman"/>
          <w:color w:val="000000" w:themeColor="text1"/>
          <w:spacing w:val="2"/>
          <w:sz w:val="16"/>
          <w:szCs w:val="16"/>
        </w:rPr>
        <w:t>за</w:t>
      </w:r>
      <w:proofErr w:type="gramEnd"/>
      <w:r w:rsidRPr="00EC39A9">
        <w:rPr>
          <w:rFonts w:ascii="Times New Roman" w:hAnsi="Times New Roman"/>
          <w:color w:val="000000" w:themeColor="text1"/>
          <w:spacing w:val="2"/>
          <w:sz w:val="16"/>
          <w:szCs w:val="16"/>
        </w:rPr>
        <w:t xml:space="preserve"> умов </w:t>
      </w:r>
      <w:proofErr w:type="spellStart"/>
      <w:r w:rsidRPr="00EC39A9">
        <w:rPr>
          <w:rFonts w:ascii="Times New Roman" w:hAnsi="Times New Roman"/>
          <w:color w:val="000000" w:themeColor="text1"/>
          <w:spacing w:val="2"/>
          <w:sz w:val="16"/>
          <w:szCs w:val="16"/>
        </w:rPr>
        <w:t>глобалізації</w:t>
      </w:r>
      <w:proofErr w:type="spellEnd"/>
      <w:r w:rsidRPr="00EC39A9">
        <w:rPr>
          <w:rFonts w:ascii="Times New Roman" w:hAnsi="Times New Roman"/>
          <w:color w:val="000000" w:themeColor="text1"/>
          <w:spacing w:val="2"/>
          <w:sz w:val="16"/>
          <w:szCs w:val="16"/>
        </w:rPr>
        <w:t xml:space="preserve"> конкурентного </w:t>
      </w:r>
      <w:proofErr w:type="spellStart"/>
      <w:r w:rsidRPr="00EC39A9">
        <w:rPr>
          <w:rFonts w:ascii="Times New Roman" w:hAnsi="Times New Roman"/>
          <w:color w:val="000000" w:themeColor="text1"/>
          <w:spacing w:val="2"/>
          <w:sz w:val="16"/>
          <w:szCs w:val="16"/>
        </w:rPr>
        <w:t>середовища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Вісник</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Хмельницького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національного</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університету</w:t>
      </w:r>
      <w:proofErr w:type="spellEnd"/>
      <w:r w:rsidRPr="00EC39A9">
        <w:rPr>
          <w:rFonts w:ascii="Times New Roman" w:hAnsi="Times New Roman"/>
          <w:color w:val="000000" w:themeColor="text1"/>
          <w:spacing w:val="2"/>
          <w:sz w:val="16"/>
          <w:szCs w:val="16"/>
        </w:rPr>
        <w:t>. 2018. №3.Т.1. С.240-244.</w:t>
      </w:r>
    </w:p>
    <w:p w14:paraId="34D8915D" w14:textId="77777777" w:rsidR="00F30F20" w:rsidRPr="00EC39A9" w:rsidRDefault="00F30F20" w:rsidP="005B4483">
      <w:pPr>
        <w:pStyle w:val="a9"/>
        <w:numPr>
          <w:ilvl w:val="0"/>
          <w:numId w:val="4"/>
        </w:numPr>
        <w:tabs>
          <w:tab w:val="left" w:pos="284"/>
        </w:tabs>
        <w:suppressAutoHyphens/>
        <w:spacing w:line="240" w:lineRule="auto"/>
        <w:ind w:left="284" w:hanging="295"/>
        <w:rPr>
          <w:rFonts w:ascii="Times New Roman" w:hAnsi="Times New Roman"/>
          <w:spacing w:val="2"/>
          <w:sz w:val="16"/>
          <w:szCs w:val="16"/>
        </w:rPr>
      </w:pPr>
      <w:r w:rsidRPr="00EC39A9">
        <w:rPr>
          <w:rFonts w:ascii="Times New Roman" w:hAnsi="Times New Roman"/>
          <w:color w:val="000000" w:themeColor="text1"/>
          <w:spacing w:val="2"/>
          <w:sz w:val="16"/>
          <w:szCs w:val="16"/>
        </w:rPr>
        <w:t xml:space="preserve">Яценко О. М., </w:t>
      </w:r>
      <w:proofErr w:type="spellStart"/>
      <w:r w:rsidRPr="00EC39A9">
        <w:rPr>
          <w:rFonts w:ascii="Times New Roman" w:hAnsi="Times New Roman"/>
          <w:color w:val="000000" w:themeColor="text1"/>
          <w:spacing w:val="2"/>
          <w:sz w:val="16"/>
          <w:szCs w:val="16"/>
        </w:rPr>
        <w:t>Грязіна</w:t>
      </w:r>
      <w:proofErr w:type="spellEnd"/>
      <w:r w:rsidRPr="00EC39A9">
        <w:rPr>
          <w:rFonts w:ascii="Times New Roman" w:hAnsi="Times New Roman"/>
          <w:color w:val="000000" w:themeColor="text1"/>
          <w:spacing w:val="2"/>
          <w:sz w:val="16"/>
          <w:szCs w:val="16"/>
        </w:rPr>
        <w:t xml:space="preserve"> А. С., Шевчик О. О. </w:t>
      </w:r>
      <w:proofErr w:type="spellStart"/>
      <w:r w:rsidRPr="00EC39A9">
        <w:rPr>
          <w:rFonts w:ascii="Times New Roman" w:hAnsi="Times New Roman"/>
          <w:color w:val="000000" w:themeColor="text1"/>
          <w:spacing w:val="2"/>
          <w:sz w:val="16"/>
          <w:szCs w:val="16"/>
        </w:rPr>
        <w:t>Електронна</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комерція</w:t>
      </w:r>
      <w:proofErr w:type="spellEnd"/>
      <w:r w:rsidRPr="00EC39A9">
        <w:rPr>
          <w:rFonts w:ascii="Times New Roman" w:hAnsi="Times New Roman"/>
          <w:color w:val="000000" w:themeColor="text1"/>
          <w:spacing w:val="2"/>
          <w:sz w:val="16"/>
          <w:szCs w:val="16"/>
        </w:rPr>
        <w:t xml:space="preserve"> як </w:t>
      </w:r>
      <w:proofErr w:type="spellStart"/>
      <w:r w:rsidRPr="00EC39A9">
        <w:rPr>
          <w:rFonts w:ascii="Times New Roman" w:hAnsi="Times New Roman"/>
          <w:color w:val="000000" w:themeColor="text1"/>
          <w:spacing w:val="2"/>
          <w:sz w:val="16"/>
          <w:szCs w:val="16"/>
        </w:rPr>
        <w:t>елемент</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глобальної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торговельної</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системи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Актуальні</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проблеми</w:t>
      </w:r>
      <w:proofErr w:type="spellEnd"/>
      <w:r w:rsidRPr="00EC39A9">
        <w:rPr>
          <w:rFonts w:ascii="Times New Roman" w:hAnsi="Times New Roman"/>
          <w:color w:val="000000" w:themeColor="text1"/>
          <w:spacing w:val="2"/>
          <w:sz w:val="16"/>
          <w:szCs w:val="16"/>
        </w:rPr>
        <w:t xml:space="preserve"> </w:t>
      </w:r>
      <w:proofErr w:type="spellStart"/>
      <w:r w:rsidRPr="00EC39A9">
        <w:rPr>
          <w:rFonts w:ascii="Times New Roman" w:hAnsi="Times New Roman"/>
          <w:color w:val="000000" w:themeColor="text1"/>
          <w:spacing w:val="2"/>
          <w:sz w:val="16"/>
          <w:szCs w:val="16"/>
        </w:rPr>
        <w:t>економіки</w:t>
      </w:r>
      <w:proofErr w:type="spellEnd"/>
      <w:r w:rsidRPr="00EC39A9">
        <w:rPr>
          <w:rFonts w:ascii="Times New Roman" w:hAnsi="Times New Roman"/>
          <w:color w:val="000000" w:themeColor="text1"/>
          <w:spacing w:val="2"/>
          <w:sz w:val="16"/>
          <w:szCs w:val="16"/>
        </w:rPr>
        <w:t>. 2019. № 8 (218). С. 4–15.</w:t>
      </w:r>
    </w:p>
    <w:p w14:paraId="0E8AFCC6" w14:textId="77777777" w:rsidR="00F30F20" w:rsidRPr="00F30F20" w:rsidRDefault="00F30F20" w:rsidP="00F30F20">
      <w:pPr>
        <w:spacing w:before="180" w:after="120" w:line="240" w:lineRule="auto"/>
        <w:ind w:firstLine="284"/>
        <w:jc w:val="center"/>
        <w:rPr>
          <w:b/>
          <w:color w:val="000000" w:themeColor="text1"/>
          <w:spacing w:val="-4"/>
          <w:kern w:val="2"/>
          <w:sz w:val="16"/>
          <w:szCs w:val="16"/>
          <w:lang w:val="uk-UA" w:eastAsia="ru-RU"/>
        </w:rPr>
      </w:pPr>
      <w:proofErr w:type="spellStart"/>
      <w:r w:rsidRPr="00F30F20">
        <w:rPr>
          <w:b/>
          <w:color w:val="000000" w:themeColor="text1"/>
          <w:spacing w:val="-4"/>
          <w:kern w:val="2"/>
          <w:sz w:val="16"/>
          <w:szCs w:val="16"/>
          <w:lang w:val="uk-UA" w:eastAsia="ru-RU"/>
        </w:rPr>
        <w:t>References</w:t>
      </w:r>
      <w:proofErr w:type="spellEnd"/>
      <w:r w:rsidRPr="00F30F20">
        <w:rPr>
          <w:b/>
          <w:color w:val="000000" w:themeColor="text1"/>
          <w:spacing w:val="-4"/>
          <w:kern w:val="2"/>
          <w:sz w:val="16"/>
          <w:szCs w:val="16"/>
          <w:lang w:val="uk-UA" w:eastAsia="ru-RU"/>
        </w:rPr>
        <w:t xml:space="preserve"> (</w:t>
      </w:r>
      <w:proofErr w:type="spellStart"/>
      <w:r w:rsidRPr="00F30F20">
        <w:rPr>
          <w:b/>
          <w:color w:val="000000" w:themeColor="text1"/>
          <w:spacing w:val="-4"/>
          <w:kern w:val="2"/>
          <w:sz w:val="16"/>
          <w:szCs w:val="16"/>
          <w:lang w:val="uk-UA" w:eastAsia="ru-RU"/>
        </w:rPr>
        <w:t>transliterated</w:t>
      </w:r>
      <w:proofErr w:type="spellEnd"/>
      <w:r w:rsidRPr="00F30F20">
        <w:rPr>
          <w:b/>
          <w:color w:val="000000" w:themeColor="text1"/>
          <w:spacing w:val="-4"/>
          <w:kern w:val="2"/>
          <w:sz w:val="16"/>
          <w:szCs w:val="16"/>
          <w:lang w:val="uk-UA" w:eastAsia="ru-RU"/>
        </w:rPr>
        <w:t>)</w:t>
      </w:r>
    </w:p>
    <w:p w14:paraId="050FFFCA"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F30F20">
        <w:rPr>
          <w:color w:val="000000" w:themeColor="text1"/>
          <w:sz w:val="16"/>
          <w:szCs w:val="16"/>
          <w:lang w:val="uk-UA"/>
        </w:rPr>
        <w:t>1.</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Vasyuta</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Zhitnik</w:t>
      </w:r>
      <w:proofErr w:type="spellEnd"/>
      <w:r w:rsidRPr="00EC39A9">
        <w:rPr>
          <w:color w:val="000000" w:themeColor="text1"/>
          <w:spacing w:val="2"/>
          <w:sz w:val="16"/>
          <w:szCs w:val="16"/>
          <w:lang w:val="uk-UA"/>
        </w:rPr>
        <w:t xml:space="preserve"> O. (2022) </w:t>
      </w:r>
      <w:proofErr w:type="spellStart"/>
      <w:r w:rsidRPr="00EC39A9">
        <w:rPr>
          <w:color w:val="000000" w:themeColor="text1"/>
          <w:spacing w:val="2"/>
          <w:sz w:val="16"/>
          <w:szCs w:val="16"/>
          <w:lang w:val="uk-UA"/>
        </w:rPr>
        <w:t>Vpliv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ekonomichnih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kolivan</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zbrojnogo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konfliktu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na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torgovelne</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pidpriyemnictvo</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Ukrayini</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Galickij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ekonomichnij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visnik</w:t>
      </w:r>
      <w:proofErr w:type="spellEnd"/>
      <w:r w:rsidRPr="00EC39A9">
        <w:rPr>
          <w:i/>
          <w:color w:val="000000" w:themeColor="text1"/>
          <w:spacing w:val="2"/>
          <w:sz w:val="16"/>
          <w:szCs w:val="16"/>
          <w:lang w:val="uk-UA"/>
        </w:rPr>
        <w:t>.</w:t>
      </w:r>
      <w:r w:rsidRPr="00EC39A9">
        <w:rPr>
          <w:color w:val="000000" w:themeColor="text1"/>
          <w:spacing w:val="2"/>
          <w:sz w:val="16"/>
          <w:szCs w:val="16"/>
          <w:lang w:val="uk-UA"/>
        </w:rPr>
        <w:t xml:space="preserve">  4, 120–128 [</w:t>
      </w:r>
      <w:proofErr w:type="spellStart"/>
      <w:r w:rsidRPr="00EC39A9">
        <w:rPr>
          <w:spacing w:val="2"/>
          <w:sz w:val="16"/>
          <w:szCs w:val="16"/>
        </w:rPr>
        <w:t>in</w:t>
      </w:r>
      <w:proofErr w:type="spellEnd"/>
      <w:r w:rsidRPr="00EC39A9">
        <w:rPr>
          <w:spacing w:val="2"/>
          <w:sz w:val="16"/>
          <w:szCs w:val="16"/>
          <w:lang w:val="uk-UA"/>
        </w:rPr>
        <w:t xml:space="preserve"> </w:t>
      </w:r>
      <w:proofErr w:type="spellStart"/>
      <w:r w:rsidRPr="00EC39A9">
        <w:rPr>
          <w:spacing w:val="2"/>
          <w:sz w:val="16"/>
          <w:szCs w:val="16"/>
        </w:rPr>
        <w:t>Ukrainian</w:t>
      </w:r>
      <w:proofErr w:type="spellEnd"/>
      <w:r w:rsidRPr="00EC39A9">
        <w:rPr>
          <w:spacing w:val="2"/>
          <w:sz w:val="16"/>
          <w:szCs w:val="16"/>
          <w:lang w:val="uk-UA"/>
        </w:rPr>
        <w:t>].</w:t>
      </w:r>
    </w:p>
    <w:p w14:paraId="51D4A347"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en-US"/>
        </w:rPr>
      </w:pPr>
      <w:r w:rsidRPr="00EC39A9">
        <w:rPr>
          <w:color w:val="000000" w:themeColor="text1"/>
          <w:spacing w:val="2"/>
          <w:sz w:val="16"/>
          <w:szCs w:val="16"/>
          <w:lang w:val="uk-UA"/>
        </w:rPr>
        <w:t>2.</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Gulyayeva</w:t>
      </w:r>
      <w:proofErr w:type="spellEnd"/>
      <w:r w:rsidRPr="00EC39A9">
        <w:rPr>
          <w:color w:val="000000" w:themeColor="text1"/>
          <w:spacing w:val="2"/>
          <w:sz w:val="16"/>
          <w:szCs w:val="16"/>
          <w:lang w:val="uk-UA"/>
        </w:rPr>
        <w:t xml:space="preserve"> N., </w:t>
      </w:r>
      <w:proofErr w:type="spellStart"/>
      <w:r w:rsidRPr="00EC39A9">
        <w:rPr>
          <w:color w:val="000000" w:themeColor="text1"/>
          <w:spacing w:val="2"/>
          <w:sz w:val="16"/>
          <w:szCs w:val="16"/>
          <w:lang w:val="uk-UA"/>
        </w:rPr>
        <w:t>Vavdijchik</w:t>
      </w:r>
      <w:proofErr w:type="spellEnd"/>
      <w:r w:rsidRPr="00EC39A9">
        <w:rPr>
          <w:color w:val="000000" w:themeColor="text1"/>
          <w:spacing w:val="2"/>
          <w:sz w:val="16"/>
          <w:szCs w:val="16"/>
          <w:lang w:val="uk-UA"/>
        </w:rPr>
        <w:t xml:space="preserve"> I., </w:t>
      </w:r>
      <w:proofErr w:type="spellStart"/>
      <w:r w:rsidRPr="00EC39A9">
        <w:rPr>
          <w:color w:val="000000" w:themeColor="text1"/>
          <w:spacing w:val="2"/>
          <w:sz w:val="16"/>
          <w:szCs w:val="16"/>
          <w:lang w:val="uk-UA"/>
        </w:rPr>
        <w:t>Melnik</w:t>
      </w:r>
      <w:proofErr w:type="spellEnd"/>
      <w:r w:rsidRPr="00EC39A9">
        <w:rPr>
          <w:color w:val="000000" w:themeColor="text1"/>
          <w:spacing w:val="2"/>
          <w:sz w:val="16"/>
          <w:szCs w:val="16"/>
          <w:lang w:val="uk-UA"/>
        </w:rPr>
        <w:t xml:space="preserve"> V. (2024) </w:t>
      </w:r>
      <w:proofErr w:type="spellStart"/>
      <w:r w:rsidRPr="00EC39A9">
        <w:rPr>
          <w:color w:val="000000" w:themeColor="text1"/>
          <w:spacing w:val="2"/>
          <w:sz w:val="16"/>
          <w:szCs w:val="16"/>
          <w:lang w:val="uk-UA"/>
        </w:rPr>
        <w:t>Sistemni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drajveri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torgivli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Ukrayini</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realiyah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voyennogo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stanu</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Tovari</w:t>
      </w:r>
      <w:proofErr w:type="spellEnd"/>
      <w:r w:rsidRPr="00EC39A9">
        <w:rPr>
          <w:i/>
          <w:color w:val="000000" w:themeColor="text1"/>
          <w:spacing w:val="2"/>
          <w:sz w:val="16"/>
          <w:szCs w:val="16"/>
          <w:lang w:val="uk-UA"/>
        </w:rPr>
        <w:t xml:space="preserve"> i </w:t>
      </w:r>
      <w:proofErr w:type="spellStart"/>
      <w:r w:rsidRPr="00EC39A9">
        <w:rPr>
          <w:i/>
          <w:color w:val="000000" w:themeColor="text1"/>
          <w:spacing w:val="2"/>
          <w:sz w:val="16"/>
          <w:szCs w:val="16"/>
          <w:lang w:val="uk-UA"/>
        </w:rPr>
        <w:t>rinki</w:t>
      </w:r>
      <w:proofErr w:type="spellEnd"/>
      <w:r w:rsidRPr="00EC39A9">
        <w:rPr>
          <w:color w:val="000000" w:themeColor="text1"/>
          <w:spacing w:val="2"/>
          <w:sz w:val="16"/>
          <w:szCs w:val="16"/>
          <w:lang w:val="uk-UA"/>
        </w:rPr>
        <w:t>. 3 (51), 4–23. https://doi.org/10.31617/2.2024(51)01  (</w:t>
      </w:r>
      <w:proofErr w:type="spellStart"/>
      <w:r w:rsidRPr="00EC39A9">
        <w:rPr>
          <w:color w:val="000000" w:themeColor="text1"/>
          <w:spacing w:val="2"/>
          <w:sz w:val="16"/>
          <w:szCs w:val="16"/>
          <w:lang w:val="uk-UA"/>
        </w:rPr>
        <w:t>data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26.02.2025) </w:t>
      </w:r>
      <w:r w:rsidRPr="00EC39A9">
        <w:rPr>
          <w:color w:val="000000" w:themeColor="text1"/>
          <w:spacing w:val="2"/>
          <w:sz w:val="16"/>
          <w:szCs w:val="16"/>
          <w:lang w:val="en-US"/>
        </w:rPr>
        <w:t>[</w:t>
      </w:r>
      <w:r w:rsidRPr="00EC39A9">
        <w:rPr>
          <w:spacing w:val="2"/>
          <w:sz w:val="16"/>
          <w:szCs w:val="16"/>
          <w:lang w:val="en-US"/>
        </w:rPr>
        <w:t>in Ukrainian].</w:t>
      </w:r>
    </w:p>
    <w:p w14:paraId="6588ABCA"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3.</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Zajceva</w:t>
      </w:r>
      <w:proofErr w:type="spellEnd"/>
      <w:r w:rsidRPr="00EC39A9">
        <w:rPr>
          <w:color w:val="000000" w:themeColor="text1"/>
          <w:spacing w:val="2"/>
          <w:sz w:val="16"/>
          <w:szCs w:val="16"/>
          <w:lang w:val="uk-UA"/>
        </w:rPr>
        <w:t xml:space="preserve"> O., </w:t>
      </w:r>
      <w:proofErr w:type="spellStart"/>
      <w:r w:rsidRPr="00EC39A9">
        <w:rPr>
          <w:color w:val="000000" w:themeColor="text1"/>
          <w:spacing w:val="2"/>
          <w:sz w:val="16"/>
          <w:szCs w:val="16"/>
          <w:lang w:val="uk-UA"/>
        </w:rPr>
        <w:t>Shuklina</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Karmazinova</w:t>
      </w:r>
      <w:proofErr w:type="spellEnd"/>
      <w:r w:rsidRPr="00EC39A9">
        <w:rPr>
          <w:color w:val="000000" w:themeColor="text1"/>
          <w:spacing w:val="2"/>
          <w:sz w:val="16"/>
          <w:szCs w:val="16"/>
          <w:lang w:val="uk-UA"/>
        </w:rPr>
        <w:t xml:space="preserve"> V. (2024) </w:t>
      </w:r>
      <w:proofErr w:type="spellStart"/>
      <w:r w:rsidRPr="00EC39A9">
        <w:rPr>
          <w:color w:val="000000" w:themeColor="text1"/>
          <w:spacing w:val="2"/>
          <w:sz w:val="16"/>
          <w:szCs w:val="16"/>
          <w:lang w:val="uk-UA"/>
        </w:rPr>
        <w:t>Rozvitok</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cifrovih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platform</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na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rinkah</w:t>
      </w:r>
      <w:proofErr w:type="spellEnd"/>
      <w:r w:rsidRPr="00EC39A9">
        <w:rPr>
          <w:color w:val="000000" w:themeColor="text1"/>
          <w:spacing w:val="2"/>
          <w:sz w:val="16"/>
          <w:szCs w:val="16"/>
          <w:lang w:val="uk-UA"/>
        </w:rPr>
        <w:t xml:space="preserve"> V2V </w:t>
      </w:r>
      <w:proofErr w:type="spellStart"/>
      <w:r w:rsidRPr="00EC39A9">
        <w:rPr>
          <w:color w:val="000000" w:themeColor="text1"/>
          <w:spacing w:val="2"/>
          <w:sz w:val="16"/>
          <w:szCs w:val="16"/>
          <w:lang w:val="uk-UA"/>
        </w:rPr>
        <w:t>ta</w:t>
      </w:r>
      <w:proofErr w:type="spellEnd"/>
      <w:r w:rsidRPr="00EC39A9">
        <w:rPr>
          <w:color w:val="000000" w:themeColor="text1"/>
          <w:spacing w:val="2"/>
          <w:sz w:val="16"/>
          <w:szCs w:val="16"/>
          <w:lang w:val="uk-UA"/>
        </w:rPr>
        <w:t xml:space="preserve"> S2S. </w:t>
      </w:r>
      <w:proofErr w:type="spellStart"/>
      <w:r w:rsidRPr="00EC39A9">
        <w:rPr>
          <w:i/>
          <w:color w:val="000000" w:themeColor="text1"/>
          <w:spacing w:val="2"/>
          <w:sz w:val="16"/>
          <w:szCs w:val="16"/>
          <w:lang w:val="uk-UA"/>
        </w:rPr>
        <w:t>Tovari</w:t>
      </w:r>
      <w:proofErr w:type="spellEnd"/>
      <w:r w:rsidRPr="00EC39A9">
        <w:rPr>
          <w:i/>
          <w:color w:val="000000" w:themeColor="text1"/>
          <w:spacing w:val="2"/>
          <w:sz w:val="16"/>
          <w:szCs w:val="16"/>
          <w:lang w:val="uk-UA"/>
        </w:rPr>
        <w:t xml:space="preserve"> i </w:t>
      </w:r>
      <w:proofErr w:type="spellStart"/>
      <w:r w:rsidRPr="00EC39A9">
        <w:rPr>
          <w:i/>
          <w:color w:val="000000" w:themeColor="text1"/>
          <w:spacing w:val="2"/>
          <w:sz w:val="16"/>
          <w:szCs w:val="16"/>
          <w:lang w:val="uk-UA"/>
        </w:rPr>
        <w:t>rinki</w:t>
      </w:r>
      <w:proofErr w:type="spellEnd"/>
      <w:r w:rsidRPr="00EC39A9">
        <w:rPr>
          <w:i/>
          <w:color w:val="000000" w:themeColor="text1"/>
          <w:spacing w:val="2"/>
          <w:sz w:val="16"/>
          <w:szCs w:val="16"/>
          <w:lang w:val="uk-UA"/>
        </w:rPr>
        <w:t>.</w:t>
      </w:r>
      <w:r w:rsidRPr="00EC39A9">
        <w:rPr>
          <w:color w:val="000000" w:themeColor="text1"/>
          <w:spacing w:val="2"/>
          <w:sz w:val="16"/>
          <w:szCs w:val="16"/>
          <w:lang w:val="uk-UA"/>
        </w:rPr>
        <w:t xml:space="preserve"> 3 (51), 24–39. https://doi.org/10.31617/2.2024(51)02 (</w:t>
      </w:r>
      <w:proofErr w:type="spellStart"/>
      <w:r w:rsidRPr="00EC39A9">
        <w:rPr>
          <w:color w:val="000000" w:themeColor="text1"/>
          <w:spacing w:val="2"/>
          <w:sz w:val="16"/>
          <w:szCs w:val="16"/>
          <w:lang w:val="uk-UA"/>
        </w:rPr>
        <w:t>data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27.02.2025)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47334BC9"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4.</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Ippolitova</w:t>
      </w:r>
      <w:proofErr w:type="spellEnd"/>
      <w:r w:rsidRPr="00EC39A9">
        <w:rPr>
          <w:color w:val="000000" w:themeColor="text1"/>
          <w:spacing w:val="2"/>
          <w:sz w:val="16"/>
          <w:szCs w:val="16"/>
          <w:lang w:val="uk-UA"/>
        </w:rPr>
        <w:t xml:space="preserve">  I. (2023)  </w:t>
      </w:r>
      <w:proofErr w:type="spellStart"/>
      <w:r w:rsidRPr="00EC39A9">
        <w:rPr>
          <w:color w:val="000000" w:themeColor="text1"/>
          <w:spacing w:val="2"/>
          <w:sz w:val="16"/>
          <w:szCs w:val="16"/>
          <w:lang w:val="uk-UA"/>
        </w:rPr>
        <w:t>Perspektivi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rozvitku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elektronnoyi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torgivli</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Ukrayini</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umovah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cifrovizaciyi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ekonomiki</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Ekonomika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ta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suspilstvo</w:t>
      </w:r>
      <w:proofErr w:type="spellEnd"/>
      <w:r w:rsidRPr="00EC39A9">
        <w:rPr>
          <w:color w:val="000000" w:themeColor="text1"/>
          <w:spacing w:val="2"/>
          <w:sz w:val="16"/>
          <w:szCs w:val="16"/>
          <w:lang w:val="uk-UA"/>
        </w:rPr>
        <w:t>. 47. https://doi.org/10.32782/2524-0072/2023-47-18 (</w:t>
      </w:r>
      <w:proofErr w:type="spellStart"/>
      <w:r w:rsidRPr="00EC39A9">
        <w:rPr>
          <w:color w:val="000000" w:themeColor="text1"/>
          <w:spacing w:val="2"/>
          <w:sz w:val="16"/>
          <w:szCs w:val="16"/>
          <w:lang w:val="uk-UA"/>
        </w:rPr>
        <w:t>data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27.02.2025) </w:t>
      </w:r>
      <w:r w:rsidRPr="00EC39A9">
        <w:rPr>
          <w:spacing w:val="2"/>
          <w:sz w:val="16"/>
          <w:szCs w:val="16"/>
          <w:lang w:val="en-US"/>
        </w:rPr>
        <w:t>(in Ukrainian)</w:t>
      </w:r>
      <w:r w:rsidRPr="00EC39A9">
        <w:rPr>
          <w:color w:val="000000" w:themeColor="text1"/>
          <w:spacing w:val="2"/>
          <w:sz w:val="16"/>
          <w:szCs w:val="16"/>
          <w:lang w:val="en-US"/>
        </w:rPr>
        <w:t xml:space="preserve"> [</w:t>
      </w:r>
      <w:r w:rsidRPr="00EC39A9">
        <w:rPr>
          <w:spacing w:val="2"/>
          <w:sz w:val="16"/>
          <w:szCs w:val="16"/>
          <w:lang w:val="en-US"/>
        </w:rPr>
        <w:t>in Ukrainian].</w:t>
      </w:r>
    </w:p>
    <w:p w14:paraId="15EF2AF9" w14:textId="77777777" w:rsidR="00F30F20" w:rsidRPr="00EC39A9" w:rsidRDefault="00F30F20" w:rsidP="00F30F20">
      <w:pPr>
        <w:tabs>
          <w:tab w:val="left" w:pos="284"/>
        </w:tabs>
        <w:spacing w:after="0" w:line="240" w:lineRule="auto"/>
        <w:ind w:left="284" w:hanging="284"/>
        <w:rPr>
          <w:spacing w:val="2"/>
          <w:sz w:val="16"/>
          <w:szCs w:val="16"/>
          <w:lang w:val="uk-UA"/>
        </w:rPr>
      </w:pPr>
      <w:r w:rsidRPr="00EC39A9">
        <w:rPr>
          <w:color w:val="000000" w:themeColor="text1"/>
          <w:spacing w:val="2"/>
          <w:sz w:val="16"/>
          <w:szCs w:val="16"/>
          <w:lang w:val="uk-UA"/>
        </w:rPr>
        <w:t>5.</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Kalaman</w:t>
      </w:r>
      <w:proofErr w:type="spellEnd"/>
      <w:r w:rsidRPr="00EC39A9">
        <w:rPr>
          <w:color w:val="000000" w:themeColor="text1"/>
          <w:spacing w:val="2"/>
          <w:sz w:val="16"/>
          <w:szCs w:val="16"/>
          <w:lang w:val="uk-UA"/>
        </w:rPr>
        <w:t xml:space="preserve"> O. B. (2020) </w:t>
      </w:r>
      <w:proofErr w:type="spellStart"/>
      <w:r w:rsidRPr="00EC39A9">
        <w:rPr>
          <w:color w:val="000000" w:themeColor="text1"/>
          <w:spacing w:val="2"/>
          <w:sz w:val="16"/>
          <w:szCs w:val="16"/>
          <w:lang w:val="uk-UA"/>
        </w:rPr>
        <w:t>Napryami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vprovadzhennya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innovacij</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logistici</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Tavrijskij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naukovij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visnik</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Seriya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Ekonomika</w:t>
      </w:r>
      <w:proofErr w:type="spellEnd"/>
      <w:r w:rsidRPr="00EC39A9">
        <w:rPr>
          <w:i/>
          <w:color w:val="000000" w:themeColor="text1"/>
          <w:spacing w:val="2"/>
          <w:sz w:val="16"/>
          <w:szCs w:val="16"/>
          <w:lang w:val="uk-UA"/>
        </w:rPr>
        <w:t xml:space="preserve">. </w:t>
      </w:r>
      <w:r w:rsidRPr="00EC39A9">
        <w:rPr>
          <w:color w:val="000000" w:themeColor="text1"/>
          <w:spacing w:val="2"/>
          <w:sz w:val="16"/>
          <w:szCs w:val="16"/>
          <w:lang w:val="uk-UA"/>
        </w:rPr>
        <w:t>4, 75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13505AD7"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6.</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Kravec</w:t>
      </w:r>
      <w:proofErr w:type="spellEnd"/>
      <w:r w:rsidRPr="00EC39A9">
        <w:rPr>
          <w:color w:val="000000" w:themeColor="text1"/>
          <w:spacing w:val="2"/>
          <w:sz w:val="16"/>
          <w:szCs w:val="16"/>
          <w:lang w:val="uk-UA"/>
        </w:rPr>
        <w:t xml:space="preserve"> O. V., </w:t>
      </w:r>
      <w:proofErr w:type="spellStart"/>
      <w:r w:rsidRPr="00EC39A9">
        <w:rPr>
          <w:color w:val="000000" w:themeColor="text1"/>
          <w:spacing w:val="2"/>
          <w:sz w:val="16"/>
          <w:szCs w:val="16"/>
          <w:lang w:val="uk-UA"/>
        </w:rPr>
        <w:t>Voronko</w:t>
      </w:r>
      <w:proofErr w:type="spellEnd"/>
      <w:r w:rsidRPr="00EC39A9">
        <w:rPr>
          <w:color w:val="000000" w:themeColor="text1"/>
          <w:spacing w:val="2"/>
          <w:sz w:val="16"/>
          <w:szCs w:val="16"/>
          <w:lang w:val="uk-UA"/>
        </w:rPr>
        <w:t xml:space="preserve"> O. S. (2022) </w:t>
      </w:r>
      <w:proofErr w:type="spellStart"/>
      <w:r w:rsidRPr="00EC39A9">
        <w:rPr>
          <w:color w:val="000000" w:themeColor="text1"/>
          <w:spacing w:val="2"/>
          <w:sz w:val="16"/>
          <w:szCs w:val="16"/>
          <w:lang w:val="uk-UA"/>
        </w:rPr>
        <w:t>Sutnist</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misce</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logistichnoyi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diyalnosti</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sistemi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upravlinnya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pidpriyemstvom</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Visnik</w:t>
      </w:r>
      <w:proofErr w:type="spellEnd"/>
      <w:r w:rsidRPr="00EC39A9">
        <w:rPr>
          <w:i/>
          <w:color w:val="000000" w:themeColor="text1"/>
          <w:spacing w:val="2"/>
          <w:sz w:val="16"/>
          <w:szCs w:val="16"/>
          <w:lang w:val="uk-UA"/>
        </w:rPr>
        <w:t xml:space="preserve"> LTEU. </w:t>
      </w:r>
      <w:proofErr w:type="spellStart"/>
      <w:r w:rsidRPr="00EC39A9">
        <w:rPr>
          <w:i/>
          <w:color w:val="000000" w:themeColor="text1"/>
          <w:spacing w:val="2"/>
          <w:sz w:val="16"/>
          <w:szCs w:val="16"/>
          <w:lang w:val="uk-UA"/>
        </w:rPr>
        <w:t>Ekonomichni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nauki</w:t>
      </w:r>
      <w:proofErr w:type="spellEnd"/>
      <w:r w:rsidRPr="00EC39A9">
        <w:rPr>
          <w:color w:val="000000" w:themeColor="text1"/>
          <w:spacing w:val="2"/>
          <w:sz w:val="16"/>
          <w:szCs w:val="16"/>
          <w:lang w:val="uk-UA"/>
        </w:rPr>
        <w:t>. 68, 28–34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0CB9AF6B"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7.</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Kravec</w:t>
      </w:r>
      <w:proofErr w:type="spellEnd"/>
      <w:r w:rsidRPr="00EC39A9">
        <w:rPr>
          <w:color w:val="000000" w:themeColor="text1"/>
          <w:spacing w:val="2"/>
          <w:sz w:val="16"/>
          <w:szCs w:val="16"/>
          <w:lang w:val="uk-UA"/>
        </w:rPr>
        <w:t xml:space="preserve"> O. V. (2023) </w:t>
      </w:r>
      <w:proofErr w:type="spellStart"/>
      <w:r w:rsidRPr="00EC39A9">
        <w:rPr>
          <w:color w:val="000000" w:themeColor="text1"/>
          <w:spacing w:val="2"/>
          <w:sz w:val="16"/>
          <w:szCs w:val="16"/>
          <w:lang w:val="uk-UA"/>
        </w:rPr>
        <w:t>Didzhitalizaciya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yak</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instrument</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logistichnogo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biznesu</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Marketingovi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strategiyi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pidpriyemnictvo</w:t>
      </w:r>
      <w:proofErr w:type="spellEnd"/>
      <w:r w:rsidRPr="00EC39A9">
        <w:rPr>
          <w:i/>
          <w:color w:val="000000" w:themeColor="text1"/>
          <w:spacing w:val="2"/>
          <w:sz w:val="16"/>
          <w:szCs w:val="16"/>
          <w:lang w:val="uk-UA"/>
        </w:rPr>
        <w:t xml:space="preserve"> i </w:t>
      </w:r>
      <w:proofErr w:type="spellStart"/>
      <w:r w:rsidRPr="00EC39A9">
        <w:rPr>
          <w:i/>
          <w:color w:val="000000" w:themeColor="text1"/>
          <w:spacing w:val="2"/>
          <w:sz w:val="16"/>
          <w:szCs w:val="16"/>
          <w:lang w:val="uk-UA"/>
        </w:rPr>
        <w:t>torgivlya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suchasnij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stan</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napryamki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rozvitku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praci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mizhnar</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nauk</w:t>
      </w:r>
      <w:proofErr w:type="spellEnd"/>
      <w:r w:rsidRPr="00EC39A9">
        <w:rPr>
          <w:color w:val="000000" w:themeColor="text1"/>
          <w:spacing w:val="2"/>
          <w:sz w:val="16"/>
          <w:szCs w:val="16"/>
          <w:lang w:val="uk-UA"/>
        </w:rPr>
        <w:t>.-</w:t>
      </w:r>
      <w:proofErr w:type="spellStart"/>
      <w:r w:rsidRPr="00EC39A9">
        <w:rPr>
          <w:color w:val="000000" w:themeColor="text1"/>
          <w:spacing w:val="2"/>
          <w:sz w:val="16"/>
          <w:szCs w:val="16"/>
          <w:lang w:val="uk-UA"/>
        </w:rPr>
        <w:t>prakt</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konf</w:t>
      </w:r>
      <w:proofErr w:type="spellEnd"/>
      <w:r w:rsidRPr="00EC39A9">
        <w:rPr>
          <w:color w:val="000000" w:themeColor="text1"/>
          <w:spacing w:val="2"/>
          <w:sz w:val="16"/>
          <w:szCs w:val="16"/>
          <w:lang w:val="uk-UA"/>
        </w:rPr>
        <w:t>. (</w:t>
      </w:r>
      <w:r w:rsidRPr="00EC39A9">
        <w:rPr>
          <w:color w:val="000000" w:themeColor="text1"/>
          <w:spacing w:val="2"/>
          <w:sz w:val="16"/>
          <w:szCs w:val="16"/>
          <w:lang w:val="en-US"/>
        </w:rPr>
        <w:t>pp</w:t>
      </w:r>
      <w:r w:rsidRPr="00EC39A9">
        <w:rPr>
          <w:color w:val="000000" w:themeColor="text1"/>
          <w:spacing w:val="2"/>
          <w:sz w:val="16"/>
          <w:szCs w:val="16"/>
          <w:lang w:val="uk-UA"/>
        </w:rPr>
        <w:t xml:space="preserve">. 219-221) </w:t>
      </w:r>
      <w:proofErr w:type="spellStart"/>
      <w:r w:rsidRPr="00EC39A9">
        <w:rPr>
          <w:color w:val="000000" w:themeColor="text1"/>
          <w:spacing w:val="2"/>
          <w:sz w:val="16"/>
          <w:szCs w:val="16"/>
          <w:lang w:val="uk-UA"/>
        </w:rPr>
        <w:t>Kiyiv</w:t>
      </w:r>
      <w:proofErr w:type="spellEnd"/>
      <w:r w:rsidRPr="00EC39A9">
        <w:rPr>
          <w:color w:val="000000" w:themeColor="text1"/>
          <w:spacing w:val="2"/>
          <w:sz w:val="16"/>
          <w:szCs w:val="16"/>
          <w:lang w:val="uk-UA"/>
        </w:rPr>
        <w:t xml:space="preserve"> [</w:t>
      </w:r>
      <w:proofErr w:type="spellStart"/>
      <w:r w:rsidRPr="00EC39A9">
        <w:rPr>
          <w:spacing w:val="2"/>
          <w:sz w:val="16"/>
          <w:szCs w:val="16"/>
        </w:rPr>
        <w:t>in</w:t>
      </w:r>
      <w:proofErr w:type="spellEnd"/>
      <w:r w:rsidRPr="00EC39A9">
        <w:rPr>
          <w:spacing w:val="2"/>
          <w:sz w:val="16"/>
          <w:szCs w:val="16"/>
          <w:lang w:val="uk-UA"/>
        </w:rPr>
        <w:t xml:space="preserve"> </w:t>
      </w:r>
      <w:proofErr w:type="spellStart"/>
      <w:r w:rsidRPr="00EC39A9">
        <w:rPr>
          <w:spacing w:val="2"/>
          <w:sz w:val="16"/>
          <w:szCs w:val="16"/>
        </w:rPr>
        <w:t>Ukrainian</w:t>
      </w:r>
      <w:proofErr w:type="spellEnd"/>
      <w:r w:rsidRPr="00EC39A9">
        <w:rPr>
          <w:spacing w:val="2"/>
          <w:sz w:val="16"/>
          <w:szCs w:val="16"/>
          <w:lang w:val="uk-UA"/>
        </w:rPr>
        <w:t>].</w:t>
      </w:r>
    </w:p>
    <w:p w14:paraId="4A8B5005"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8.</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Litvinenko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Yu</w:t>
      </w:r>
      <w:proofErr w:type="spellEnd"/>
      <w:r w:rsidRPr="00EC39A9">
        <w:rPr>
          <w:color w:val="000000" w:themeColor="text1"/>
          <w:spacing w:val="2"/>
          <w:sz w:val="16"/>
          <w:szCs w:val="16"/>
          <w:lang w:val="uk-UA"/>
        </w:rPr>
        <w:t xml:space="preserve">. P. (2020) </w:t>
      </w:r>
      <w:proofErr w:type="spellStart"/>
      <w:r w:rsidRPr="00EC39A9">
        <w:rPr>
          <w:color w:val="000000" w:themeColor="text1"/>
          <w:spacing w:val="2"/>
          <w:sz w:val="16"/>
          <w:szCs w:val="16"/>
          <w:lang w:val="uk-UA"/>
        </w:rPr>
        <w:t>Vpliv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globalizaciyi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na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konkurentni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poziciyi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ukrayinskih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pidpriyemstv</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Globalni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ta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nacionalni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problemi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ekonomiki</w:t>
      </w:r>
      <w:proofErr w:type="spellEnd"/>
      <w:r w:rsidRPr="00EC39A9">
        <w:rPr>
          <w:i/>
          <w:color w:val="000000" w:themeColor="text1"/>
          <w:spacing w:val="2"/>
          <w:sz w:val="16"/>
          <w:szCs w:val="16"/>
          <w:lang w:val="uk-UA"/>
        </w:rPr>
        <w:t>.</w:t>
      </w:r>
      <w:r w:rsidRPr="00EC39A9">
        <w:rPr>
          <w:color w:val="000000" w:themeColor="text1"/>
          <w:spacing w:val="2"/>
          <w:sz w:val="16"/>
          <w:szCs w:val="16"/>
          <w:lang w:val="uk-UA"/>
        </w:rPr>
        <w:t xml:space="preserve"> 2, 112–118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5D89B9D7"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9.</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Lyalyuk</w:t>
      </w:r>
      <w:proofErr w:type="spellEnd"/>
      <w:r w:rsidRPr="00EC39A9">
        <w:rPr>
          <w:color w:val="000000" w:themeColor="text1"/>
          <w:spacing w:val="2"/>
          <w:sz w:val="16"/>
          <w:szCs w:val="16"/>
          <w:lang w:val="uk-UA"/>
        </w:rPr>
        <w:t xml:space="preserve"> A. (2022) </w:t>
      </w:r>
      <w:proofErr w:type="spellStart"/>
      <w:r w:rsidRPr="00EC39A9">
        <w:rPr>
          <w:color w:val="000000" w:themeColor="text1"/>
          <w:spacing w:val="2"/>
          <w:sz w:val="16"/>
          <w:szCs w:val="16"/>
          <w:lang w:val="uk-UA"/>
        </w:rPr>
        <w:t>Torgovelne</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pidpriyemnictvo</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Ukrayini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do</w:t>
      </w:r>
      <w:proofErr w:type="spellEnd"/>
      <w:r w:rsidRPr="00EC39A9">
        <w:rPr>
          <w:color w:val="000000" w:themeColor="text1"/>
          <w:spacing w:val="2"/>
          <w:sz w:val="16"/>
          <w:szCs w:val="16"/>
          <w:lang w:val="uk-UA"/>
        </w:rPr>
        <w:t xml:space="preserve"> i </w:t>
      </w:r>
      <w:proofErr w:type="spellStart"/>
      <w:r w:rsidRPr="00EC39A9">
        <w:rPr>
          <w:color w:val="000000" w:themeColor="text1"/>
          <w:spacing w:val="2"/>
          <w:sz w:val="16"/>
          <w:szCs w:val="16"/>
          <w:lang w:val="uk-UA"/>
        </w:rPr>
        <w:t>pid</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chas</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vijni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porivnyalnij</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aspekt</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Ekonomichnij</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chasopis</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Volinskogo</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nacionalnogo</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universitetu</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imeni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Lesi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Ukrayinki</w:t>
      </w:r>
      <w:proofErr w:type="spellEnd"/>
      <w:r w:rsidRPr="00EC39A9">
        <w:rPr>
          <w:color w:val="000000" w:themeColor="text1"/>
          <w:spacing w:val="2"/>
          <w:sz w:val="16"/>
          <w:szCs w:val="16"/>
          <w:lang w:val="uk-UA"/>
        </w:rPr>
        <w:t xml:space="preserve">. 4, 94-102 </w:t>
      </w:r>
      <w:r w:rsidRPr="00EC39A9">
        <w:rPr>
          <w:color w:val="000000" w:themeColor="text1"/>
          <w:spacing w:val="2"/>
          <w:sz w:val="16"/>
          <w:szCs w:val="16"/>
          <w:lang w:val="en-US"/>
        </w:rPr>
        <w:t>[</w:t>
      </w:r>
      <w:r w:rsidRPr="00EC39A9">
        <w:rPr>
          <w:spacing w:val="2"/>
          <w:sz w:val="16"/>
          <w:szCs w:val="16"/>
          <w:lang w:val="en-US"/>
        </w:rPr>
        <w:t>in Ukrainian].</w:t>
      </w:r>
    </w:p>
    <w:p w14:paraId="07AB47C6"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10.</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Medvedyeva</w:t>
      </w:r>
      <w:proofErr w:type="spellEnd"/>
      <w:r w:rsidRPr="00EC39A9">
        <w:rPr>
          <w:color w:val="000000" w:themeColor="text1"/>
          <w:spacing w:val="2"/>
          <w:sz w:val="16"/>
          <w:szCs w:val="16"/>
          <w:lang w:val="uk-UA"/>
        </w:rPr>
        <w:t xml:space="preserve"> K. (2024) </w:t>
      </w:r>
      <w:proofErr w:type="spellStart"/>
      <w:r w:rsidRPr="00EC39A9">
        <w:rPr>
          <w:color w:val="000000" w:themeColor="text1"/>
          <w:spacing w:val="2"/>
          <w:sz w:val="16"/>
          <w:szCs w:val="16"/>
          <w:lang w:val="uk-UA"/>
        </w:rPr>
        <w:t>Globalni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drajveri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rozdribnoyi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torgivli</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Zovnishnya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torgivlya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finansi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pravo</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Seriya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Ekonomichni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nauki</w:t>
      </w:r>
      <w:proofErr w:type="spellEnd"/>
      <w:r w:rsidRPr="00EC39A9">
        <w:rPr>
          <w:color w:val="000000" w:themeColor="text1"/>
          <w:spacing w:val="2"/>
          <w:sz w:val="16"/>
          <w:szCs w:val="16"/>
          <w:lang w:val="uk-UA"/>
        </w:rPr>
        <w:t>. 5, 50–67. https://doi.org/10.31617/3.2024(136)04 (</w:t>
      </w:r>
      <w:proofErr w:type="spellStart"/>
      <w:r w:rsidRPr="00EC39A9">
        <w:rPr>
          <w:color w:val="000000" w:themeColor="text1"/>
          <w:spacing w:val="2"/>
          <w:sz w:val="16"/>
          <w:szCs w:val="16"/>
          <w:lang w:val="uk-UA"/>
        </w:rPr>
        <w:t>da</w:t>
      </w:r>
      <w:proofErr w:type="spellEnd"/>
      <w:r w:rsidRPr="00EC39A9">
        <w:rPr>
          <w:color w:val="000000" w:themeColor="text1"/>
          <w:spacing w:val="2"/>
          <w:sz w:val="16"/>
          <w:szCs w:val="16"/>
          <w:lang w:val="en-US"/>
        </w:rPr>
        <w:t>t</w:t>
      </w:r>
      <w:r w:rsidRPr="00EC39A9">
        <w:rPr>
          <w:color w:val="000000" w:themeColor="text1"/>
          <w:spacing w:val="2"/>
          <w:sz w:val="16"/>
          <w:szCs w:val="16"/>
          <w:lang w:val="uk-UA"/>
        </w:rPr>
        <w:t xml:space="preserve">a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26.02.2025)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50ED222A"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11.</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Olifirenko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Yu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Sidorenko</w:t>
      </w:r>
      <w:proofErr w:type="spellEnd"/>
      <w:r w:rsidRPr="00EC39A9">
        <w:rPr>
          <w:color w:val="000000" w:themeColor="text1"/>
          <w:spacing w:val="2"/>
          <w:sz w:val="16"/>
          <w:szCs w:val="16"/>
          <w:lang w:val="uk-UA"/>
        </w:rPr>
        <w:t xml:space="preserve"> G. (2023) </w:t>
      </w:r>
      <w:proofErr w:type="spellStart"/>
      <w:r w:rsidRPr="00EC39A9">
        <w:rPr>
          <w:color w:val="000000" w:themeColor="text1"/>
          <w:spacing w:val="2"/>
          <w:sz w:val="16"/>
          <w:szCs w:val="16"/>
          <w:lang w:val="uk-UA"/>
        </w:rPr>
        <w:t>Napryami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adaptaciyi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logistichnoyi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diyalnosti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pidpriyemstv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do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umov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voyennogo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stanu</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Problemi</w:t>
      </w:r>
      <w:proofErr w:type="spellEnd"/>
      <w:r w:rsidRPr="00EC39A9">
        <w:rPr>
          <w:i/>
          <w:color w:val="000000" w:themeColor="text1"/>
          <w:spacing w:val="2"/>
          <w:sz w:val="16"/>
          <w:szCs w:val="16"/>
          <w:lang w:val="uk-UA"/>
        </w:rPr>
        <w:t xml:space="preserve"> i </w:t>
      </w:r>
      <w:proofErr w:type="spellStart"/>
      <w:r w:rsidRPr="00EC39A9">
        <w:rPr>
          <w:i/>
          <w:color w:val="000000" w:themeColor="text1"/>
          <w:spacing w:val="2"/>
          <w:sz w:val="16"/>
          <w:szCs w:val="16"/>
          <w:lang w:val="uk-UA"/>
        </w:rPr>
        <w:t>perspektivi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ta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upravlinnya</w:t>
      </w:r>
      <w:proofErr w:type="spellEnd"/>
      <w:r w:rsidRPr="00EC39A9">
        <w:rPr>
          <w:i/>
          <w:color w:val="000000" w:themeColor="text1"/>
          <w:spacing w:val="2"/>
          <w:sz w:val="16"/>
          <w:szCs w:val="16"/>
          <w:lang w:val="uk-UA"/>
        </w:rPr>
        <w:t>.</w:t>
      </w:r>
      <w:r w:rsidRPr="00EC39A9">
        <w:rPr>
          <w:color w:val="000000" w:themeColor="text1"/>
          <w:spacing w:val="2"/>
          <w:sz w:val="16"/>
          <w:szCs w:val="16"/>
          <w:lang w:val="uk-UA"/>
        </w:rPr>
        <w:t xml:space="preserve"> 4, 133–144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344477AE" w14:textId="77777777" w:rsidR="00F30F20" w:rsidRPr="0014453B"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12.</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P’yatnicka</w:t>
      </w:r>
      <w:proofErr w:type="spellEnd"/>
      <w:r w:rsidRPr="00EC39A9">
        <w:rPr>
          <w:color w:val="000000" w:themeColor="text1"/>
          <w:spacing w:val="2"/>
          <w:sz w:val="16"/>
          <w:szCs w:val="16"/>
          <w:lang w:val="uk-UA"/>
        </w:rPr>
        <w:t xml:space="preserve">  G., </w:t>
      </w:r>
      <w:proofErr w:type="spellStart"/>
      <w:r w:rsidRPr="00EC39A9">
        <w:rPr>
          <w:color w:val="000000" w:themeColor="text1"/>
          <w:spacing w:val="2"/>
          <w:sz w:val="16"/>
          <w:szCs w:val="16"/>
          <w:lang w:val="uk-UA"/>
        </w:rPr>
        <w:t>Shevchun</w:t>
      </w:r>
      <w:proofErr w:type="spellEnd"/>
      <w:r w:rsidRPr="00EC39A9">
        <w:rPr>
          <w:color w:val="000000" w:themeColor="text1"/>
          <w:spacing w:val="2"/>
          <w:sz w:val="16"/>
          <w:szCs w:val="16"/>
          <w:lang w:val="uk-UA"/>
        </w:rPr>
        <w:t xml:space="preserve"> M. (2023). </w:t>
      </w:r>
      <w:proofErr w:type="spellStart"/>
      <w:r w:rsidRPr="00EC39A9">
        <w:rPr>
          <w:color w:val="000000" w:themeColor="text1"/>
          <w:spacing w:val="2"/>
          <w:sz w:val="16"/>
          <w:szCs w:val="16"/>
          <w:lang w:val="uk-UA"/>
        </w:rPr>
        <w:t>Logistichni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strategiyi</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torgivli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riznovidi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metodi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viboru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innovacijni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zmini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umov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stalogo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rozvitku</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Ekonomika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ta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suspilstvo</w:t>
      </w:r>
      <w:proofErr w:type="spellEnd"/>
      <w:r w:rsidRPr="00EC39A9">
        <w:rPr>
          <w:i/>
          <w:color w:val="000000" w:themeColor="text1"/>
          <w:spacing w:val="2"/>
          <w:sz w:val="16"/>
          <w:szCs w:val="16"/>
          <w:lang w:val="uk-UA"/>
        </w:rPr>
        <w:t>.</w:t>
      </w:r>
      <w:r w:rsidRPr="00EC39A9">
        <w:rPr>
          <w:color w:val="000000" w:themeColor="text1"/>
          <w:spacing w:val="2"/>
          <w:sz w:val="16"/>
          <w:szCs w:val="16"/>
          <w:lang w:val="uk-UA"/>
        </w:rPr>
        <w:t xml:space="preserve"> 50, https://doi.org/10.32782/2524-0072/2023-50-48 (</w:t>
      </w:r>
      <w:proofErr w:type="spellStart"/>
      <w:r w:rsidRPr="00EC39A9">
        <w:rPr>
          <w:color w:val="000000" w:themeColor="text1"/>
          <w:spacing w:val="2"/>
          <w:sz w:val="16"/>
          <w:szCs w:val="16"/>
          <w:lang w:val="uk-UA"/>
        </w:rPr>
        <w:t>data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27.</w:t>
      </w:r>
      <w:r w:rsidRPr="0014453B">
        <w:rPr>
          <w:color w:val="000000" w:themeColor="text1"/>
          <w:spacing w:val="2"/>
          <w:sz w:val="16"/>
          <w:szCs w:val="16"/>
          <w:lang w:val="uk-UA"/>
        </w:rPr>
        <w:t xml:space="preserve">02.2025) </w:t>
      </w:r>
      <w:r w:rsidRPr="0014453B">
        <w:rPr>
          <w:color w:val="000000" w:themeColor="text1"/>
          <w:spacing w:val="2"/>
          <w:sz w:val="16"/>
          <w:szCs w:val="16"/>
          <w:lang w:val="en-US"/>
        </w:rPr>
        <w:t>[in Ukrainian].</w:t>
      </w:r>
    </w:p>
    <w:p w14:paraId="41B0208F" w14:textId="77777777" w:rsidR="00F30F20" w:rsidRPr="0014453B" w:rsidRDefault="00F30F20" w:rsidP="00F30F20">
      <w:pPr>
        <w:tabs>
          <w:tab w:val="left" w:pos="284"/>
        </w:tabs>
        <w:spacing w:after="0" w:line="240" w:lineRule="auto"/>
        <w:ind w:left="284" w:hanging="284"/>
        <w:rPr>
          <w:color w:val="000000" w:themeColor="text1"/>
          <w:spacing w:val="2"/>
          <w:sz w:val="16"/>
          <w:szCs w:val="16"/>
          <w:lang w:val="uk-UA"/>
        </w:rPr>
      </w:pPr>
      <w:r w:rsidRPr="0014453B">
        <w:rPr>
          <w:color w:val="000000" w:themeColor="text1"/>
          <w:spacing w:val="2"/>
          <w:sz w:val="16"/>
          <w:szCs w:val="16"/>
          <w:lang w:val="uk-UA"/>
        </w:rPr>
        <w:t>13.</w:t>
      </w:r>
      <w:r w:rsidRPr="0014453B">
        <w:rPr>
          <w:color w:val="000000" w:themeColor="text1"/>
          <w:spacing w:val="2"/>
          <w:sz w:val="16"/>
          <w:szCs w:val="16"/>
          <w:lang w:val="uk-UA"/>
        </w:rPr>
        <w:tab/>
      </w:r>
      <w:proofErr w:type="spellStart"/>
      <w:r w:rsidRPr="0014453B">
        <w:rPr>
          <w:color w:val="000000" w:themeColor="text1"/>
          <w:spacing w:val="2"/>
          <w:sz w:val="16"/>
          <w:szCs w:val="16"/>
          <w:lang w:val="uk-UA"/>
        </w:rPr>
        <w:t>Romanyuk</w:t>
      </w:r>
      <w:proofErr w:type="spellEnd"/>
      <w:r w:rsidRPr="0014453B">
        <w:rPr>
          <w:color w:val="000000" w:themeColor="text1"/>
          <w:spacing w:val="2"/>
          <w:sz w:val="16"/>
          <w:szCs w:val="16"/>
          <w:lang w:val="uk-UA"/>
        </w:rPr>
        <w:t xml:space="preserve"> P. (2023) </w:t>
      </w:r>
      <w:proofErr w:type="spellStart"/>
      <w:r w:rsidRPr="0014453B">
        <w:rPr>
          <w:color w:val="000000" w:themeColor="text1"/>
          <w:spacing w:val="2"/>
          <w:sz w:val="16"/>
          <w:szCs w:val="16"/>
          <w:lang w:val="uk-UA"/>
        </w:rPr>
        <w:t>Osnovni</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problemi</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elektronnoyi</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komerciyi</w:t>
      </w:r>
      <w:proofErr w:type="spellEnd"/>
      <w:r w:rsidRPr="0014453B">
        <w:rPr>
          <w:color w:val="000000" w:themeColor="text1"/>
          <w:spacing w:val="2"/>
          <w:sz w:val="16"/>
          <w:szCs w:val="16"/>
          <w:lang w:val="uk-UA"/>
        </w:rPr>
        <w:t xml:space="preserve"> v </w:t>
      </w:r>
      <w:proofErr w:type="spellStart"/>
      <w:r w:rsidRPr="0014453B">
        <w:rPr>
          <w:color w:val="000000" w:themeColor="text1"/>
          <w:spacing w:val="2"/>
          <w:sz w:val="16"/>
          <w:szCs w:val="16"/>
          <w:lang w:val="uk-UA"/>
        </w:rPr>
        <w:t>umovah</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cifrovoyi</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transformaciyi</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biznesu</w:t>
      </w:r>
      <w:proofErr w:type="spellEnd"/>
      <w:r w:rsidRPr="0014453B">
        <w:rPr>
          <w:color w:val="000000" w:themeColor="text1"/>
          <w:spacing w:val="2"/>
          <w:sz w:val="16"/>
          <w:szCs w:val="16"/>
          <w:lang w:val="uk-UA"/>
        </w:rPr>
        <w:t xml:space="preserve">. </w:t>
      </w:r>
      <w:proofErr w:type="spellStart"/>
      <w:r w:rsidRPr="0014453B">
        <w:rPr>
          <w:i/>
          <w:color w:val="000000" w:themeColor="text1"/>
          <w:spacing w:val="2"/>
          <w:sz w:val="16"/>
          <w:szCs w:val="16"/>
          <w:lang w:val="uk-UA"/>
        </w:rPr>
        <w:t>Cifrova</w:t>
      </w:r>
      <w:proofErr w:type="spellEnd"/>
      <w:r w:rsidRPr="0014453B">
        <w:rPr>
          <w:i/>
          <w:color w:val="000000" w:themeColor="text1"/>
          <w:spacing w:val="2"/>
          <w:sz w:val="16"/>
          <w:szCs w:val="16"/>
          <w:lang w:val="uk-UA"/>
        </w:rPr>
        <w:t xml:space="preserve"> </w:t>
      </w:r>
      <w:proofErr w:type="spellStart"/>
      <w:r w:rsidRPr="0014453B">
        <w:rPr>
          <w:i/>
          <w:color w:val="000000" w:themeColor="text1"/>
          <w:spacing w:val="2"/>
          <w:sz w:val="16"/>
          <w:szCs w:val="16"/>
          <w:lang w:val="uk-UA"/>
        </w:rPr>
        <w:t>ekonomika</w:t>
      </w:r>
      <w:proofErr w:type="spellEnd"/>
      <w:r w:rsidRPr="0014453B">
        <w:rPr>
          <w:i/>
          <w:color w:val="000000" w:themeColor="text1"/>
          <w:spacing w:val="2"/>
          <w:sz w:val="16"/>
          <w:szCs w:val="16"/>
          <w:lang w:val="uk-UA"/>
        </w:rPr>
        <w:t xml:space="preserve"> </w:t>
      </w:r>
      <w:proofErr w:type="spellStart"/>
      <w:r w:rsidRPr="0014453B">
        <w:rPr>
          <w:i/>
          <w:color w:val="000000" w:themeColor="text1"/>
          <w:spacing w:val="2"/>
          <w:sz w:val="16"/>
          <w:szCs w:val="16"/>
          <w:lang w:val="uk-UA"/>
        </w:rPr>
        <w:t>ta</w:t>
      </w:r>
      <w:proofErr w:type="spellEnd"/>
      <w:r w:rsidRPr="0014453B">
        <w:rPr>
          <w:i/>
          <w:color w:val="000000" w:themeColor="text1"/>
          <w:spacing w:val="2"/>
          <w:sz w:val="16"/>
          <w:szCs w:val="16"/>
          <w:lang w:val="uk-UA"/>
        </w:rPr>
        <w:t xml:space="preserve"> </w:t>
      </w:r>
      <w:proofErr w:type="spellStart"/>
      <w:r w:rsidRPr="0014453B">
        <w:rPr>
          <w:i/>
          <w:color w:val="000000" w:themeColor="text1"/>
          <w:spacing w:val="2"/>
          <w:sz w:val="16"/>
          <w:szCs w:val="16"/>
          <w:lang w:val="uk-UA"/>
        </w:rPr>
        <w:t>ekonomichna</w:t>
      </w:r>
      <w:proofErr w:type="spellEnd"/>
      <w:r w:rsidRPr="0014453B">
        <w:rPr>
          <w:i/>
          <w:color w:val="000000" w:themeColor="text1"/>
          <w:spacing w:val="2"/>
          <w:sz w:val="16"/>
          <w:szCs w:val="16"/>
          <w:lang w:val="uk-UA"/>
        </w:rPr>
        <w:t xml:space="preserve"> </w:t>
      </w:r>
      <w:proofErr w:type="spellStart"/>
      <w:r w:rsidRPr="0014453B">
        <w:rPr>
          <w:i/>
          <w:color w:val="000000" w:themeColor="text1"/>
          <w:spacing w:val="2"/>
          <w:sz w:val="16"/>
          <w:szCs w:val="16"/>
          <w:lang w:val="uk-UA"/>
        </w:rPr>
        <w:t>bezpeka</w:t>
      </w:r>
      <w:proofErr w:type="spellEnd"/>
      <w:r w:rsidRPr="0014453B">
        <w:rPr>
          <w:color w:val="000000" w:themeColor="text1"/>
          <w:spacing w:val="2"/>
          <w:sz w:val="16"/>
          <w:szCs w:val="16"/>
          <w:lang w:val="uk-UA"/>
        </w:rPr>
        <w:t xml:space="preserve">. 4. (04), 32-37. </w:t>
      </w:r>
      <w:hyperlink r:id="rId21" w:history="1">
        <w:r w:rsidRPr="0014453B">
          <w:rPr>
            <w:rStyle w:val="ab"/>
            <w:color w:val="000000" w:themeColor="text1"/>
            <w:spacing w:val="2"/>
            <w:sz w:val="16"/>
            <w:szCs w:val="16"/>
            <w:u w:val="none"/>
          </w:rPr>
          <w:t>https</w:t>
        </w:r>
        <w:r w:rsidRPr="0014453B">
          <w:rPr>
            <w:rStyle w:val="ab"/>
            <w:color w:val="000000" w:themeColor="text1"/>
            <w:spacing w:val="2"/>
            <w:sz w:val="16"/>
            <w:szCs w:val="16"/>
            <w:u w:val="none"/>
            <w:lang w:val="uk-UA"/>
          </w:rPr>
          <w:t>://</w:t>
        </w:r>
        <w:r w:rsidRPr="0014453B">
          <w:rPr>
            <w:rStyle w:val="ab"/>
            <w:color w:val="000000" w:themeColor="text1"/>
            <w:spacing w:val="2"/>
            <w:sz w:val="16"/>
            <w:szCs w:val="16"/>
            <w:u w:val="none"/>
          </w:rPr>
          <w:t>doi</w:t>
        </w:r>
        <w:r w:rsidRPr="0014453B">
          <w:rPr>
            <w:rStyle w:val="ab"/>
            <w:color w:val="000000" w:themeColor="text1"/>
            <w:spacing w:val="2"/>
            <w:sz w:val="16"/>
            <w:szCs w:val="16"/>
            <w:u w:val="none"/>
            <w:lang w:val="uk-UA"/>
          </w:rPr>
          <w:t>.</w:t>
        </w:r>
        <w:r w:rsidRPr="0014453B">
          <w:rPr>
            <w:rStyle w:val="ab"/>
            <w:color w:val="000000" w:themeColor="text1"/>
            <w:spacing w:val="2"/>
            <w:sz w:val="16"/>
            <w:szCs w:val="16"/>
            <w:u w:val="none"/>
          </w:rPr>
          <w:t>org</w:t>
        </w:r>
        <w:r w:rsidRPr="0014453B">
          <w:rPr>
            <w:rStyle w:val="ab"/>
            <w:color w:val="000000" w:themeColor="text1"/>
            <w:spacing w:val="2"/>
            <w:sz w:val="16"/>
            <w:szCs w:val="16"/>
            <w:u w:val="none"/>
            <w:lang w:val="uk-UA"/>
          </w:rPr>
          <w:t>/10.32782/</w:t>
        </w:r>
        <w:r w:rsidRPr="0014453B">
          <w:rPr>
            <w:rStyle w:val="ab"/>
            <w:color w:val="000000" w:themeColor="text1"/>
            <w:spacing w:val="2"/>
            <w:sz w:val="16"/>
            <w:szCs w:val="16"/>
            <w:u w:val="none"/>
          </w:rPr>
          <w:t>dees</w:t>
        </w:r>
        <w:r w:rsidRPr="0014453B">
          <w:rPr>
            <w:rStyle w:val="ab"/>
            <w:color w:val="000000" w:themeColor="text1"/>
            <w:spacing w:val="2"/>
            <w:sz w:val="16"/>
            <w:szCs w:val="16"/>
            <w:u w:val="none"/>
            <w:lang w:val="uk-UA"/>
          </w:rPr>
          <w:t>.4-6</w:t>
        </w:r>
      </w:hyperlink>
      <w:r w:rsidRPr="0014453B">
        <w:rPr>
          <w:color w:val="000000" w:themeColor="text1"/>
          <w:spacing w:val="2"/>
          <w:sz w:val="16"/>
          <w:szCs w:val="16"/>
          <w:lang w:val="uk-UA"/>
        </w:rPr>
        <w:t xml:space="preserve"> [</w:t>
      </w:r>
      <w:r w:rsidRPr="0014453B">
        <w:rPr>
          <w:color w:val="000000" w:themeColor="text1"/>
          <w:spacing w:val="2"/>
          <w:sz w:val="16"/>
          <w:szCs w:val="16"/>
          <w:lang w:val="en-US"/>
        </w:rPr>
        <w:t>in</w:t>
      </w:r>
      <w:r w:rsidRPr="0014453B">
        <w:rPr>
          <w:color w:val="000000" w:themeColor="text1"/>
          <w:spacing w:val="2"/>
          <w:sz w:val="16"/>
          <w:szCs w:val="16"/>
          <w:lang w:val="uk-UA"/>
        </w:rPr>
        <w:t xml:space="preserve"> </w:t>
      </w:r>
      <w:r w:rsidRPr="0014453B">
        <w:rPr>
          <w:color w:val="000000" w:themeColor="text1"/>
          <w:spacing w:val="2"/>
          <w:sz w:val="16"/>
          <w:szCs w:val="16"/>
          <w:lang w:val="en-US"/>
        </w:rPr>
        <w:t>Ukrainian</w:t>
      </w:r>
      <w:r w:rsidRPr="0014453B">
        <w:rPr>
          <w:color w:val="000000" w:themeColor="text1"/>
          <w:spacing w:val="2"/>
          <w:sz w:val="16"/>
          <w:szCs w:val="16"/>
          <w:lang w:val="uk-UA"/>
        </w:rPr>
        <w:t>].</w:t>
      </w:r>
    </w:p>
    <w:p w14:paraId="1CDDD954" w14:textId="77777777" w:rsidR="00F30F20" w:rsidRPr="0014453B" w:rsidRDefault="00F30F20" w:rsidP="00F30F20">
      <w:pPr>
        <w:tabs>
          <w:tab w:val="left" w:pos="284"/>
        </w:tabs>
        <w:spacing w:after="0" w:line="240" w:lineRule="auto"/>
        <w:ind w:left="284" w:hanging="284"/>
        <w:rPr>
          <w:color w:val="000000" w:themeColor="text1"/>
          <w:spacing w:val="2"/>
          <w:sz w:val="16"/>
          <w:szCs w:val="16"/>
          <w:lang w:val="uk-UA"/>
        </w:rPr>
      </w:pPr>
      <w:r w:rsidRPr="0014453B">
        <w:rPr>
          <w:color w:val="000000" w:themeColor="text1"/>
          <w:spacing w:val="2"/>
          <w:sz w:val="16"/>
          <w:szCs w:val="16"/>
          <w:lang w:val="uk-UA"/>
        </w:rPr>
        <w:t>14.</w:t>
      </w:r>
      <w:r w:rsidRPr="0014453B">
        <w:rPr>
          <w:color w:val="000000" w:themeColor="text1"/>
          <w:spacing w:val="2"/>
          <w:sz w:val="16"/>
          <w:szCs w:val="16"/>
          <w:lang w:val="uk-UA"/>
        </w:rPr>
        <w:tab/>
      </w:r>
      <w:proofErr w:type="spellStart"/>
      <w:r w:rsidRPr="0014453B">
        <w:rPr>
          <w:color w:val="000000" w:themeColor="text1"/>
          <w:spacing w:val="2"/>
          <w:sz w:val="16"/>
          <w:szCs w:val="16"/>
          <w:lang w:val="uk-UA"/>
        </w:rPr>
        <w:t>Sushenko</w:t>
      </w:r>
      <w:proofErr w:type="spellEnd"/>
      <w:r w:rsidRPr="0014453B">
        <w:rPr>
          <w:color w:val="000000" w:themeColor="text1"/>
          <w:spacing w:val="2"/>
          <w:sz w:val="16"/>
          <w:szCs w:val="16"/>
          <w:lang w:val="uk-UA"/>
        </w:rPr>
        <w:t xml:space="preserve"> R., </w:t>
      </w:r>
      <w:proofErr w:type="spellStart"/>
      <w:r w:rsidRPr="0014453B">
        <w:rPr>
          <w:color w:val="000000" w:themeColor="text1"/>
          <w:spacing w:val="2"/>
          <w:sz w:val="16"/>
          <w:szCs w:val="16"/>
          <w:lang w:val="uk-UA"/>
        </w:rPr>
        <w:t>Ilchenko</w:t>
      </w:r>
      <w:proofErr w:type="spellEnd"/>
      <w:r w:rsidRPr="0014453B">
        <w:rPr>
          <w:color w:val="000000" w:themeColor="text1"/>
          <w:spacing w:val="2"/>
          <w:sz w:val="16"/>
          <w:szCs w:val="16"/>
          <w:lang w:val="uk-UA"/>
        </w:rPr>
        <w:t xml:space="preserve"> N. (2024) </w:t>
      </w:r>
      <w:proofErr w:type="spellStart"/>
      <w:r w:rsidRPr="0014453B">
        <w:rPr>
          <w:color w:val="000000" w:themeColor="text1"/>
          <w:spacing w:val="2"/>
          <w:sz w:val="16"/>
          <w:szCs w:val="16"/>
          <w:lang w:val="uk-UA"/>
        </w:rPr>
        <w:t>Adaptaciya</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lancyugiv</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postachannya</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do</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viklikiv</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voyennogo</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stanu</w:t>
      </w:r>
      <w:proofErr w:type="spellEnd"/>
      <w:r w:rsidRPr="0014453B">
        <w:rPr>
          <w:color w:val="000000" w:themeColor="text1"/>
          <w:spacing w:val="2"/>
          <w:sz w:val="16"/>
          <w:szCs w:val="16"/>
          <w:lang w:val="uk-UA"/>
        </w:rPr>
        <w:t xml:space="preserve">. </w:t>
      </w:r>
      <w:proofErr w:type="spellStart"/>
      <w:r w:rsidRPr="0014453B">
        <w:rPr>
          <w:i/>
          <w:color w:val="000000" w:themeColor="text1"/>
          <w:spacing w:val="2"/>
          <w:sz w:val="16"/>
          <w:szCs w:val="16"/>
          <w:lang w:val="uk-UA"/>
        </w:rPr>
        <w:t>Tovari</w:t>
      </w:r>
      <w:proofErr w:type="spellEnd"/>
      <w:r w:rsidRPr="0014453B">
        <w:rPr>
          <w:i/>
          <w:color w:val="000000" w:themeColor="text1"/>
          <w:spacing w:val="2"/>
          <w:sz w:val="16"/>
          <w:szCs w:val="16"/>
          <w:lang w:val="uk-UA"/>
        </w:rPr>
        <w:t xml:space="preserve"> i </w:t>
      </w:r>
      <w:proofErr w:type="spellStart"/>
      <w:r w:rsidRPr="0014453B">
        <w:rPr>
          <w:i/>
          <w:color w:val="000000" w:themeColor="text1"/>
          <w:spacing w:val="2"/>
          <w:sz w:val="16"/>
          <w:szCs w:val="16"/>
          <w:lang w:val="uk-UA"/>
        </w:rPr>
        <w:t>rinki</w:t>
      </w:r>
      <w:proofErr w:type="spellEnd"/>
      <w:r w:rsidRPr="0014453B">
        <w:rPr>
          <w:color w:val="000000" w:themeColor="text1"/>
          <w:spacing w:val="2"/>
          <w:sz w:val="16"/>
          <w:szCs w:val="16"/>
          <w:lang w:val="uk-UA"/>
        </w:rPr>
        <w:t>. 1 (45), 4–16. https://doi.org/10.31617/2.2023(45)01 (</w:t>
      </w:r>
      <w:proofErr w:type="spellStart"/>
      <w:r w:rsidRPr="0014453B">
        <w:rPr>
          <w:color w:val="000000" w:themeColor="text1"/>
          <w:spacing w:val="2"/>
          <w:sz w:val="16"/>
          <w:szCs w:val="16"/>
          <w:lang w:val="uk-UA"/>
        </w:rPr>
        <w:t>data</w:t>
      </w:r>
      <w:proofErr w:type="spellEnd"/>
      <w:r w:rsidRPr="0014453B">
        <w:rPr>
          <w:color w:val="000000" w:themeColor="text1"/>
          <w:spacing w:val="2"/>
          <w:sz w:val="16"/>
          <w:szCs w:val="16"/>
          <w:lang w:val="uk-UA"/>
        </w:rPr>
        <w:t xml:space="preserve">  </w:t>
      </w:r>
      <w:proofErr w:type="spellStart"/>
      <w:r w:rsidRPr="0014453B">
        <w:rPr>
          <w:color w:val="000000" w:themeColor="text1"/>
          <w:spacing w:val="2"/>
          <w:sz w:val="16"/>
          <w:szCs w:val="16"/>
          <w:lang w:val="uk-UA"/>
        </w:rPr>
        <w:t>zvernennya</w:t>
      </w:r>
      <w:proofErr w:type="spellEnd"/>
      <w:r w:rsidRPr="0014453B">
        <w:rPr>
          <w:color w:val="000000" w:themeColor="text1"/>
          <w:spacing w:val="2"/>
          <w:sz w:val="16"/>
          <w:szCs w:val="16"/>
          <w:lang w:val="uk-UA"/>
        </w:rPr>
        <w:t xml:space="preserve"> 28.02.2025) </w:t>
      </w:r>
      <w:r w:rsidRPr="0014453B">
        <w:rPr>
          <w:color w:val="000000" w:themeColor="text1"/>
          <w:spacing w:val="2"/>
          <w:sz w:val="16"/>
          <w:szCs w:val="16"/>
          <w:lang w:val="en-US"/>
        </w:rPr>
        <w:t>[in Ukrainian].</w:t>
      </w:r>
    </w:p>
    <w:p w14:paraId="05E73B05"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15.</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Chernyayeva</w:t>
      </w:r>
      <w:proofErr w:type="spellEnd"/>
      <w:r w:rsidRPr="00EC39A9">
        <w:rPr>
          <w:color w:val="000000" w:themeColor="text1"/>
          <w:spacing w:val="2"/>
          <w:sz w:val="16"/>
          <w:szCs w:val="16"/>
          <w:lang w:val="uk-UA"/>
        </w:rPr>
        <w:t xml:space="preserve"> A. O., </w:t>
      </w:r>
      <w:proofErr w:type="spellStart"/>
      <w:r w:rsidRPr="00EC39A9">
        <w:rPr>
          <w:color w:val="000000" w:themeColor="text1"/>
          <w:spacing w:val="2"/>
          <w:sz w:val="16"/>
          <w:szCs w:val="16"/>
          <w:lang w:val="uk-UA"/>
        </w:rPr>
        <w:t>Radchenko</w:t>
      </w:r>
      <w:proofErr w:type="spellEnd"/>
      <w:r w:rsidRPr="00EC39A9">
        <w:rPr>
          <w:color w:val="000000" w:themeColor="text1"/>
          <w:spacing w:val="2"/>
          <w:sz w:val="16"/>
          <w:szCs w:val="16"/>
          <w:lang w:val="uk-UA"/>
        </w:rPr>
        <w:t xml:space="preserve"> I. O. (2024) </w:t>
      </w:r>
      <w:proofErr w:type="spellStart"/>
      <w:r w:rsidRPr="00EC39A9">
        <w:rPr>
          <w:color w:val="000000" w:themeColor="text1"/>
          <w:spacing w:val="2"/>
          <w:sz w:val="16"/>
          <w:szCs w:val="16"/>
          <w:lang w:val="uk-UA"/>
        </w:rPr>
        <w:t>Metodologichni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zasadi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formuvannya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strategiyi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rozvitku</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pidpriyemstv</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Biznes-navigator</w:t>
      </w:r>
      <w:proofErr w:type="spellEnd"/>
      <w:r w:rsidRPr="00EC39A9">
        <w:rPr>
          <w:color w:val="000000" w:themeColor="text1"/>
          <w:spacing w:val="2"/>
          <w:sz w:val="16"/>
          <w:szCs w:val="16"/>
          <w:lang w:val="uk-UA"/>
        </w:rPr>
        <w:t>. 2, 96–99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12CFD795"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16.</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Chunihina</w:t>
      </w:r>
      <w:proofErr w:type="spellEnd"/>
      <w:r w:rsidRPr="00EC39A9">
        <w:rPr>
          <w:color w:val="000000" w:themeColor="text1"/>
          <w:spacing w:val="2"/>
          <w:sz w:val="16"/>
          <w:szCs w:val="16"/>
          <w:lang w:val="uk-UA"/>
        </w:rPr>
        <w:t xml:space="preserve"> T., </w:t>
      </w:r>
      <w:proofErr w:type="spellStart"/>
      <w:r w:rsidRPr="00EC39A9">
        <w:rPr>
          <w:color w:val="000000" w:themeColor="text1"/>
          <w:spacing w:val="2"/>
          <w:sz w:val="16"/>
          <w:szCs w:val="16"/>
          <w:lang w:val="uk-UA"/>
        </w:rPr>
        <w:t>Korzh</w:t>
      </w:r>
      <w:proofErr w:type="spellEnd"/>
      <w:r w:rsidRPr="00EC39A9">
        <w:rPr>
          <w:color w:val="000000" w:themeColor="text1"/>
          <w:spacing w:val="2"/>
          <w:sz w:val="16"/>
          <w:szCs w:val="16"/>
          <w:lang w:val="uk-UA"/>
        </w:rPr>
        <w:t xml:space="preserve"> M., </w:t>
      </w:r>
      <w:proofErr w:type="spellStart"/>
      <w:r w:rsidRPr="00EC39A9">
        <w:rPr>
          <w:color w:val="000000" w:themeColor="text1"/>
          <w:spacing w:val="2"/>
          <w:sz w:val="16"/>
          <w:szCs w:val="16"/>
          <w:lang w:val="uk-UA"/>
        </w:rPr>
        <w:t>Krasnoshok</w:t>
      </w:r>
      <w:proofErr w:type="spellEnd"/>
      <w:r w:rsidRPr="00EC39A9">
        <w:rPr>
          <w:color w:val="000000" w:themeColor="text1"/>
          <w:spacing w:val="2"/>
          <w:sz w:val="16"/>
          <w:szCs w:val="16"/>
          <w:lang w:val="uk-UA"/>
        </w:rPr>
        <w:t xml:space="preserve"> V. (2024) </w:t>
      </w:r>
      <w:proofErr w:type="spellStart"/>
      <w:r w:rsidRPr="00EC39A9">
        <w:rPr>
          <w:color w:val="000000" w:themeColor="text1"/>
          <w:spacing w:val="2"/>
          <w:sz w:val="16"/>
          <w:szCs w:val="16"/>
          <w:lang w:val="uk-UA"/>
        </w:rPr>
        <w:t>Mizhnarodna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torgivlya</w:t>
      </w:r>
      <w:proofErr w:type="spellEnd"/>
      <w:r w:rsidRPr="00EC39A9">
        <w:rPr>
          <w:color w:val="000000" w:themeColor="text1"/>
          <w:spacing w:val="2"/>
          <w:sz w:val="16"/>
          <w:szCs w:val="16"/>
          <w:lang w:val="uk-UA"/>
        </w:rPr>
        <w:t xml:space="preserve"> v </w:t>
      </w:r>
      <w:proofErr w:type="spellStart"/>
      <w:r w:rsidRPr="00EC39A9">
        <w:rPr>
          <w:color w:val="000000" w:themeColor="text1"/>
          <w:spacing w:val="2"/>
          <w:sz w:val="16"/>
          <w:szCs w:val="16"/>
          <w:lang w:val="uk-UA"/>
        </w:rPr>
        <w:t>umovah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globalnih</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transformacij</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Zovnishnya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lastRenderedPageBreak/>
        <w:t>torgivlya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finansi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pravo</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Seriya</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Ekonomichni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nauki</w:t>
      </w:r>
      <w:proofErr w:type="spellEnd"/>
      <w:r w:rsidRPr="00EC39A9">
        <w:rPr>
          <w:color w:val="000000" w:themeColor="text1"/>
          <w:spacing w:val="2"/>
          <w:sz w:val="16"/>
          <w:szCs w:val="16"/>
          <w:lang w:val="uk-UA"/>
        </w:rPr>
        <w:t>. 2, 30–52. https://doi.org/10.31617/3.2024(133)02 (</w:t>
      </w:r>
      <w:proofErr w:type="spellStart"/>
      <w:r w:rsidRPr="00EC39A9">
        <w:rPr>
          <w:color w:val="000000" w:themeColor="text1"/>
          <w:spacing w:val="2"/>
          <w:sz w:val="16"/>
          <w:szCs w:val="16"/>
          <w:lang w:val="uk-UA"/>
        </w:rPr>
        <w:t>data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zvernennya</w:t>
      </w:r>
      <w:proofErr w:type="spellEnd"/>
      <w:r w:rsidRPr="00EC39A9">
        <w:rPr>
          <w:color w:val="000000" w:themeColor="text1"/>
          <w:spacing w:val="2"/>
          <w:sz w:val="16"/>
          <w:szCs w:val="16"/>
          <w:lang w:val="uk-UA"/>
        </w:rPr>
        <w:t xml:space="preserve"> 26.02.2025)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4A8E1B69"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t>17.</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Yaremenko</w:t>
      </w:r>
      <w:proofErr w:type="spellEnd"/>
      <w:r w:rsidRPr="00EC39A9">
        <w:rPr>
          <w:color w:val="000000" w:themeColor="text1"/>
          <w:spacing w:val="2"/>
          <w:sz w:val="16"/>
          <w:szCs w:val="16"/>
          <w:lang w:val="uk-UA"/>
        </w:rPr>
        <w:t xml:space="preserve"> O. F. (2018) </w:t>
      </w:r>
      <w:proofErr w:type="spellStart"/>
      <w:r w:rsidRPr="00EC39A9">
        <w:rPr>
          <w:color w:val="000000" w:themeColor="text1"/>
          <w:spacing w:val="2"/>
          <w:sz w:val="16"/>
          <w:szCs w:val="16"/>
          <w:lang w:val="uk-UA"/>
        </w:rPr>
        <w:t>Osoblivosti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logistiki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za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umov</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globalizaciyi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konkurentnogo</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seredovisha</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Visnik</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Hmelnickogo</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nacionalnogo</w:t>
      </w:r>
      <w:proofErr w:type="spellEnd"/>
      <w:r w:rsidRPr="00EC39A9">
        <w:rPr>
          <w:i/>
          <w:color w:val="000000" w:themeColor="text1"/>
          <w:spacing w:val="2"/>
          <w:sz w:val="16"/>
          <w:szCs w:val="16"/>
          <w:lang w:val="uk-UA"/>
        </w:rPr>
        <w:t xml:space="preserve"> universitetu</w:t>
      </w:r>
      <w:r w:rsidRPr="00EC39A9">
        <w:rPr>
          <w:color w:val="000000" w:themeColor="text1"/>
          <w:spacing w:val="2"/>
          <w:sz w:val="16"/>
          <w:szCs w:val="16"/>
          <w:lang w:val="uk-UA"/>
        </w:rPr>
        <w:t>..T.1, 240-244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48BE7265" w14:textId="77777777" w:rsidR="00F30F20" w:rsidRPr="00EC39A9" w:rsidRDefault="00F30F20" w:rsidP="00F30F20">
      <w:pPr>
        <w:tabs>
          <w:tab w:val="left" w:pos="284"/>
        </w:tabs>
        <w:spacing w:after="0" w:line="240" w:lineRule="auto"/>
        <w:ind w:left="284" w:hanging="284"/>
        <w:rPr>
          <w:color w:val="000000" w:themeColor="text1"/>
          <w:spacing w:val="2"/>
          <w:sz w:val="16"/>
          <w:szCs w:val="16"/>
          <w:lang w:val="uk-UA"/>
        </w:rPr>
      </w:pPr>
      <w:r w:rsidRPr="00EC39A9">
        <w:rPr>
          <w:color w:val="000000" w:themeColor="text1"/>
          <w:spacing w:val="2"/>
          <w:sz w:val="16"/>
          <w:szCs w:val="16"/>
          <w:lang w:val="uk-UA"/>
        </w:rPr>
        <w:lastRenderedPageBreak/>
        <w:t>18.</w:t>
      </w:r>
      <w:r w:rsidRPr="00EC39A9">
        <w:rPr>
          <w:color w:val="000000" w:themeColor="text1"/>
          <w:spacing w:val="2"/>
          <w:sz w:val="16"/>
          <w:szCs w:val="16"/>
          <w:lang w:val="uk-UA"/>
        </w:rPr>
        <w:tab/>
      </w:r>
      <w:proofErr w:type="spellStart"/>
      <w:r w:rsidRPr="00EC39A9">
        <w:rPr>
          <w:color w:val="000000" w:themeColor="text1"/>
          <w:spacing w:val="2"/>
          <w:sz w:val="16"/>
          <w:szCs w:val="16"/>
          <w:lang w:val="uk-UA"/>
        </w:rPr>
        <w:t>Yacenko</w:t>
      </w:r>
      <w:proofErr w:type="spellEnd"/>
      <w:r w:rsidRPr="00EC39A9">
        <w:rPr>
          <w:color w:val="000000" w:themeColor="text1"/>
          <w:spacing w:val="2"/>
          <w:sz w:val="16"/>
          <w:szCs w:val="16"/>
          <w:lang w:val="uk-UA"/>
        </w:rPr>
        <w:t xml:space="preserve"> O. M., </w:t>
      </w:r>
      <w:proofErr w:type="spellStart"/>
      <w:r w:rsidRPr="00EC39A9">
        <w:rPr>
          <w:color w:val="000000" w:themeColor="text1"/>
          <w:spacing w:val="2"/>
          <w:sz w:val="16"/>
          <w:szCs w:val="16"/>
          <w:lang w:val="uk-UA"/>
        </w:rPr>
        <w:t>Gryazina</w:t>
      </w:r>
      <w:proofErr w:type="spellEnd"/>
      <w:r w:rsidRPr="00EC39A9">
        <w:rPr>
          <w:color w:val="000000" w:themeColor="text1"/>
          <w:spacing w:val="2"/>
          <w:sz w:val="16"/>
          <w:szCs w:val="16"/>
          <w:lang w:val="uk-UA"/>
        </w:rPr>
        <w:t xml:space="preserve"> A. S., </w:t>
      </w:r>
      <w:proofErr w:type="spellStart"/>
      <w:r w:rsidRPr="00EC39A9">
        <w:rPr>
          <w:color w:val="000000" w:themeColor="text1"/>
          <w:spacing w:val="2"/>
          <w:sz w:val="16"/>
          <w:szCs w:val="16"/>
          <w:lang w:val="uk-UA"/>
        </w:rPr>
        <w:t>Shevchik</w:t>
      </w:r>
      <w:proofErr w:type="spellEnd"/>
      <w:r w:rsidRPr="00EC39A9">
        <w:rPr>
          <w:color w:val="000000" w:themeColor="text1"/>
          <w:spacing w:val="2"/>
          <w:sz w:val="16"/>
          <w:szCs w:val="16"/>
          <w:lang w:val="uk-UA"/>
        </w:rPr>
        <w:t xml:space="preserve"> O. O. (2019) </w:t>
      </w:r>
      <w:proofErr w:type="spellStart"/>
      <w:r w:rsidRPr="00EC39A9">
        <w:rPr>
          <w:color w:val="000000" w:themeColor="text1"/>
          <w:spacing w:val="2"/>
          <w:sz w:val="16"/>
          <w:szCs w:val="16"/>
          <w:lang w:val="uk-UA"/>
        </w:rPr>
        <w:t>Elektronna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komerciya</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yak</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element</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globalnoyi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torgovelnoyi</w:t>
      </w:r>
      <w:proofErr w:type="spellEnd"/>
      <w:r w:rsidRPr="00EC39A9">
        <w:rPr>
          <w:color w:val="000000" w:themeColor="text1"/>
          <w:spacing w:val="2"/>
          <w:sz w:val="16"/>
          <w:szCs w:val="16"/>
          <w:lang w:val="uk-UA"/>
        </w:rPr>
        <w:t xml:space="preserve"> </w:t>
      </w:r>
      <w:proofErr w:type="spellStart"/>
      <w:r w:rsidRPr="00EC39A9">
        <w:rPr>
          <w:color w:val="000000" w:themeColor="text1"/>
          <w:spacing w:val="2"/>
          <w:sz w:val="16"/>
          <w:szCs w:val="16"/>
          <w:lang w:val="uk-UA"/>
        </w:rPr>
        <w:t>sistemi</w:t>
      </w:r>
      <w:proofErr w:type="spellEnd"/>
      <w:r w:rsidRPr="00EC39A9">
        <w:rPr>
          <w:color w:val="000000" w:themeColor="text1"/>
          <w:spacing w:val="2"/>
          <w:sz w:val="16"/>
          <w:szCs w:val="16"/>
          <w:lang w:val="uk-UA"/>
        </w:rPr>
        <w:t xml:space="preserve">. </w:t>
      </w:r>
      <w:proofErr w:type="spellStart"/>
      <w:r w:rsidRPr="00EC39A9">
        <w:rPr>
          <w:i/>
          <w:color w:val="000000" w:themeColor="text1"/>
          <w:spacing w:val="2"/>
          <w:sz w:val="16"/>
          <w:szCs w:val="16"/>
          <w:lang w:val="uk-UA"/>
        </w:rPr>
        <w:t>Aktualni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problemi</w:t>
      </w:r>
      <w:proofErr w:type="spellEnd"/>
      <w:r w:rsidRPr="00EC39A9">
        <w:rPr>
          <w:i/>
          <w:color w:val="000000" w:themeColor="text1"/>
          <w:spacing w:val="2"/>
          <w:sz w:val="16"/>
          <w:szCs w:val="16"/>
          <w:lang w:val="uk-UA"/>
        </w:rPr>
        <w:t xml:space="preserve"> </w:t>
      </w:r>
      <w:proofErr w:type="spellStart"/>
      <w:r w:rsidRPr="00EC39A9">
        <w:rPr>
          <w:i/>
          <w:color w:val="000000" w:themeColor="text1"/>
          <w:spacing w:val="2"/>
          <w:sz w:val="16"/>
          <w:szCs w:val="16"/>
          <w:lang w:val="uk-UA"/>
        </w:rPr>
        <w:t>ekonomiki</w:t>
      </w:r>
      <w:proofErr w:type="spellEnd"/>
      <w:r w:rsidRPr="00EC39A9">
        <w:rPr>
          <w:color w:val="000000" w:themeColor="text1"/>
          <w:spacing w:val="2"/>
          <w:sz w:val="16"/>
          <w:szCs w:val="16"/>
          <w:lang w:val="uk-UA"/>
        </w:rPr>
        <w:t>. 8 (218), 4–15 [</w:t>
      </w:r>
      <w:r w:rsidRPr="00EC39A9">
        <w:rPr>
          <w:spacing w:val="2"/>
          <w:sz w:val="16"/>
          <w:szCs w:val="16"/>
          <w:lang w:val="en-US"/>
        </w:rPr>
        <w:t>in</w:t>
      </w:r>
      <w:r w:rsidRPr="00EC39A9">
        <w:rPr>
          <w:spacing w:val="2"/>
          <w:sz w:val="16"/>
          <w:szCs w:val="16"/>
          <w:lang w:val="uk-UA"/>
        </w:rPr>
        <w:t xml:space="preserve"> </w:t>
      </w:r>
      <w:r w:rsidRPr="00EC39A9">
        <w:rPr>
          <w:spacing w:val="2"/>
          <w:sz w:val="16"/>
          <w:szCs w:val="16"/>
          <w:lang w:val="en-US"/>
        </w:rPr>
        <w:t>Ukrainian</w:t>
      </w:r>
      <w:r w:rsidRPr="00EC39A9">
        <w:rPr>
          <w:spacing w:val="2"/>
          <w:sz w:val="16"/>
          <w:szCs w:val="16"/>
          <w:lang w:val="uk-UA"/>
        </w:rPr>
        <w:t>].</w:t>
      </w:r>
    </w:p>
    <w:p w14:paraId="7DA83D58" w14:textId="2B017C7E" w:rsidR="000D236F" w:rsidRPr="006D0A20" w:rsidRDefault="000D236F" w:rsidP="000D236F">
      <w:pPr>
        <w:pStyle w:val="a9"/>
        <w:tabs>
          <w:tab w:val="left" w:pos="9923"/>
        </w:tabs>
        <w:autoSpaceDE w:val="0"/>
        <w:autoSpaceDN w:val="0"/>
        <w:adjustRightInd w:val="0"/>
        <w:spacing w:before="120"/>
        <w:ind w:left="284" w:hanging="284"/>
        <w:contextualSpacing w:val="0"/>
        <w:jc w:val="right"/>
        <w:rPr>
          <w:rStyle w:val="ab"/>
          <w:rFonts w:ascii="Times New Roman" w:hAnsi="Times New Roman"/>
          <w:color w:val="000000" w:themeColor="text1"/>
          <w:sz w:val="16"/>
          <w:szCs w:val="16"/>
          <w:lang w:val="en-US"/>
        </w:rPr>
      </w:pPr>
      <w:bookmarkStart w:id="3" w:name="_Hlk53662662"/>
      <w:bookmarkEnd w:id="0"/>
      <w:bookmarkEnd w:id="1"/>
      <w:proofErr w:type="spellStart"/>
      <w:r w:rsidRPr="006D0A20">
        <w:rPr>
          <w:rFonts w:ascii="Times New Roman" w:hAnsi="Times New Roman"/>
          <w:i/>
          <w:color w:val="000000" w:themeColor="text1"/>
          <w:sz w:val="16"/>
          <w:szCs w:val="16"/>
        </w:rPr>
        <w:t>Надійшла</w:t>
      </w:r>
      <w:proofErr w:type="spellEnd"/>
      <w:r w:rsidRPr="006D0A20">
        <w:rPr>
          <w:rFonts w:ascii="Times New Roman" w:hAnsi="Times New Roman"/>
          <w:i/>
          <w:color w:val="000000" w:themeColor="text1"/>
          <w:sz w:val="16"/>
          <w:szCs w:val="16"/>
          <w:lang w:val="en-US"/>
        </w:rPr>
        <w:t xml:space="preserve"> (received)</w:t>
      </w:r>
      <w:r w:rsidRPr="006D0A20">
        <w:rPr>
          <w:i/>
          <w:color w:val="000000" w:themeColor="text1"/>
          <w:sz w:val="16"/>
          <w:szCs w:val="16"/>
          <w:lang w:val="en-US"/>
        </w:rPr>
        <w:t xml:space="preserve"> </w:t>
      </w:r>
      <w:bookmarkEnd w:id="3"/>
      <w:r w:rsidRPr="006D0A20">
        <w:rPr>
          <w:rFonts w:ascii="Times New Roman" w:hAnsi="Times New Roman"/>
          <w:i/>
          <w:color w:val="000000" w:themeColor="text1"/>
          <w:sz w:val="16"/>
          <w:szCs w:val="16"/>
          <w:lang w:val="uk-UA"/>
        </w:rPr>
        <w:t>0</w:t>
      </w:r>
      <w:r w:rsidR="00EC39A9">
        <w:rPr>
          <w:rFonts w:ascii="Times New Roman" w:hAnsi="Times New Roman"/>
          <w:i/>
          <w:color w:val="000000" w:themeColor="text1"/>
          <w:sz w:val="16"/>
          <w:szCs w:val="16"/>
          <w:lang w:val="uk-UA"/>
        </w:rPr>
        <w:t>6</w:t>
      </w:r>
      <w:r w:rsidRPr="006D0A20">
        <w:rPr>
          <w:rFonts w:ascii="Times New Roman" w:hAnsi="Times New Roman"/>
          <w:i/>
          <w:color w:val="000000" w:themeColor="text1"/>
          <w:sz w:val="16"/>
          <w:szCs w:val="16"/>
          <w:lang w:val="uk-UA"/>
        </w:rPr>
        <w:t>.01.202</w:t>
      </w:r>
      <w:r w:rsidR="00EC39A9">
        <w:rPr>
          <w:rFonts w:ascii="Times New Roman" w:hAnsi="Times New Roman"/>
          <w:i/>
          <w:color w:val="000000" w:themeColor="text1"/>
          <w:sz w:val="16"/>
          <w:szCs w:val="16"/>
          <w:lang w:val="uk-UA"/>
        </w:rPr>
        <w:t>5</w:t>
      </w:r>
    </w:p>
    <w:p w14:paraId="3A466576" w14:textId="77777777" w:rsidR="000D236F" w:rsidRPr="006D0A20" w:rsidRDefault="000D236F" w:rsidP="005B4483">
      <w:pPr>
        <w:pStyle w:val="a9"/>
        <w:numPr>
          <w:ilvl w:val="0"/>
          <w:numId w:val="2"/>
        </w:numPr>
        <w:shd w:val="clear" w:color="auto" w:fill="FFFFFF"/>
        <w:tabs>
          <w:tab w:val="left" w:pos="567"/>
        </w:tabs>
        <w:spacing w:line="240" w:lineRule="auto"/>
        <w:rPr>
          <w:rStyle w:val="ab"/>
          <w:rFonts w:ascii="Times New Roman" w:hAnsi="Times New Roman"/>
          <w:color w:val="000000" w:themeColor="text1"/>
          <w:sz w:val="16"/>
          <w:szCs w:val="16"/>
          <w:lang w:val="en-US"/>
        </w:rPr>
        <w:sectPr w:rsidR="000D236F" w:rsidRPr="006D0A20" w:rsidSect="00F30F20">
          <w:type w:val="continuous"/>
          <w:pgSz w:w="11906" w:h="16838"/>
          <w:pgMar w:top="1418" w:right="1134" w:bottom="1134" w:left="1134" w:header="708" w:footer="708" w:gutter="0"/>
          <w:cols w:num="2" w:space="283"/>
          <w:docGrid w:linePitch="360"/>
        </w:sectPr>
      </w:pPr>
    </w:p>
    <w:p w14:paraId="39AF2986" w14:textId="77777777" w:rsidR="000D236F" w:rsidRPr="006D0A20" w:rsidRDefault="000D236F" w:rsidP="000D236F">
      <w:pPr>
        <w:spacing w:before="120" w:after="120"/>
        <w:ind w:firstLine="227"/>
        <w:jc w:val="center"/>
        <w:rPr>
          <w:i/>
          <w:color w:val="000000" w:themeColor="text1"/>
          <w:szCs w:val="20"/>
          <w:lang w:val="uk-UA" w:eastAsia="ru-RU"/>
        </w:rPr>
      </w:pPr>
      <w:r w:rsidRPr="006D0A20">
        <w:rPr>
          <w:i/>
          <w:color w:val="000000" w:themeColor="text1"/>
          <w:szCs w:val="20"/>
          <w:lang w:val="uk-UA" w:eastAsia="ru-RU"/>
        </w:rPr>
        <w:lastRenderedPageBreak/>
        <w:t xml:space="preserve">Відомості про авторів / </w:t>
      </w:r>
      <w:proofErr w:type="spellStart"/>
      <w:r w:rsidRPr="006D0A20">
        <w:rPr>
          <w:i/>
          <w:color w:val="000000" w:themeColor="text1"/>
          <w:szCs w:val="20"/>
          <w:lang w:val="uk-UA" w:eastAsia="ru-RU"/>
        </w:rPr>
        <w:t>About</w:t>
      </w:r>
      <w:proofErr w:type="spellEnd"/>
      <w:r w:rsidRPr="006D0A20">
        <w:rPr>
          <w:i/>
          <w:color w:val="000000" w:themeColor="text1"/>
          <w:szCs w:val="20"/>
          <w:lang w:val="uk-UA" w:eastAsia="ru-RU"/>
        </w:rPr>
        <w:t xml:space="preserve"> </w:t>
      </w:r>
      <w:proofErr w:type="spellStart"/>
      <w:r w:rsidRPr="006D0A20">
        <w:rPr>
          <w:i/>
          <w:color w:val="000000" w:themeColor="text1"/>
          <w:szCs w:val="20"/>
          <w:lang w:val="uk-UA" w:eastAsia="ru-RU"/>
        </w:rPr>
        <w:t>the</w:t>
      </w:r>
      <w:proofErr w:type="spellEnd"/>
      <w:r w:rsidRPr="006D0A20">
        <w:rPr>
          <w:i/>
          <w:color w:val="000000" w:themeColor="text1"/>
          <w:szCs w:val="20"/>
          <w:lang w:val="uk-UA" w:eastAsia="ru-RU"/>
        </w:rPr>
        <w:t xml:space="preserve"> </w:t>
      </w:r>
      <w:proofErr w:type="spellStart"/>
      <w:r w:rsidRPr="006D0A20">
        <w:rPr>
          <w:i/>
          <w:color w:val="000000" w:themeColor="text1"/>
          <w:szCs w:val="20"/>
          <w:lang w:val="uk-UA" w:eastAsia="ru-RU"/>
        </w:rPr>
        <w:t>Authors</w:t>
      </w:r>
      <w:proofErr w:type="spellEnd"/>
    </w:p>
    <w:p w14:paraId="28A76380" w14:textId="77777777" w:rsidR="005E1A12" w:rsidRPr="005E204E" w:rsidRDefault="005E1A12" w:rsidP="005E1A12">
      <w:pPr>
        <w:tabs>
          <w:tab w:val="left" w:pos="1985"/>
        </w:tabs>
        <w:spacing w:after="120" w:line="240" w:lineRule="auto"/>
        <w:rPr>
          <w:b/>
          <w:i/>
          <w:shd w:val="clear" w:color="auto" w:fill="FFFFFF"/>
          <w:lang w:val="uk-UA"/>
        </w:rPr>
      </w:pPr>
      <w:proofErr w:type="spellStart"/>
      <w:r w:rsidRPr="005E1A12">
        <w:rPr>
          <w:b/>
          <w:i/>
          <w:color w:val="000000" w:themeColor="text1"/>
          <w:szCs w:val="20"/>
          <w:shd w:val="clear" w:color="auto" w:fill="FFFFFF"/>
          <w:lang w:val="uk-UA"/>
        </w:rPr>
        <w:t>Семикіна</w:t>
      </w:r>
      <w:proofErr w:type="spellEnd"/>
      <w:r w:rsidRPr="005E1A12">
        <w:rPr>
          <w:b/>
          <w:i/>
          <w:color w:val="000000" w:themeColor="text1"/>
          <w:szCs w:val="20"/>
          <w:shd w:val="clear" w:color="auto" w:fill="FFFFFF"/>
          <w:lang w:val="uk-UA"/>
        </w:rPr>
        <w:t xml:space="preserve"> Марина Валентинівна (</w:t>
      </w:r>
      <w:proofErr w:type="spellStart"/>
      <w:r w:rsidRPr="005E1A12">
        <w:rPr>
          <w:b/>
          <w:i/>
          <w:color w:val="000000" w:themeColor="text1"/>
          <w:szCs w:val="20"/>
          <w:shd w:val="clear" w:color="auto" w:fill="FFFFFF"/>
          <w:lang w:val="uk-UA"/>
        </w:rPr>
        <w:t>Semykina</w:t>
      </w:r>
      <w:proofErr w:type="spellEnd"/>
      <w:r w:rsidRPr="005E1A12">
        <w:rPr>
          <w:b/>
          <w:i/>
          <w:color w:val="000000" w:themeColor="text1"/>
          <w:szCs w:val="20"/>
          <w:shd w:val="clear" w:color="auto" w:fill="FFFFFF"/>
          <w:lang w:val="uk-UA"/>
        </w:rPr>
        <w:t xml:space="preserve"> </w:t>
      </w:r>
      <w:proofErr w:type="spellStart"/>
      <w:r w:rsidRPr="005E1A12">
        <w:rPr>
          <w:b/>
          <w:i/>
          <w:color w:val="000000" w:themeColor="text1"/>
          <w:szCs w:val="20"/>
          <w:shd w:val="clear" w:color="auto" w:fill="FFFFFF"/>
          <w:lang w:val="uk-UA"/>
        </w:rPr>
        <w:t>M</w:t>
      </w:r>
      <w:r w:rsidRPr="005E204E">
        <w:rPr>
          <w:b/>
          <w:i/>
          <w:color w:val="000000" w:themeColor="text1"/>
          <w:szCs w:val="20"/>
          <w:shd w:val="clear" w:color="auto" w:fill="FFFFFF"/>
          <w:lang w:val="uk-UA"/>
        </w:rPr>
        <w:t>aryna</w:t>
      </w:r>
      <w:proofErr w:type="spellEnd"/>
      <w:r w:rsidRPr="005E1A12">
        <w:rPr>
          <w:b/>
          <w:i/>
          <w:color w:val="000000" w:themeColor="text1"/>
          <w:szCs w:val="20"/>
          <w:shd w:val="clear" w:color="auto" w:fill="FFFFFF"/>
          <w:lang w:val="uk-UA"/>
        </w:rPr>
        <w:t>)</w:t>
      </w:r>
      <w:r w:rsidRPr="005E204E">
        <w:rPr>
          <w:b/>
          <w:i/>
          <w:color w:val="000000" w:themeColor="text1"/>
          <w:szCs w:val="20"/>
          <w:shd w:val="clear" w:color="auto" w:fill="FFFFFF"/>
          <w:lang w:val="uk-UA"/>
        </w:rPr>
        <w:t xml:space="preserve"> – </w:t>
      </w:r>
      <w:r w:rsidRPr="005E204E">
        <w:rPr>
          <w:color w:val="000000" w:themeColor="text1"/>
          <w:szCs w:val="20"/>
          <w:shd w:val="clear" w:color="auto" w:fill="FFFFFF"/>
          <w:lang w:val="uk-UA"/>
        </w:rPr>
        <w:t xml:space="preserve">доктор економічних наук, професор, </w:t>
      </w:r>
      <w:proofErr w:type="spellStart"/>
      <w:r w:rsidRPr="005E204E">
        <w:rPr>
          <w:color w:val="000000" w:themeColor="text1"/>
          <w:szCs w:val="20"/>
          <w:shd w:val="clear" w:color="auto" w:fill="FFFFFF"/>
          <w:lang w:val="uk-UA"/>
        </w:rPr>
        <w:t>Центральноукраїнський</w:t>
      </w:r>
      <w:proofErr w:type="spellEnd"/>
      <w:r w:rsidRPr="005E204E">
        <w:rPr>
          <w:color w:val="000000" w:themeColor="text1"/>
          <w:szCs w:val="20"/>
          <w:shd w:val="clear" w:color="auto" w:fill="FFFFFF"/>
          <w:lang w:val="uk-UA"/>
        </w:rPr>
        <w:t xml:space="preserve"> національний технічний університет, професор кафедри економіки, підприємництва та </w:t>
      </w:r>
      <w:proofErr w:type="spellStart"/>
      <w:r w:rsidRPr="005E204E">
        <w:rPr>
          <w:color w:val="000000" w:themeColor="text1"/>
          <w:szCs w:val="20"/>
          <w:shd w:val="clear" w:color="auto" w:fill="FFFFFF"/>
          <w:lang w:val="uk-UA"/>
        </w:rPr>
        <w:t>готельно</w:t>
      </w:r>
      <w:proofErr w:type="spellEnd"/>
      <w:r w:rsidRPr="005E204E">
        <w:rPr>
          <w:color w:val="000000" w:themeColor="text1"/>
          <w:szCs w:val="20"/>
          <w:shd w:val="clear" w:color="auto" w:fill="FFFFFF"/>
          <w:lang w:val="uk-UA"/>
        </w:rPr>
        <w:t xml:space="preserve">-ресторанної справи, м. Кропивницький, Україна; ORCID: </w:t>
      </w:r>
      <w:hyperlink r:id="rId22" w:tgtFrame="_blank" w:history="1">
        <w:r w:rsidRPr="005E204E">
          <w:rPr>
            <w:lang w:val="uk-UA"/>
          </w:rPr>
          <w:t>https://orcid.org/0000-0001-6995-1267</w:t>
        </w:r>
      </w:hyperlink>
      <w:r w:rsidRPr="005E204E">
        <w:rPr>
          <w:color w:val="000000" w:themeColor="text1"/>
          <w:szCs w:val="20"/>
          <w:shd w:val="clear" w:color="auto" w:fill="FFFFFF"/>
          <w:lang w:val="uk-UA"/>
        </w:rPr>
        <w:t xml:space="preserve">; </w:t>
      </w:r>
      <w:proofErr w:type="spellStart"/>
      <w:r w:rsidRPr="005E204E">
        <w:rPr>
          <w:color w:val="000000" w:themeColor="text1"/>
          <w:szCs w:val="20"/>
          <w:shd w:val="clear" w:color="auto" w:fill="FFFFFF"/>
          <w:lang w:val="uk-UA"/>
        </w:rPr>
        <w:t>тел</w:t>
      </w:r>
      <w:proofErr w:type="spellEnd"/>
      <w:r w:rsidRPr="005E204E">
        <w:rPr>
          <w:color w:val="000000" w:themeColor="text1"/>
          <w:szCs w:val="20"/>
          <w:shd w:val="clear" w:color="auto" w:fill="FFFFFF"/>
          <w:lang w:val="uk-UA"/>
        </w:rPr>
        <w:t>.: (099) 345 93 65; e-</w:t>
      </w:r>
      <w:proofErr w:type="spellStart"/>
      <w:r w:rsidRPr="005E204E">
        <w:rPr>
          <w:color w:val="000000" w:themeColor="text1"/>
          <w:szCs w:val="20"/>
          <w:shd w:val="clear" w:color="auto" w:fill="FFFFFF"/>
          <w:lang w:val="uk-UA"/>
        </w:rPr>
        <w:t>mail</w:t>
      </w:r>
      <w:proofErr w:type="spellEnd"/>
      <w:r w:rsidRPr="005E204E">
        <w:rPr>
          <w:color w:val="000000" w:themeColor="text1"/>
          <w:szCs w:val="20"/>
          <w:shd w:val="clear" w:color="auto" w:fill="FFFFFF"/>
          <w:lang w:val="uk-UA"/>
        </w:rPr>
        <w:t xml:space="preserve">: </w:t>
      </w:r>
      <w:hyperlink r:id="rId23" w:history="1">
        <w:r w:rsidRPr="005E204E">
          <w:rPr>
            <w:shd w:val="clear" w:color="auto" w:fill="FFFFFF"/>
            <w:lang w:val="uk-UA"/>
          </w:rPr>
          <w:t>semikinamv@i.ua</w:t>
        </w:r>
      </w:hyperlink>
    </w:p>
    <w:p w14:paraId="38A0E078" w14:textId="77777777" w:rsidR="005E1A12" w:rsidRPr="005E1A12" w:rsidRDefault="005E1A12" w:rsidP="005E1A12">
      <w:pPr>
        <w:tabs>
          <w:tab w:val="left" w:pos="1985"/>
        </w:tabs>
        <w:spacing w:after="120" w:line="240" w:lineRule="auto"/>
        <w:rPr>
          <w:rStyle w:val="ab"/>
          <w:color w:val="000000" w:themeColor="text1"/>
          <w:szCs w:val="20"/>
          <w:u w:val="none"/>
          <w:lang w:val="uk-UA"/>
        </w:rPr>
      </w:pPr>
      <w:proofErr w:type="spellStart"/>
      <w:r w:rsidRPr="005E1A12">
        <w:rPr>
          <w:b/>
          <w:i/>
          <w:color w:val="000000" w:themeColor="text1"/>
          <w:szCs w:val="20"/>
          <w:shd w:val="clear" w:color="auto" w:fill="FFFFFF"/>
          <w:lang w:val="uk-UA"/>
        </w:rPr>
        <w:t>Запірченко</w:t>
      </w:r>
      <w:proofErr w:type="spellEnd"/>
      <w:r w:rsidRPr="005E1A12">
        <w:rPr>
          <w:b/>
          <w:i/>
          <w:color w:val="000000" w:themeColor="text1"/>
          <w:szCs w:val="20"/>
          <w:shd w:val="clear" w:color="auto" w:fill="FFFFFF"/>
          <w:lang w:val="uk-UA"/>
        </w:rPr>
        <w:t xml:space="preserve"> Людмила Дмитрівна (</w:t>
      </w:r>
      <w:proofErr w:type="spellStart"/>
      <w:r w:rsidRPr="005E1A12">
        <w:rPr>
          <w:b/>
          <w:i/>
          <w:color w:val="000000" w:themeColor="text1"/>
          <w:szCs w:val="20"/>
          <w:shd w:val="clear" w:color="auto" w:fill="FFFFFF"/>
          <w:lang w:val="uk-UA"/>
        </w:rPr>
        <w:t>Zapirchenko</w:t>
      </w:r>
      <w:proofErr w:type="spellEnd"/>
      <w:r w:rsidRPr="005E1A12">
        <w:rPr>
          <w:b/>
          <w:i/>
          <w:color w:val="000000" w:themeColor="text1"/>
          <w:szCs w:val="20"/>
          <w:shd w:val="clear" w:color="auto" w:fill="FFFFFF"/>
          <w:lang w:val="uk-UA"/>
        </w:rPr>
        <w:t xml:space="preserve"> </w:t>
      </w:r>
      <w:proofErr w:type="spellStart"/>
      <w:r w:rsidRPr="005E1A12">
        <w:rPr>
          <w:b/>
          <w:i/>
          <w:color w:val="000000" w:themeColor="text1"/>
          <w:szCs w:val="20"/>
          <w:shd w:val="clear" w:color="auto" w:fill="FFFFFF"/>
          <w:lang w:val="uk-UA"/>
        </w:rPr>
        <w:t>Liudmyla</w:t>
      </w:r>
      <w:proofErr w:type="spellEnd"/>
      <w:r w:rsidRPr="005E1A12">
        <w:rPr>
          <w:b/>
          <w:i/>
          <w:color w:val="000000" w:themeColor="text1"/>
          <w:szCs w:val="20"/>
          <w:shd w:val="clear" w:color="auto" w:fill="FFFFFF"/>
          <w:lang w:val="uk-UA"/>
        </w:rPr>
        <w:t>)</w:t>
      </w:r>
      <w:r w:rsidRPr="005E1A12">
        <w:rPr>
          <w:b/>
          <w:color w:val="000000" w:themeColor="text1"/>
          <w:szCs w:val="20"/>
          <w:shd w:val="clear" w:color="auto" w:fill="FFFFFF"/>
          <w:lang w:val="uk-UA"/>
        </w:rPr>
        <w:t xml:space="preserve"> – </w:t>
      </w:r>
      <w:r w:rsidRPr="005E1A12">
        <w:rPr>
          <w:color w:val="000000" w:themeColor="text1"/>
          <w:szCs w:val="20"/>
          <w:shd w:val="clear" w:color="auto" w:fill="FFFFFF"/>
          <w:lang w:val="uk-UA"/>
        </w:rPr>
        <w:t xml:space="preserve">кандидат економічних наук, доцент, </w:t>
      </w:r>
      <w:proofErr w:type="spellStart"/>
      <w:r w:rsidRPr="005E1A12">
        <w:rPr>
          <w:color w:val="000000" w:themeColor="text1"/>
          <w:szCs w:val="20"/>
          <w:lang w:val="uk-UA"/>
        </w:rPr>
        <w:t>Центральноукраїнський</w:t>
      </w:r>
      <w:proofErr w:type="spellEnd"/>
      <w:r w:rsidRPr="005E1A12">
        <w:rPr>
          <w:color w:val="000000" w:themeColor="text1"/>
          <w:szCs w:val="20"/>
          <w:lang w:val="uk-UA"/>
        </w:rPr>
        <w:t xml:space="preserve"> національний технічний університет, доцент </w:t>
      </w:r>
      <w:r w:rsidRPr="005E1A12">
        <w:rPr>
          <w:color w:val="000000" w:themeColor="text1"/>
          <w:szCs w:val="20"/>
          <w:shd w:val="clear" w:color="auto" w:fill="FFFFFF"/>
          <w:lang w:val="uk-UA"/>
        </w:rPr>
        <w:t xml:space="preserve">кафедри економіки, підприємництва та </w:t>
      </w:r>
      <w:proofErr w:type="spellStart"/>
      <w:r w:rsidRPr="005E1A12">
        <w:rPr>
          <w:color w:val="000000" w:themeColor="text1"/>
          <w:szCs w:val="20"/>
          <w:shd w:val="clear" w:color="auto" w:fill="FFFFFF"/>
          <w:lang w:val="uk-UA"/>
        </w:rPr>
        <w:t>готельно</w:t>
      </w:r>
      <w:proofErr w:type="spellEnd"/>
      <w:r w:rsidRPr="005E1A12">
        <w:rPr>
          <w:color w:val="000000" w:themeColor="text1"/>
          <w:szCs w:val="20"/>
          <w:shd w:val="clear" w:color="auto" w:fill="FFFFFF"/>
          <w:lang w:val="uk-UA"/>
        </w:rPr>
        <w:t xml:space="preserve">-ресторанної справи, м. Кропивницький, Україна; </w:t>
      </w:r>
      <w:r w:rsidRPr="005E1A12">
        <w:rPr>
          <w:color w:val="000000" w:themeColor="text1"/>
          <w:szCs w:val="20"/>
          <w:shd w:val="clear" w:color="auto" w:fill="FFFFFF"/>
          <w:lang w:val="en-US"/>
        </w:rPr>
        <w:t>ORCID</w:t>
      </w:r>
      <w:r w:rsidRPr="005E1A12">
        <w:rPr>
          <w:color w:val="000000" w:themeColor="text1"/>
          <w:szCs w:val="20"/>
          <w:shd w:val="clear" w:color="auto" w:fill="FFFFFF"/>
          <w:lang w:val="uk-UA"/>
        </w:rPr>
        <w:t xml:space="preserve">: </w:t>
      </w:r>
      <w:hyperlink r:id="rId24" w:history="1">
        <w:r w:rsidRPr="005E1A12">
          <w:rPr>
            <w:rStyle w:val="ab"/>
            <w:color w:val="000000" w:themeColor="text1"/>
            <w:szCs w:val="20"/>
            <w:u w:val="none"/>
            <w:shd w:val="clear" w:color="auto" w:fill="FFFFFF"/>
          </w:rPr>
          <w:t>https</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orcid</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org</w:t>
        </w:r>
        <w:r w:rsidRPr="005E1A12">
          <w:rPr>
            <w:rStyle w:val="ab"/>
            <w:color w:val="000000" w:themeColor="text1"/>
            <w:szCs w:val="20"/>
            <w:u w:val="none"/>
            <w:shd w:val="clear" w:color="auto" w:fill="FFFFFF"/>
            <w:lang w:val="uk-UA"/>
          </w:rPr>
          <w:t>/0000-0002-6335-1321</w:t>
        </w:r>
      </w:hyperlink>
      <w:r w:rsidRPr="005E1A12">
        <w:rPr>
          <w:color w:val="000000" w:themeColor="text1"/>
          <w:lang w:val="uk-UA"/>
        </w:rPr>
        <w:t xml:space="preserve">; </w:t>
      </w:r>
      <w:proofErr w:type="spellStart"/>
      <w:r w:rsidRPr="005E1A12">
        <w:rPr>
          <w:color w:val="000000" w:themeColor="text1"/>
          <w:lang w:val="uk-UA"/>
        </w:rPr>
        <w:t>тел</w:t>
      </w:r>
      <w:proofErr w:type="spellEnd"/>
      <w:r w:rsidRPr="005E1A12">
        <w:rPr>
          <w:color w:val="000000" w:themeColor="text1"/>
          <w:lang w:val="uk-UA"/>
        </w:rPr>
        <w:t xml:space="preserve">.: </w:t>
      </w:r>
      <w:r w:rsidRPr="005E1A12">
        <w:rPr>
          <w:color w:val="000000" w:themeColor="text1"/>
          <w:szCs w:val="20"/>
          <w:lang w:val="uk-UA"/>
        </w:rPr>
        <w:t xml:space="preserve">(066) 395 52 21; </w:t>
      </w:r>
      <w:r w:rsidRPr="005E1A12">
        <w:rPr>
          <w:bCs/>
          <w:color w:val="000000" w:themeColor="text1"/>
          <w:spacing w:val="2"/>
          <w:w w:val="102"/>
          <w:szCs w:val="20"/>
          <w:lang w:val="uk-UA"/>
        </w:rPr>
        <w:t>e</w:t>
      </w:r>
      <w:r w:rsidRPr="005E1A12">
        <w:rPr>
          <w:rStyle w:val="ab"/>
          <w:color w:val="000000" w:themeColor="text1"/>
          <w:szCs w:val="20"/>
          <w:u w:val="none"/>
          <w:lang w:val="uk-UA"/>
        </w:rPr>
        <w:t xml:space="preserve"> </w:t>
      </w:r>
      <w:r w:rsidRPr="005E1A12">
        <w:rPr>
          <w:bCs/>
          <w:color w:val="000000" w:themeColor="text1"/>
          <w:spacing w:val="2"/>
          <w:w w:val="102"/>
          <w:szCs w:val="20"/>
          <w:lang w:val="uk-UA"/>
        </w:rPr>
        <w:t>-</w:t>
      </w:r>
      <w:proofErr w:type="spellStart"/>
      <w:r w:rsidRPr="005E1A12">
        <w:rPr>
          <w:bCs/>
          <w:color w:val="000000" w:themeColor="text1"/>
          <w:spacing w:val="2"/>
          <w:w w:val="102"/>
          <w:szCs w:val="20"/>
          <w:lang w:val="uk-UA"/>
        </w:rPr>
        <w:t>mail</w:t>
      </w:r>
      <w:proofErr w:type="spellEnd"/>
      <w:r w:rsidRPr="005E1A12">
        <w:rPr>
          <w:bCs/>
          <w:color w:val="000000" w:themeColor="text1"/>
          <w:spacing w:val="2"/>
          <w:w w:val="102"/>
          <w:szCs w:val="20"/>
          <w:lang w:val="uk-UA"/>
        </w:rPr>
        <w:t>:</w:t>
      </w:r>
      <w:r w:rsidRPr="005E1A12">
        <w:rPr>
          <w:rStyle w:val="ab"/>
          <w:color w:val="000000" w:themeColor="text1"/>
          <w:szCs w:val="20"/>
          <w:u w:val="none"/>
          <w:shd w:val="clear" w:color="auto" w:fill="FFFFFF"/>
          <w:lang w:val="uk-UA"/>
        </w:rPr>
        <w:t xml:space="preserve"> </w:t>
      </w:r>
      <w:hyperlink r:id="rId25" w:history="1">
        <w:r w:rsidRPr="005E1A12">
          <w:rPr>
            <w:rStyle w:val="ab"/>
            <w:bCs/>
            <w:color w:val="000000" w:themeColor="text1"/>
            <w:spacing w:val="2"/>
            <w:w w:val="102"/>
            <w:szCs w:val="20"/>
            <w:u w:val="none"/>
            <w:lang w:val="uk-UA"/>
          </w:rPr>
          <w:t xml:space="preserve"> </w:t>
        </w:r>
        <w:r w:rsidRPr="005E1A12">
          <w:rPr>
            <w:rStyle w:val="ab"/>
            <w:bCs/>
            <w:color w:val="000000" w:themeColor="text1"/>
            <w:spacing w:val="2"/>
            <w:w w:val="102"/>
            <w:szCs w:val="20"/>
            <w:u w:val="none"/>
          </w:rPr>
          <w:t>zapirchenko</w:t>
        </w:r>
        <w:r w:rsidRPr="005E1A12">
          <w:rPr>
            <w:rStyle w:val="ab"/>
            <w:bCs/>
            <w:color w:val="000000" w:themeColor="text1"/>
            <w:spacing w:val="2"/>
            <w:w w:val="102"/>
            <w:szCs w:val="20"/>
            <w:u w:val="none"/>
            <w:lang w:val="uk-UA"/>
          </w:rPr>
          <w:t>2020</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lang w:val="en-US"/>
          </w:rPr>
          <w:t>gmail</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lang w:val="en-US"/>
          </w:rPr>
          <w:t>com</w:t>
        </w:r>
      </w:hyperlink>
      <w:hyperlink r:id="rId26" w:history="1"/>
    </w:p>
    <w:p w14:paraId="6456D83A" w14:textId="3101A6D9" w:rsidR="005E1A12" w:rsidRPr="005E1A12" w:rsidRDefault="005E1A12" w:rsidP="005E204E">
      <w:pPr>
        <w:tabs>
          <w:tab w:val="left" w:pos="1985"/>
        </w:tabs>
        <w:spacing w:after="120" w:line="240" w:lineRule="auto"/>
        <w:rPr>
          <w:bCs/>
          <w:color w:val="000000" w:themeColor="text1"/>
          <w:spacing w:val="2"/>
          <w:w w:val="102"/>
          <w:szCs w:val="20"/>
          <w:lang w:val="uk-UA"/>
        </w:rPr>
      </w:pPr>
      <w:proofErr w:type="spellStart"/>
      <w:r w:rsidRPr="005E1A12">
        <w:rPr>
          <w:b/>
          <w:i/>
          <w:color w:val="000000" w:themeColor="text1"/>
          <w:szCs w:val="20"/>
          <w:shd w:val="clear" w:color="auto" w:fill="FFFFFF"/>
          <w:lang w:val="uk-UA"/>
        </w:rPr>
        <w:t>Дмитришин</w:t>
      </w:r>
      <w:proofErr w:type="spellEnd"/>
      <w:r w:rsidRPr="005E1A12">
        <w:rPr>
          <w:b/>
          <w:i/>
          <w:color w:val="000000" w:themeColor="text1"/>
          <w:szCs w:val="20"/>
          <w:shd w:val="clear" w:color="auto" w:fill="FFFFFF"/>
          <w:lang w:val="uk-UA"/>
        </w:rPr>
        <w:t xml:space="preserve"> Богдан Васильович (</w:t>
      </w:r>
      <w:proofErr w:type="spellStart"/>
      <w:r w:rsidRPr="005E1A12">
        <w:rPr>
          <w:b/>
          <w:i/>
          <w:color w:val="000000" w:themeColor="text1"/>
          <w:szCs w:val="20"/>
          <w:shd w:val="clear" w:color="auto" w:fill="FFFFFF"/>
          <w:lang w:val="uk-UA"/>
        </w:rPr>
        <w:t>Dmytryshyn</w:t>
      </w:r>
      <w:proofErr w:type="spellEnd"/>
      <w:r w:rsidRPr="005E1A12">
        <w:rPr>
          <w:b/>
          <w:i/>
          <w:color w:val="000000" w:themeColor="text1"/>
          <w:szCs w:val="20"/>
          <w:shd w:val="clear" w:color="auto" w:fill="FFFFFF"/>
          <w:lang w:val="uk-UA"/>
        </w:rPr>
        <w:t xml:space="preserve"> </w:t>
      </w:r>
      <w:proofErr w:type="spellStart"/>
      <w:r w:rsidRPr="005E1A12">
        <w:rPr>
          <w:b/>
          <w:i/>
          <w:color w:val="000000" w:themeColor="text1"/>
          <w:szCs w:val="20"/>
          <w:shd w:val="clear" w:color="auto" w:fill="FFFFFF"/>
          <w:lang w:val="uk-UA"/>
        </w:rPr>
        <w:t>Bohdan</w:t>
      </w:r>
      <w:proofErr w:type="spellEnd"/>
      <w:r w:rsidRPr="005E1A12">
        <w:rPr>
          <w:b/>
          <w:i/>
          <w:color w:val="000000" w:themeColor="text1"/>
          <w:szCs w:val="20"/>
          <w:shd w:val="clear" w:color="auto" w:fill="FFFFFF"/>
          <w:lang w:val="uk-UA"/>
        </w:rPr>
        <w:t>)</w:t>
      </w:r>
      <w:r w:rsidRPr="005E1A12">
        <w:rPr>
          <w:b/>
          <w:bCs/>
          <w:color w:val="000000" w:themeColor="text1"/>
          <w:spacing w:val="2"/>
          <w:w w:val="102"/>
          <w:szCs w:val="20"/>
          <w:lang w:val="uk-UA"/>
        </w:rPr>
        <w:t xml:space="preserve"> </w:t>
      </w:r>
      <w:r w:rsidRPr="005E1A12">
        <w:rPr>
          <w:bCs/>
          <w:color w:val="000000" w:themeColor="text1"/>
          <w:spacing w:val="2"/>
          <w:w w:val="102"/>
          <w:szCs w:val="20"/>
          <w:lang w:val="uk-UA"/>
        </w:rPr>
        <w:t>–</w:t>
      </w:r>
      <w:r w:rsidRPr="005E1A12">
        <w:rPr>
          <w:b/>
          <w:bCs/>
          <w:color w:val="000000" w:themeColor="text1"/>
          <w:spacing w:val="2"/>
          <w:w w:val="102"/>
          <w:szCs w:val="20"/>
          <w:lang w:val="uk-UA"/>
        </w:rPr>
        <w:t xml:space="preserve"> </w:t>
      </w:r>
      <w:r w:rsidRPr="005E1A12">
        <w:rPr>
          <w:rStyle w:val="ab"/>
          <w:color w:val="000000" w:themeColor="text1"/>
          <w:szCs w:val="20"/>
          <w:u w:val="none"/>
          <w:lang w:val="uk-UA"/>
        </w:rPr>
        <w:t>кандидат економічних наук, доцент,</w:t>
      </w:r>
      <w:r w:rsidRPr="005E1A12">
        <w:rPr>
          <w:color w:val="000000" w:themeColor="text1"/>
          <w:szCs w:val="20"/>
          <w:lang w:val="uk-UA"/>
        </w:rPr>
        <w:t xml:space="preserve"> </w:t>
      </w:r>
      <w:proofErr w:type="spellStart"/>
      <w:r w:rsidRPr="005E1A12">
        <w:rPr>
          <w:color w:val="000000" w:themeColor="text1"/>
          <w:szCs w:val="20"/>
          <w:lang w:val="uk-UA"/>
        </w:rPr>
        <w:t>Центральноукраїнський</w:t>
      </w:r>
      <w:proofErr w:type="spellEnd"/>
      <w:r w:rsidRPr="005E1A12">
        <w:rPr>
          <w:color w:val="000000" w:themeColor="text1"/>
          <w:szCs w:val="20"/>
          <w:lang w:val="uk-UA"/>
        </w:rPr>
        <w:t xml:space="preserve"> національний технічний університет, доцент </w:t>
      </w:r>
      <w:r w:rsidRPr="005E1A12">
        <w:rPr>
          <w:color w:val="000000" w:themeColor="text1"/>
          <w:szCs w:val="20"/>
          <w:shd w:val="clear" w:color="auto" w:fill="FFFFFF"/>
          <w:lang w:val="uk-UA"/>
        </w:rPr>
        <w:t xml:space="preserve">кафедри економіки, підприємництва та </w:t>
      </w:r>
      <w:proofErr w:type="spellStart"/>
      <w:r w:rsidRPr="005E1A12">
        <w:rPr>
          <w:color w:val="000000" w:themeColor="text1"/>
          <w:szCs w:val="20"/>
          <w:shd w:val="clear" w:color="auto" w:fill="FFFFFF"/>
          <w:lang w:val="uk-UA"/>
        </w:rPr>
        <w:t>готельно</w:t>
      </w:r>
      <w:proofErr w:type="spellEnd"/>
      <w:r w:rsidRPr="005E1A12">
        <w:rPr>
          <w:color w:val="000000" w:themeColor="text1"/>
          <w:szCs w:val="20"/>
          <w:shd w:val="clear" w:color="auto" w:fill="FFFFFF"/>
          <w:lang w:val="uk-UA"/>
        </w:rPr>
        <w:t xml:space="preserve">-ресторанної справи, м. Кропивницький, Україна; </w:t>
      </w:r>
      <w:r w:rsidRPr="005E1A12">
        <w:rPr>
          <w:color w:val="000000" w:themeColor="text1"/>
          <w:szCs w:val="20"/>
          <w:shd w:val="clear" w:color="auto" w:fill="FFFFFF"/>
          <w:lang w:val="en-US"/>
        </w:rPr>
        <w:t>ORCID</w:t>
      </w:r>
      <w:r w:rsidRPr="005E1A12">
        <w:rPr>
          <w:color w:val="000000" w:themeColor="text1"/>
          <w:szCs w:val="20"/>
          <w:shd w:val="clear" w:color="auto" w:fill="FFFFFF"/>
          <w:lang w:val="uk-UA"/>
        </w:rPr>
        <w:t xml:space="preserve">: </w:t>
      </w:r>
      <w:hyperlink r:id="rId27" w:history="1">
        <w:r w:rsidRPr="005E1A12">
          <w:rPr>
            <w:rStyle w:val="ab"/>
            <w:color w:val="000000" w:themeColor="text1"/>
            <w:szCs w:val="20"/>
            <w:u w:val="none"/>
            <w:shd w:val="clear" w:color="auto" w:fill="FFFFFF"/>
          </w:rPr>
          <w:t>https</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orcid</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org</w:t>
        </w:r>
        <w:r w:rsidRPr="005E1A12">
          <w:rPr>
            <w:rStyle w:val="ab"/>
            <w:color w:val="000000" w:themeColor="text1"/>
            <w:szCs w:val="20"/>
            <w:u w:val="none"/>
            <w:shd w:val="clear" w:color="auto" w:fill="FFFFFF"/>
            <w:lang w:val="uk-UA"/>
          </w:rPr>
          <w:t>/0000-0002-9519-0104</w:t>
        </w:r>
      </w:hyperlink>
      <w:r w:rsidRPr="005E1A12">
        <w:rPr>
          <w:color w:val="000000" w:themeColor="text1"/>
          <w:szCs w:val="20"/>
          <w:shd w:val="clear" w:color="auto" w:fill="FFFFFF"/>
          <w:lang w:val="uk-UA"/>
        </w:rPr>
        <w:t xml:space="preserve">; </w:t>
      </w:r>
      <w:proofErr w:type="spellStart"/>
      <w:r w:rsidRPr="005E1A12">
        <w:rPr>
          <w:color w:val="000000" w:themeColor="text1"/>
          <w:szCs w:val="20"/>
          <w:shd w:val="clear" w:color="auto" w:fill="FFFFFF"/>
          <w:lang w:val="uk-UA"/>
        </w:rPr>
        <w:t>тел</w:t>
      </w:r>
      <w:proofErr w:type="spellEnd"/>
      <w:r w:rsidRPr="005E1A12">
        <w:rPr>
          <w:color w:val="000000" w:themeColor="text1"/>
          <w:szCs w:val="20"/>
          <w:shd w:val="clear" w:color="auto" w:fill="FFFFFF"/>
          <w:lang w:val="uk-UA"/>
        </w:rPr>
        <w:t>.:</w:t>
      </w:r>
      <w:r w:rsidR="00CE67C8">
        <w:rPr>
          <w:color w:val="000000" w:themeColor="text1"/>
          <w:szCs w:val="20"/>
          <w:shd w:val="clear" w:color="auto" w:fill="FFFFFF"/>
          <w:lang w:val="uk-UA"/>
        </w:rPr>
        <w:t> </w:t>
      </w:r>
      <w:r w:rsidRPr="005E1A12">
        <w:rPr>
          <w:color w:val="000000" w:themeColor="text1"/>
          <w:szCs w:val="20"/>
          <w:shd w:val="clear" w:color="auto" w:fill="FFFFFF"/>
          <w:lang w:val="uk-UA"/>
        </w:rPr>
        <w:t xml:space="preserve">(099) 545 54 26; </w:t>
      </w:r>
      <w:r w:rsidRPr="005E1A12">
        <w:rPr>
          <w:bCs/>
          <w:color w:val="000000" w:themeColor="text1"/>
          <w:spacing w:val="2"/>
          <w:w w:val="102"/>
          <w:szCs w:val="20"/>
          <w:lang w:val="uk-UA"/>
        </w:rPr>
        <w:t>e-</w:t>
      </w:r>
      <w:proofErr w:type="spellStart"/>
      <w:r w:rsidRPr="005E1A12">
        <w:rPr>
          <w:bCs/>
          <w:color w:val="000000" w:themeColor="text1"/>
          <w:spacing w:val="2"/>
          <w:w w:val="102"/>
          <w:szCs w:val="20"/>
          <w:lang w:val="uk-UA"/>
        </w:rPr>
        <w:t>mail</w:t>
      </w:r>
      <w:proofErr w:type="spellEnd"/>
      <w:r w:rsidRPr="005E1A12">
        <w:rPr>
          <w:bCs/>
          <w:color w:val="000000" w:themeColor="text1"/>
          <w:spacing w:val="2"/>
          <w:w w:val="102"/>
          <w:szCs w:val="20"/>
          <w:lang w:val="uk-UA"/>
        </w:rPr>
        <w:t xml:space="preserve">: </w:t>
      </w:r>
      <w:hyperlink r:id="rId28" w:history="1">
        <w:r w:rsidRPr="005E1A12">
          <w:rPr>
            <w:rStyle w:val="ab"/>
            <w:bCs/>
            <w:color w:val="000000" w:themeColor="text1"/>
            <w:spacing w:val="2"/>
            <w:w w:val="102"/>
            <w:szCs w:val="20"/>
            <w:u w:val="none"/>
            <w:lang w:val="de-DE"/>
          </w:rPr>
          <w:t>bogdanfree</w:t>
        </w:r>
        <w:r w:rsidRPr="00CE67C8">
          <w:rPr>
            <w:rStyle w:val="ab"/>
            <w:bCs/>
            <w:color w:val="000000" w:themeColor="text1"/>
            <w:spacing w:val="2"/>
            <w:w w:val="102"/>
            <w:szCs w:val="20"/>
            <w:u w:val="none"/>
            <w:lang w:val="uk-UA"/>
          </w:rPr>
          <w:t>1984@</w:t>
        </w:r>
        <w:r w:rsidRPr="005E1A12">
          <w:rPr>
            <w:rStyle w:val="ab"/>
            <w:bCs/>
            <w:color w:val="000000" w:themeColor="text1"/>
            <w:spacing w:val="2"/>
            <w:w w:val="102"/>
            <w:szCs w:val="20"/>
            <w:u w:val="none"/>
            <w:lang w:val="de-DE"/>
          </w:rPr>
          <w:t>gmail</w:t>
        </w:r>
        <w:r w:rsidRPr="00CE67C8">
          <w:rPr>
            <w:rStyle w:val="ab"/>
            <w:bCs/>
            <w:color w:val="000000" w:themeColor="text1"/>
            <w:spacing w:val="2"/>
            <w:w w:val="102"/>
            <w:szCs w:val="20"/>
            <w:u w:val="none"/>
            <w:lang w:val="uk-UA"/>
          </w:rPr>
          <w:t>.</w:t>
        </w:r>
        <w:proofErr w:type="spellStart"/>
        <w:r w:rsidRPr="005E1A12">
          <w:rPr>
            <w:rStyle w:val="ab"/>
            <w:bCs/>
            <w:color w:val="000000" w:themeColor="text1"/>
            <w:spacing w:val="2"/>
            <w:w w:val="102"/>
            <w:szCs w:val="20"/>
            <w:u w:val="none"/>
            <w:lang w:val="de-DE"/>
          </w:rPr>
          <w:t>com</w:t>
        </w:r>
        <w:proofErr w:type="spellEnd"/>
      </w:hyperlink>
      <w:r w:rsidRPr="005E1A12">
        <w:rPr>
          <w:bCs/>
          <w:color w:val="000000" w:themeColor="text1"/>
          <w:spacing w:val="2"/>
          <w:w w:val="102"/>
          <w:szCs w:val="20"/>
          <w:lang w:val="uk-UA"/>
        </w:rPr>
        <w:t xml:space="preserve"> </w:t>
      </w:r>
    </w:p>
    <w:p w14:paraId="7713BD66" w14:textId="3B7D77F8" w:rsidR="00B3004A" w:rsidRPr="00B3004A" w:rsidRDefault="005E1A12" w:rsidP="00EC39A9">
      <w:pPr>
        <w:tabs>
          <w:tab w:val="left" w:pos="1985"/>
        </w:tabs>
        <w:spacing w:after="120" w:line="240" w:lineRule="auto"/>
        <w:rPr>
          <w:b/>
          <w:i/>
          <w:color w:val="000000" w:themeColor="text1"/>
          <w:spacing w:val="-6"/>
          <w:kern w:val="2"/>
          <w:szCs w:val="20"/>
          <w:lang w:val="uk-UA" w:eastAsia="ru-RU"/>
        </w:rPr>
      </w:pPr>
      <w:proofErr w:type="spellStart"/>
      <w:r w:rsidRPr="005E1A12">
        <w:rPr>
          <w:b/>
          <w:i/>
          <w:color w:val="000000" w:themeColor="text1"/>
          <w:szCs w:val="20"/>
          <w:shd w:val="clear" w:color="auto" w:fill="FFFFFF"/>
          <w:lang w:val="uk-UA"/>
        </w:rPr>
        <w:t>Нісфоян</w:t>
      </w:r>
      <w:proofErr w:type="spellEnd"/>
      <w:r w:rsidRPr="005E1A12">
        <w:rPr>
          <w:b/>
          <w:i/>
          <w:color w:val="000000" w:themeColor="text1"/>
          <w:szCs w:val="20"/>
          <w:shd w:val="clear" w:color="auto" w:fill="FFFFFF"/>
          <w:lang w:val="uk-UA"/>
        </w:rPr>
        <w:t xml:space="preserve"> Сергій Сергійович (</w:t>
      </w:r>
      <w:proofErr w:type="spellStart"/>
      <w:r w:rsidRPr="005E1A12">
        <w:rPr>
          <w:b/>
          <w:i/>
          <w:color w:val="000000" w:themeColor="text1"/>
          <w:szCs w:val="20"/>
          <w:shd w:val="clear" w:color="auto" w:fill="FFFFFF"/>
          <w:lang w:val="uk-UA"/>
        </w:rPr>
        <w:t>Nisfoyan</w:t>
      </w:r>
      <w:proofErr w:type="spellEnd"/>
      <w:r w:rsidRPr="005E1A12">
        <w:rPr>
          <w:b/>
          <w:i/>
          <w:color w:val="000000" w:themeColor="text1"/>
          <w:szCs w:val="20"/>
          <w:shd w:val="clear" w:color="auto" w:fill="FFFFFF"/>
          <w:lang w:val="uk-UA"/>
        </w:rPr>
        <w:t xml:space="preserve"> </w:t>
      </w:r>
      <w:proofErr w:type="spellStart"/>
      <w:r w:rsidRPr="005E1A12">
        <w:rPr>
          <w:b/>
          <w:i/>
          <w:color w:val="000000" w:themeColor="text1"/>
          <w:szCs w:val="20"/>
          <w:shd w:val="clear" w:color="auto" w:fill="FFFFFF"/>
          <w:lang w:val="uk-UA"/>
        </w:rPr>
        <w:t>Sergiy</w:t>
      </w:r>
      <w:proofErr w:type="spellEnd"/>
      <w:r w:rsidRPr="005E1A12">
        <w:rPr>
          <w:b/>
          <w:i/>
          <w:color w:val="000000" w:themeColor="text1"/>
          <w:szCs w:val="20"/>
          <w:shd w:val="clear" w:color="auto" w:fill="FFFFFF"/>
          <w:lang w:val="uk-UA"/>
        </w:rPr>
        <w:t>)</w:t>
      </w:r>
      <w:r w:rsidRPr="005E1A12">
        <w:rPr>
          <w:b/>
          <w:color w:val="000000" w:themeColor="text1"/>
          <w:szCs w:val="20"/>
          <w:shd w:val="clear" w:color="auto" w:fill="FFFFFF"/>
          <w:lang w:val="uk-UA"/>
        </w:rPr>
        <w:t xml:space="preserve"> </w:t>
      </w:r>
      <w:r w:rsidRPr="005E1A12">
        <w:rPr>
          <w:color w:val="000000" w:themeColor="text1"/>
          <w:szCs w:val="20"/>
          <w:shd w:val="clear" w:color="auto" w:fill="FFFFFF"/>
          <w:lang w:val="uk-UA"/>
        </w:rPr>
        <w:t xml:space="preserve">– кандидат економічних наук, </w:t>
      </w:r>
      <w:proofErr w:type="spellStart"/>
      <w:r w:rsidRPr="005E1A12">
        <w:rPr>
          <w:color w:val="000000" w:themeColor="text1"/>
          <w:szCs w:val="20"/>
          <w:lang w:val="uk-UA"/>
        </w:rPr>
        <w:t>Центральноукраїнський</w:t>
      </w:r>
      <w:proofErr w:type="spellEnd"/>
      <w:r w:rsidRPr="005E1A12">
        <w:rPr>
          <w:color w:val="000000" w:themeColor="text1"/>
          <w:szCs w:val="20"/>
          <w:lang w:val="uk-UA"/>
        </w:rPr>
        <w:t xml:space="preserve"> національний технічний університет, доцент </w:t>
      </w:r>
      <w:r w:rsidRPr="005E1A12">
        <w:rPr>
          <w:color w:val="000000" w:themeColor="text1"/>
          <w:szCs w:val="20"/>
          <w:shd w:val="clear" w:color="auto" w:fill="FFFFFF"/>
          <w:lang w:val="uk-UA"/>
        </w:rPr>
        <w:t xml:space="preserve">кафедри економіки, підприємництва та </w:t>
      </w:r>
      <w:proofErr w:type="spellStart"/>
      <w:r w:rsidRPr="005E1A12">
        <w:rPr>
          <w:color w:val="000000" w:themeColor="text1"/>
          <w:szCs w:val="20"/>
          <w:shd w:val="clear" w:color="auto" w:fill="FFFFFF"/>
          <w:lang w:val="uk-UA"/>
        </w:rPr>
        <w:t>готельно</w:t>
      </w:r>
      <w:proofErr w:type="spellEnd"/>
      <w:r w:rsidRPr="005E1A12">
        <w:rPr>
          <w:color w:val="000000" w:themeColor="text1"/>
          <w:szCs w:val="20"/>
          <w:shd w:val="clear" w:color="auto" w:fill="FFFFFF"/>
          <w:lang w:val="uk-UA"/>
        </w:rPr>
        <w:t xml:space="preserve">-ресторанної справи, м. Кропивницький, Україна; </w:t>
      </w:r>
      <w:r w:rsidRPr="005E1A12">
        <w:rPr>
          <w:color w:val="000000" w:themeColor="text1"/>
          <w:szCs w:val="20"/>
          <w:shd w:val="clear" w:color="auto" w:fill="FFFFFF"/>
          <w:lang w:val="en-US"/>
        </w:rPr>
        <w:t>ORCID</w:t>
      </w:r>
      <w:r w:rsidRPr="005E1A12">
        <w:rPr>
          <w:color w:val="000000" w:themeColor="text1"/>
          <w:szCs w:val="20"/>
          <w:shd w:val="clear" w:color="auto" w:fill="FFFFFF"/>
          <w:lang w:val="uk-UA"/>
        </w:rPr>
        <w:t xml:space="preserve">: </w:t>
      </w:r>
      <w:hyperlink r:id="rId29" w:history="1">
        <w:r w:rsidRPr="005E1A12">
          <w:rPr>
            <w:rStyle w:val="ab"/>
            <w:color w:val="000000" w:themeColor="text1"/>
            <w:szCs w:val="20"/>
            <w:u w:val="none"/>
            <w:shd w:val="clear" w:color="auto" w:fill="FFFFFF"/>
          </w:rPr>
          <w:t>https</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orcid</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rPr>
          <w:t>org</w:t>
        </w:r>
        <w:r w:rsidRPr="005E1A12">
          <w:rPr>
            <w:rStyle w:val="ab"/>
            <w:color w:val="000000" w:themeColor="text1"/>
            <w:szCs w:val="20"/>
            <w:u w:val="none"/>
            <w:shd w:val="clear" w:color="auto" w:fill="FFFFFF"/>
            <w:lang w:val="uk-UA"/>
          </w:rPr>
          <w:t>/0000-0002-9433-1622</w:t>
        </w:r>
      </w:hyperlink>
      <w:r w:rsidRPr="005E1A12">
        <w:rPr>
          <w:color w:val="000000" w:themeColor="text1"/>
          <w:lang w:val="uk-UA"/>
        </w:rPr>
        <w:t xml:space="preserve">; </w:t>
      </w:r>
      <w:proofErr w:type="spellStart"/>
      <w:r w:rsidRPr="005E1A12">
        <w:rPr>
          <w:color w:val="000000" w:themeColor="text1"/>
          <w:lang w:val="uk-UA"/>
        </w:rPr>
        <w:t>тел</w:t>
      </w:r>
      <w:proofErr w:type="spellEnd"/>
      <w:r w:rsidRPr="005E1A12">
        <w:rPr>
          <w:color w:val="000000" w:themeColor="text1"/>
          <w:lang w:val="uk-UA"/>
        </w:rPr>
        <w:t xml:space="preserve">.: </w:t>
      </w:r>
      <w:r w:rsidRPr="005E1A12">
        <w:rPr>
          <w:color w:val="000000" w:themeColor="text1"/>
          <w:szCs w:val="20"/>
          <w:lang w:val="uk-UA"/>
        </w:rPr>
        <w:t xml:space="preserve">(050) 941 15 67; </w:t>
      </w:r>
      <w:r w:rsidRPr="005E1A12">
        <w:rPr>
          <w:bCs/>
          <w:color w:val="000000" w:themeColor="text1"/>
          <w:spacing w:val="2"/>
          <w:w w:val="102"/>
          <w:szCs w:val="20"/>
          <w:lang w:val="uk-UA"/>
        </w:rPr>
        <w:t>e</w:t>
      </w:r>
      <w:r w:rsidRPr="005E1A12">
        <w:rPr>
          <w:rStyle w:val="ab"/>
          <w:color w:val="000000" w:themeColor="text1"/>
          <w:szCs w:val="20"/>
          <w:u w:val="none"/>
          <w:lang w:val="uk-UA"/>
        </w:rPr>
        <w:t xml:space="preserve"> </w:t>
      </w:r>
      <w:r w:rsidRPr="005E1A12">
        <w:rPr>
          <w:bCs/>
          <w:color w:val="000000" w:themeColor="text1"/>
          <w:spacing w:val="2"/>
          <w:w w:val="102"/>
          <w:szCs w:val="20"/>
          <w:lang w:val="uk-UA"/>
        </w:rPr>
        <w:t>-</w:t>
      </w:r>
      <w:proofErr w:type="spellStart"/>
      <w:r w:rsidRPr="005E1A12">
        <w:rPr>
          <w:bCs/>
          <w:color w:val="000000" w:themeColor="text1"/>
          <w:spacing w:val="2"/>
          <w:w w:val="102"/>
          <w:szCs w:val="20"/>
          <w:lang w:val="uk-UA"/>
        </w:rPr>
        <w:t>mail</w:t>
      </w:r>
      <w:proofErr w:type="spellEnd"/>
      <w:r w:rsidRPr="005E1A12">
        <w:rPr>
          <w:bCs/>
          <w:color w:val="000000" w:themeColor="text1"/>
          <w:spacing w:val="2"/>
          <w:w w:val="102"/>
          <w:szCs w:val="20"/>
          <w:lang w:val="uk-UA"/>
        </w:rPr>
        <w:t>:</w:t>
      </w:r>
      <w:r w:rsidRPr="005E1A12">
        <w:rPr>
          <w:b/>
          <w:bCs/>
          <w:color w:val="000000" w:themeColor="text1"/>
          <w:spacing w:val="2"/>
          <w:w w:val="102"/>
          <w:szCs w:val="20"/>
          <w:lang w:val="uk-UA"/>
        </w:rPr>
        <w:t xml:space="preserve"> </w:t>
      </w:r>
      <w:r w:rsidRPr="005E1A12">
        <w:rPr>
          <w:rStyle w:val="ab"/>
          <w:color w:val="000000" w:themeColor="text1"/>
          <w:szCs w:val="20"/>
          <w:u w:val="none"/>
          <w:shd w:val="clear" w:color="auto" w:fill="FFFFFF"/>
          <w:lang w:val="uk-UA"/>
        </w:rPr>
        <w:t xml:space="preserve"> </w:t>
      </w:r>
      <w:hyperlink r:id="rId30" w:history="1">
        <w:r w:rsidRPr="005E1A12">
          <w:rPr>
            <w:rStyle w:val="ab"/>
            <w:color w:val="000000" w:themeColor="text1"/>
            <w:szCs w:val="20"/>
            <w:u w:val="none"/>
            <w:shd w:val="clear" w:color="auto" w:fill="FFFFFF"/>
            <w:lang w:val="en-US"/>
          </w:rPr>
          <w:t>nisfoyanss</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lang w:val="en-US"/>
          </w:rPr>
          <w:t>gmail</w:t>
        </w:r>
        <w:r w:rsidRPr="005E1A12">
          <w:rPr>
            <w:rStyle w:val="ab"/>
            <w:color w:val="000000" w:themeColor="text1"/>
            <w:szCs w:val="20"/>
            <w:u w:val="none"/>
            <w:shd w:val="clear" w:color="auto" w:fill="FFFFFF"/>
            <w:lang w:val="uk-UA"/>
          </w:rPr>
          <w:t>.</w:t>
        </w:r>
        <w:r w:rsidRPr="005E1A12">
          <w:rPr>
            <w:rStyle w:val="ab"/>
            <w:color w:val="000000" w:themeColor="text1"/>
            <w:szCs w:val="20"/>
            <w:u w:val="none"/>
            <w:shd w:val="clear" w:color="auto" w:fill="FFFFFF"/>
            <w:lang w:val="en-US"/>
          </w:rPr>
          <w:t>com</w:t>
        </w:r>
      </w:hyperlink>
      <w:hyperlink r:id="rId31" w:history="1"/>
    </w:p>
    <w:sectPr w:rsidR="00B3004A" w:rsidRPr="00B3004A" w:rsidSect="00F30F20">
      <w:type w:val="continuous"/>
      <w:pgSz w:w="11906" w:h="16838"/>
      <w:pgMar w:top="1418" w:right="1134" w:bottom="1134" w:left="1134"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8AE1B" w14:textId="77777777" w:rsidR="00EE55E5" w:rsidRDefault="00EE55E5" w:rsidP="0095324E">
      <w:pPr>
        <w:spacing w:after="0" w:line="240" w:lineRule="auto"/>
      </w:pPr>
      <w:r>
        <w:separator/>
      </w:r>
    </w:p>
  </w:endnote>
  <w:endnote w:type="continuationSeparator" w:id="0">
    <w:p w14:paraId="75C8756C" w14:textId="77777777" w:rsidR="00EE55E5" w:rsidRDefault="00EE55E5" w:rsidP="009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D2B" w14:textId="4ECB9124" w:rsidR="00F30F20" w:rsidRDefault="00EE55E5" w:rsidP="00A543B3">
    <w:pPr>
      <w:pStyle w:val="a5"/>
      <w:tabs>
        <w:tab w:val="clear" w:pos="9355"/>
        <w:tab w:val="right" w:pos="9638"/>
      </w:tabs>
      <w:ind w:firstLine="0"/>
      <w:jc w:val="left"/>
      <w:rPr>
        <w:rFonts w:ascii="Bookman Old Style" w:hAnsi="Bookman Old Style"/>
        <w:spacing w:val="-12"/>
        <w:szCs w:val="20"/>
      </w:rPr>
    </w:pPr>
    <w:sdt>
      <w:sdtPr>
        <w:rPr>
          <w:rFonts w:ascii="Bookman Old Style" w:hAnsi="Bookman Old Style"/>
          <w:spacing w:val="-12"/>
          <w:szCs w:val="20"/>
        </w:rPr>
        <w:id w:val="2093197978"/>
        <w:docPartObj>
          <w:docPartGallery w:val="Page Numbers (Bottom of Page)"/>
          <w:docPartUnique/>
        </w:docPartObj>
      </w:sdtPr>
      <w:sdtEndPr/>
      <w:sdtContent>
        <w:r w:rsidR="00F30F20"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7456" behindDoc="0" locked="0" layoutInCell="1" allowOverlap="1" wp14:anchorId="221F93CF" wp14:editId="30763D7F">
                  <wp:simplePos x="0" y="0"/>
                  <wp:positionH relativeFrom="page">
                    <wp:posOffset>720090</wp:posOffset>
                  </wp:positionH>
                  <wp:positionV relativeFrom="page">
                    <wp:posOffset>10015381</wp:posOffset>
                  </wp:positionV>
                  <wp:extent cx="6120000" cy="7200"/>
                  <wp:effectExtent l="0" t="0" r="0" b="0"/>
                  <wp:wrapSquare wrapText="bothSides"/>
                  <wp:docPr id="2"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9"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CD2C635" id="Group 11405" o:spid="_x0000_s1026" style="position:absolute;margin-left:56.7pt;margin-top:788.6pt;width:481.9pt;height:.55pt;z-index:25166745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r w:rsidR="00F30F20" w:rsidRPr="0095324E">
          <w:rPr>
            <w:rFonts w:ascii="Bookman Old Style" w:hAnsi="Bookman Old Style"/>
            <w:spacing w:val="-12"/>
            <w:szCs w:val="20"/>
          </w:rPr>
          <w:fldChar w:fldCharType="begin"/>
        </w:r>
        <w:r w:rsidR="00F30F20" w:rsidRPr="0095324E">
          <w:rPr>
            <w:rFonts w:ascii="Bookman Old Style" w:hAnsi="Bookman Old Style"/>
            <w:spacing w:val="-12"/>
            <w:szCs w:val="20"/>
          </w:rPr>
          <w:instrText>PAGE   \* MERGEFORMAT</w:instrText>
        </w:r>
        <w:r w:rsidR="00F30F20" w:rsidRPr="0095324E">
          <w:rPr>
            <w:rFonts w:ascii="Bookman Old Style" w:hAnsi="Bookman Old Style"/>
            <w:spacing w:val="-12"/>
            <w:szCs w:val="20"/>
          </w:rPr>
          <w:fldChar w:fldCharType="separate"/>
        </w:r>
        <w:r w:rsidR="00E50040">
          <w:rPr>
            <w:rFonts w:ascii="Bookman Old Style" w:hAnsi="Bookman Old Style"/>
            <w:noProof/>
            <w:spacing w:val="-12"/>
            <w:szCs w:val="20"/>
          </w:rPr>
          <w:t>24</w:t>
        </w:r>
        <w:r w:rsidR="00F30F20" w:rsidRPr="0095324E">
          <w:rPr>
            <w:rFonts w:ascii="Bookman Old Style" w:hAnsi="Bookman Old Style"/>
            <w:spacing w:val="-12"/>
            <w:szCs w:val="20"/>
          </w:rPr>
          <w:fldChar w:fldCharType="end"/>
        </w:r>
        <w:r w:rsidR="00F30F20" w:rsidRPr="0095324E">
          <w:rPr>
            <w:rFonts w:ascii="Bookman Old Style" w:hAnsi="Bookman Old Style"/>
            <w:spacing w:val="-12"/>
            <w:szCs w:val="20"/>
          </w:rPr>
          <w:tab/>
        </w:r>
        <w:r w:rsidR="00F30F20" w:rsidRPr="0095324E">
          <w:rPr>
            <w:rFonts w:ascii="Bookman Old Style" w:hAnsi="Bookman Old Style"/>
            <w:i/>
            <w:spacing w:val="-12"/>
            <w:szCs w:val="20"/>
          </w:rPr>
          <w:t xml:space="preserve">№ </w:t>
        </w:r>
        <w:r w:rsidR="00F30F20">
          <w:rPr>
            <w:rFonts w:ascii="Bookman Old Style" w:hAnsi="Bookman Old Style"/>
            <w:i/>
            <w:spacing w:val="-12"/>
            <w:szCs w:val="20"/>
            <w:lang w:val="en-US"/>
          </w:rPr>
          <w:t>1</w:t>
        </w:r>
        <w:r w:rsidR="00F30F20" w:rsidRPr="0095324E">
          <w:rPr>
            <w:rFonts w:ascii="Bookman Old Style" w:hAnsi="Bookman Old Style"/>
            <w:spacing w:val="-12"/>
            <w:szCs w:val="20"/>
          </w:rPr>
          <w:t>’202</w:t>
        </w:r>
        <w:r w:rsidR="00F30F20">
          <w:rPr>
            <w:rFonts w:ascii="Bookman Old Style" w:hAnsi="Bookman Old Style"/>
            <w:spacing w:val="-12"/>
            <w:szCs w:val="20"/>
          </w:rPr>
          <w:t>5</w:t>
        </w:r>
        <w:r w:rsidR="00F30F20" w:rsidRPr="0095324E">
          <w:rPr>
            <w:rFonts w:ascii="Bookman Old Style" w:hAnsi="Bookman Old Style"/>
            <w:spacing w:val="-12"/>
            <w:szCs w:val="20"/>
          </w:rPr>
          <w:tab/>
          <w:t>ISSN 2519-4461 (</w:t>
        </w:r>
        <w:proofErr w:type="spellStart"/>
        <w:r w:rsidR="00F30F20" w:rsidRPr="0095324E">
          <w:rPr>
            <w:rFonts w:ascii="Bookman Old Style" w:hAnsi="Bookman Old Style"/>
            <w:spacing w:val="-12"/>
            <w:szCs w:val="20"/>
          </w:rPr>
          <w:t>print</w:t>
        </w:r>
        <w:proofErr w:type="spellEnd"/>
        <w:r w:rsidR="00F30F20" w:rsidRPr="0095324E">
          <w:rPr>
            <w:rFonts w:ascii="Bookman Old Style" w:hAnsi="Bookman Old Style"/>
            <w:spacing w:val="-12"/>
            <w:szCs w:val="20"/>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pacing w:val="-12"/>
        <w:szCs w:val="20"/>
      </w:rPr>
      <w:id w:val="840433250"/>
      <w:docPartObj>
        <w:docPartGallery w:val="Page Numbers (Bottom of Page)"/>
        <w:docPartUnique/>
      </w:docPartObj>
    </w:sdtPr>
    <w:sdtEndPr/>
    <w:sdtContent>
      <w:p w14:paraId="40F57EFF" w14:textId="77777777" w:rsidR="00F30F20" w:rsidRPr="0095324E" w:rsidRDefault="00F30F20" w:rsidP="00A543B3">
        <w:pPr>
          <w:pStyle w:val="a5"/>
          <w:tabs>
            <w:tab w:val="clear" w:pos="4677"/>
            <w:tab w:val="clear" w:pos="9355"/>
            <w:tab w:val="right" w:pos="9638"/>
          </w:tabs>
          <w:ind w:firstLine="0"/>
          <w:jc w:val="left"/>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1312" behindDoc="0" locked="0" layoutInCell="1" allowOverlap="1" wp14:anchorId="43220E0C" wp14:editId="0C81C531">
                  <wp:simplePos x="0" y="0"/>
                  <wp:positionH relativeFrom="page">
                    <wp:posOffset>720090</wp:posOffset>
                  </wp:positionH>
                  <wp:positionV relativeFrom="page">
                    <wp:posOffset>10015381</wp:posOffset>
                  </wp:positionV>
                  <wp:extent cx="6120000" cy="7200"/>
                  <wp:effectExtent l="0" t="0" r="0" b="0"/>
                  <wp:wrapSquare wrapText="bothSides"/>
                  <wp:docPr id="3"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4"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C6823E3" id="Group 11405" o:spid="_x0000_s1026" style="position:absolute;margin-left:56.7pt;margin-top:788.6pt;width:481.9pt;height:.55pt;z-index:25166131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roofErr w:type="spellStart"/>
        <w:r w:rsidRPr="006702E5">
          <w:rPr>
            <w:rFonts w:ascii="Bookman Old Style" w:eastAsiaTheme="minorEastAsia" w:hAnsi="Bookman Old Style"/>
            <w:color w:val="auto"/>
            <w:spacing w:val="-12"/>
            <w:szCs w:val="20"/>
          </w:rPr>
          <w:t>Вісник</w:t>
        </w:r>
        <w:proofErr w:type="spellEnd"/>
        <w:r w:rsidRPr="006702E5">
          <w:rPr>
            <w:rFonts w:ascii="Bookman Old Style" w:eastAsiaTheme="minorEastAsia" w:hAnsi="Bookman Old Style"/>
            <w:color w:val="auto"/>
            <w:spacing w:val="-12"/>
            <w:szCs w:val="20"/>
          </w:rPr>
          <w:t xml:space="preserve"> НТУ «ХПІ» (</w:t>
        </w:r>
        <w:proofErr w:type="spellStart"/>
        <w:r w:rsidRPr="006702E5">
          <w:rPr>
            <w:rFonts w:ascii="Bookman Old Style" w:eastAsiaTheme="minorEastAsia" w:hAnsi="Bookman Old Style"/>
            <w:color w:val="auto"/>
            <w:spacing w:val="-12"/>
            <w:szCs w:val="20"/>
          </w:rPr>
          <w:t>економічні</w:t>
        </w:r>
        <w:proofErr w:type="spellEnd"/>
        <w:r w:rsidRPr="006702E5">
          <w:rPr>
            <w:rFonts w:ascii="Bookman Old Style" w:eastAsiaTheme="minorEastAsia" w:hAnsi="Bookman Old Style"/>
            <w:color w:val="auto"/>
            <w:spacing w:val="-12"/>
            <w:szCs w:val="20"/>
          </w:rPr>
          <w:t xml:space="preserve">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r w:rsidRPr="006702E5">
          <w:rPr>
            <w:rFonts w:ascii="Bookman Old Style" w:hAnsi="Bookman Old Style"/>
            <w:spacing w:val="-12"/>
            <w:szCs w:val="20"/>
          </w:rPr>
          <w:fldChar w:fldCharType="begin"/>
        </w:r>
        <w:r w:rsidRPr="006702E5">
          <w:rPr>
            <w:rFonts w:ascii="Bookman Old Style" w:hAnsi="Bookman Old Style"/>
            <w:spacing w:val="-12"/>
            <w:szCs w:val="20"/>
          </w:rPr>
          <w:instrText>PAGE   \* MERGEFORMAT</w:instrText>
        </w:r>
        <w:r w:rsidRPr="006702E5">
          <w:rPr>
            <w:rFonts w:ascii="Bookman Old Style" w:hAnsi="Bookman Old Style"/>
            <w:spacing w:val="-12"/>
            <w:szCs w:val="20"/>
          </w:rPr>
          <w:fldChar w:fldCharType="separate"/>
        </w:r>
        <w:r w:rsidR="00E50040">
          <w:rPr>
            <w:rFonts w:ascii="Bookman Old Style" w:hAnsi="Bookman Old Style"/>
            <w:noProof/>
            <w:spacing w:val="-12"/>
            <w:szCs w:val="20"/>
          </w:rPr>
          <w:t>23</w:t>
        </w:r>
        <w:r w:rsidRPr="006702E5">
          <w:rPr>
            <w:rFonts w:ascii="Bookman Old Style" w:hAnsi="Bookman Old Style"/>
            <w:spacing w:val="-12"/>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731C1" w14:textId="77777777" w:rsidR="00EE55E5" w:rsidRDefault="00EE55E5" w:rsidP="0095324E">
      <w:pPr>
        <w:spacing w:after="0" w:line="240" w:lineRule="auto"/>
      </w:pPr>
      <w:r>
        <w:separator/>
      </w:r>
    </w:p>
  </w:footnote>
  <w:footnote w:type="continuationSeparator" w:id="0">
    <w:p w14:paraId="712AE8E0" w14:textId="77777777" w:rsidR="00EE55E5" w:rsidRDefault="00EE55E5" w:rsidP="0095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70079" w14:textId="77777777" w:rsidR="00F30F20" w:rsidRPr="00CE7FD5" w:rsidRDefault="00F30F20" w:rsidP="003E6954">
    <w:pPr>
      <w:tabs>
        <w:tab w:val="right" w:pos="9654"/>
      </w:tabs>
      <w:spacing w:after="0"/>
      <w:ind w:firstLine="0"/>
      <w:rPr>
        <w:rFonts w:ascii="Bookman Old Style" w:hAnsi="Bookman Old Style"/>
        <w:spacing w:val="-12"/>
        <w:szCs w:val="20"/>
      </w:rPr>
    </w:pPr>
    <w:proofErr w:type="spellStart"/>
    <w:r w:rsidRPr="0095324E">
      <w:rPr>
        <w:rFonts w:ascii="Bookman Old Style" w:hAnsi="Bookman Old Style"/>
        <w:spacing w:val="-12"/>
        <w:szCs w:val="20"/>
      </w:rPr>
      <w:t>Вісник</w:t>
    </w:r>
    <w:proofErr w:type="spellEnd"/>
    <w:r w:rsidRPr="0095324E">
      <w:rPr>
        <w:rFonts w:ascii="Bookman Old Style" w:hAnsi="Bookman Old Style"/>
        <w:spacing w:val="-12"/>
        <w:szCs w:val="20"/>
      </w:rPr>
      <w:t xml:space="preserve">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proofErr w:type="spellStart"/>
    <w:r w:rsidRPr="0095324E">
      <w:rPr>
        <w:rFonts w:ascii="Bookman Old Style" w:hAnsi="Bookman Old Style"/>
        <w:spacing w:val="-12"/>
        <w:szCs w:val="20"/>
      </w:rPr>
      <w:t>Економічні</w:t>
    </w:r>
    <w:proofErr w:type="spellEnd"/>
    <w:r w:rsidRPr="0095324E">
      <w:rPr>
        <w:rFonts w:ascii="Bookman Old Style" w:hAnsi="Bookman Old Style"/>
        <w:spacing w:val="-12"/>
        <w:szCs w:val="20"/>
      </w:rPr>
      <w:t xml:space="preserve"> науки</w:t>
    </w:r>
    <w:r w:rsidRPr="00CE7FD5">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3360" behindDoc="0" locked="0" layoutInCell="1" allowOverlap="1" wp14:anchorId="2DA27605" wp14:editId="3EE7BF3A">
              <wp:simplePos x="0" y="0"/>
              <wp:positionH relativeFrom="page">
                <wp:posOffset>731046</wp:posOffset>
              </wp:positionH>
              <wp:positionV relativeFrom="page">
                <wp:posOffset>715010</wp:posOffset>
              </wp:positionV>
              <wp:extent cx="6120000" cy="7200"/>
              <wp:effectExtent l="0" t="0" r="0" b="0"/>
              <wp:wrapSquare wrapText="bothSides"/>
              <wp:docPr id="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6"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5995DD" id="Group 11405" o:spid="_x0000_s1026" style="position:absolute;margin-left:57.55pt;margin-top:56.3pt;width:481.9pt;height:.55pt;z-index:251663360;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EBD0" w14:textId="679DA644" w:rsidR="00F30F20" w:rsidRPr="0095324E" w:rsidRDefault="00F30F20" w:rsidP="00157A30">
    <w:pPr>
      <w:tabs>
        <w:tab w:val="right" w:pos="9654"/>
      </w:tabs>
      <w:spacing w:after="0"/>
      <w:ind w:firstLine="0"/>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59264" behindDoc="0" locked="0" layoutInCell="1" allowOverlap="1" wp14:anchorId="3F3D8A76" wp14:editId="36F59700">
              <wp:simplePos x="0" y="0"/>
              <wp:positionH relativeFrom="page">
                <wp:posOffset>731046</wp:posOffset>
              </wp:positionH>
              <wp:positionV relativeFrom="page">
                <wp:posOffset>715010</wp:posOffset>
              </wp:positionV>
              <wp:extent cx="6120000" cy="7200"/>
              <wp:effectExtent l="0" t="0" r="0" b="0"/>
              <wp:wrapSquare wrapText="bothSides"/>
              <wp:docPr id="1140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1167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CDF475C" id="Group 11405" o:spid="_x0000_s1026" style="position:absolute;margin-left:57.55pt;margin-top:56.3pt;width:481.9pt;height:.55pt;z-index:25165926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NTrVhaOAgAAWQ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Pr>
        <w:rFonts w:ascii="Bookman Old Style" w:eastAsiaTheme="minorEastAsia" w:hAnsi="Bookman Old Style"/>
        <w:color w:val="auto"/>
        <w:spacing w:val="-12"/>
        <w:szCs w:val="20"/>
        <w:lang w:val="en-US"/>
      </w:rPr>
      <w:t>1</w:t>
    </w:r>
    <w:r w:rsidRPr="00CE7FD5">
      <w:rPr>
        <w:rFonts w:ascii="Bookman Old Style" w:eastAsiaTheme="minorEastAsia" w:hAnsi="Bookman Old Style"/>
        <w:color w:val="auto"/>
        <w:spacing w:val="-12"/>
        <w:szCs w:val="20"/>
      </w:rPr>
      <w:t>’202</w:t>
    </w:r>
    <w:r>
      <w:rPr>
        <w:rFonts w:ascii="Bookman Old Style" w:eastAsiaTheme="minorEastAsia" w:hAnsi="Bookman Old Style"/>
        <w:color w:val="auto"/>
        <w:spacing w:val="-12"/>
        <w:szCs w:val="20"/>
      </w:rPr>
      <w:t>5</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w:t>
    </w:r>
    <w:proofErr w:type="spellStart"/>
    <w:r w:rsidRPr="00CE7FD5">
      <w:rPr>
        <w:rFonts w:ascii="Bookman Old Style" w:eastAsiaTheme="minorEastAsia" w:hAnsi="Bookman Old Style"/>
        <w:color w:val="auto"/>
        <w:spacing w:val="-12"/>
        <w:szCs w:val="20"/>
      </w:rPr>
      <w:t>print</w:t>
    </w:r>
    <w:proofErr w:type="spellEnd"/>
    <w:r w:rsidRPr="00CE7FD5">
      <w:rPr>
        <w:rFonts w:ascii="Bookman Old Style" w:eastAsiaTheme="minorEastAsia" w:hAnsi="Bookman Old Style"/>
        <w:color w:val="auto"/>
        <w:spacing w:val="-12"/>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B2F"/>
    <w:multiLevelType w:val="hybridMultilevel"/>
    <w:tmpl w:val="40AC80D2"/>
    <w:lvl w:ilvl="0" w:tplc="71E0FAF4">
      <w:start w:val="1"/>
      <w:numFmt w:val="decimal"/>
      <w:lvlText w:val="%1."/>
      <w:lvlJc w:val="left"/>
      <w:pPr>
        <w:tabs>
          <w:tab w:val="num" w:pos="1101"/>
        </w:tabs>
        <w:ind w:left="1101" w:hanging="675"/>
      </w:pPr>
      <w:rPr>
        <w:rFonts w:ascii="Times New Roman" w:hAnsi="Times New Roman" w:cs="Times New Roman" w:hint="default"/>
        <w:b w:val="0"/>
        <w:bCs w:val="0"/>
        <w:color w:val="auto"/>
        <w:sz w:val="16"/>
        <w:szCs w:val="16"/>
      </w:rPr>
    </w:lvl>
    <w:lvl w:ilvl="1" w:tplc="5C2C7942">
      <w:start w:val="1"/>
      <w:numFmt w:val="decimal"/>
      <w:lvlText w:val="%2."/>
      <w:lvlJc w:val="left"/>
      <w:pPr>
        <w:tabs>
          <w:tab w:val="num" w:pos="1506"/>
        </w:tabs>
        <w:ind w:left="1506" w:hanging="360"/>
      </w:pPr>
      <w:rPr>
        <w:rFonts w:ascii="Times New Roman" w:hAnsi="Times New Roman" w:cs="Times New Roman" w:hint="default"/>
        <w:b w:val="0"/>
        <w:bCs w:val="0"/>
        <w:i w:val="0"/>
        <w:color w:val="auto"/>
        <w:sz w:val="16"/>
        <w:szCs w:val="16"/>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632B3E9C"/>
    <w:multiLevelType w:val="hybridMultilevel"/>
    <w:tmpl w:val="AA5611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EA94F3C8">
      <w:start w:val="1"/>
      <w:numFmt w:val="decimal"/>
      <w:pStyle w:val="107"/>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BB83949"/>
    <w:multiLevelType w:val="hybridMultilevel"/>
    <w:tmpl w:val="EE4A1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7C22128"/>
    <w:multiLevelType w:val="hybridMultilevel"/>
    <w:tmpl w:val="5E7C210A"/>
    <w:lvl w:ilvl="0" w:tplc="F9F83658">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4E"/>
    <w:rsid w:val="00001327"/>
    <w:rsid w:val="00013F7D"/>
    <w:rsid w:val="00031674"/>
    <w:rsid w:val="00054634"/>
    <w:rsid w:val="00074C49"/>
    <w:rsid w:val="00081D71"/>
    <w:rsid w:val="000846FC"/>
    <w:rsid w:val="000D236F"/>
    <w:rsid w:val="00142DCB"/>
    <w:rsid w:val="0014453B"/>
    <w:rsid w:val="00153147"/>
    <w:rsid w:val="00157A30"/>
    <w:rsid w:val="0027451C"/>
    <w:rsid w:val="002A5EFA"/>
    <w:rsid w:val="00317285"/>
    <w:rsid w:val="0033028E"/>
    <w:rsid w:val="00343F69"/>
    <w:rsid w:val="003D5B28"/>
    <w:rsid w:val="003E6954"/>
    <w:rsid w:val="003F0278"/>
    <w:rsid w:val="00401351"/>
    <w:rsid w:val="00426C5F"/>
    <w:rsid w:val="00462E35"/>
    <w:rsid w:val="004F705D"/>
    <w:rsid w:val="00554960"/>
    <w:rsid w:val="00555057"/>
    <w:rsid w:val="00566C40"/>
    <w:rsid w:val="00574A6D"/>
    <w:rsid w:val="0057766A"/>
    <w:rsid w:val="00591B69"/>
    <w:rsid w:val="005B4483"/>
    <w:rsid w:val="005C49FE"/>
    <w:rsid w:val="005D7197"/>
    <w:rsid w:val="005E1A12"/>
    <w:rsid w:val="005E204E"/>
    <w:rsid w:val="005E48AB"/>
    <w:rsid w:val="0060729C"/>
    <w:rsid w:val="006245D7"/>
    <w:rsid w:val="006702E5"/>
    <w:rsid w:val="0069635E"/>
    <w:rsid w:val="006D0A20"/>
    <w:rsid w:val="006E65EF"/>
    <w:rsid w:val="007031AC"/>
    <w:rsid w:val="00714E97"/>
    <w:rsid w:val="007347EE"/>
    <w:rsid w:val="007504ED"/>
    <w:rsid w:val="0078616E"/>
    <w:rsid w:val="007B397E"/>
    <w:rsid w:val="007E3241"/>
    <w:rsid w:val="007E3E4C"/>
    <w:rsid w:val="00842AC6"/>
    <w:rsid w:val="00855BBD"/>
    <w:rsid w:val="00863B7D"/>
    <w:rsid w:val="00892502"/>
    <w:rsid w:val="008A310C"/>
    <w:rsid w:val="008F7BDD"/>
    <w:rsid w:val="00922F6B"/>
    <w:rsid w:val="0093324D"/>
    <w:rsid w:val="0095324E"/>
    <w:rsid w:val="00995E31"/>
    <w:rsid w:val="009B2FE5"/>
    <w:rsid w:val="009C2C73"/>
    <w:rsid w:val="00A35E20"/>
    <w:rsid w:val="00A54156"/>
    <w:rsid w:val="00A543B3"/>
    <w:rsid w:val="00AA4571"/>
    <w:rsid w:val="00B03D81"/>
    <w:rsid w:val="00B3004A"/>
    <w:rsid w:val="00B73921"/>
    <w:rsid w:val="00B77ECD"/>
    <w:rsid w:val="00B80563"/>
    <w:rsid w:val="00B93F53"/>
    <w:rsid w:val="00BB4978"/>
    <w:rsid w:val="00BE42A5"/>
    <w:rsid w:val="00C04C91"/>
    <w:rsid w:val="00C245E4"/>
    <w:rsid w:val="00C33560"/>
    <w:rsid w:val="00C5291D"/>
    <w:rsid w:val="00CA41EF"/>
    <w:rsid w:val="00CE67C8"/>
    <w:rsid w:val="00CE7FD5"/>
    <w:rsid w:val="00D27981"/>
    <w:rsid w:val="00D36479"/>
    <w:rsid w:val="00D452E1"/>
    <w:rsid w:val="00E07355"/>
    <w:rsid w:val="00E420D0"/>
    <w:rsid w:val="00E50040"/>
    <w:rsid w:val="00E960B1"/>
    <w:rsid w:val="00EA72B9"/>
    <w:rsid w:val="00EC39A9"/>
    <w:rsid w:val="00EE55E5"/>
    <w:rsid w:val="00F30F20"/>
    <w:rsid w:val="00F53802"/>
    <w:rsid w:val="00FA7920"/>
    <w:rsid w:val="00FB43B2"/>
    <w:rsid w:val="00FB4F70"/>
    <w:rsid w:val="00FE296E"/>
    <w:rsid w:val="00FF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uiPriority w:val="9"/>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link w:val="20"/>
    <w:uiPriority w:val="9"/>
    <w:qFormat/>
    <w:rsid w:val="00F30F20"/>
    <w:pPr>
      <w:spacing w:before="100" w:beforeAutospacing="1" w:after="100" w:afterAutospacing="1" w:line="240" w:lineRule="auto"/>
      <w:ind w:firstLine="0"/>
      <w:jc w:val="left"/>
      <w:outlineLvl w:val="1"/>
    </w:pPr>
    <w:rPr>
      <w:b/>
      <w:bCs/>
      <w:color w:val="auto"/>
      <w:sz w:val="36"/>
      <w:szCs w:val="36"/>
      <w:lang w:eastAsia="ru-RU"/>
    </w:rPr>
  </w:style>
  <w:style w:type="paragraph" w:styleId="3">
    <w:name w:val="heading 3"/>
    <w:basedOn w:val="a"/>
    <w:next w:val="a"/>
    <w:link w:val="30"/>
    <w:uiPriority w:val="9"/>
    <w:unhideWhenUsed/>
    <w:qFormat/>
    <w:rsid w:val="00F30F20"/>
    <w:pPr>
      <w:keepNext/>
      <w:keepLines/>
      <w:spacing w:before="200" w:after="0" w:line="276" w:lineRule="auto"/>
      <w:ind w:firstLine="0"/>
      <w:jc w:val="left"/>
      <w:outlineLvl w:val="2"/>
    </w:pPr>
    <w:rPr>
      <w:rFonts w:asciiTheme="majorHAnsi" w:eastAsiaTheme="majorEastAsia" w:hAnsiTheme="majorHAnsi" w:cstheme="majorBidi"/>
      <w:b/>
      <w:bCs/>
      <w:color w:val="4472C4" w:themeColor="accent1"/>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iPriority w:val="99"/>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5324E"/>
  </w:style>
  <w:style w:type="paragraph" w:customStyle="1" w:styleId="106">
    <w:name w:val="1_06_Авторские права (укр)"/>
    <w:basedOn w:val="a"/>
    <w:autoRedefine/>
    <w:uiPriority w:val="99"/>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uiPriority w:val="1"/>
    <w:qFormat/>
    <w:rsid w:val="00FF5D1D"/>
    <w:pPr>
      <w:spacing w:after="0" w:line="240" w:lineRule="auto"/>
    </w:pPr>
    <w:rPr>
      <w:rFonts w:ascii="Calibri" w:eastAsia="Calibri" w:hAnsi="Calibri" w:cs="Times New Roman"/>
    </w:rPr>
  </w:style>
  <w:style w:type="paragraph" w:styleId="a9">
    <w:name w:val="List Paragraph"/>
    <w:basedOn w:val="a"/>
    <w:link w:val="aa"/>
    <w:uiPriority w:val="34"/>
    <w:qFormat/>
    <w:rsid w:val="00FF5D1D"/>
    <w:pPr>
      <w:spacing w:after="0" w:line="360" w:lineRule="auto"/>
      <w:ind w:left="720" w:firstLine="709"/>
      <w:contextualSpacing/>
    </w:pPr>
    <w:rPr>
      <w:rFonts w:ascii="Calibri" w:eastAsia="Calibri" w:hAnsi="Calibri"/>
      <w:color w:val="auto"/>
      <w:sz w:val="22"/>
    </w:rPr>
  </w:style>
  <w:style w:type="character" w:customStyle="1" w:styleId="aa">
    <w:name w:val="Абзац списку Знак"/>
    <w:link w:val="a9"/>
    <w:uiPriority w:val="99"/>
    <w:locked/>
    <w:rsid w:val="00FF5D1D"/>
    <w:rPr>
      <w:rFonts w:ascii="Calibri" w:eastAsia="Calibri" w:hAnsi="Calibri" w:cs="Times New Roman"/>
      <w:lang w:val="ru-RU"/>
    </w:rPr>
  </w:style>
  <w:style w:type="character" w:styleId="ab">
    <w:name w:val="Hyperlink"/>
    <w:uiPriority w:val="99"/>
    <w:unhideWhenUsed/>
    <w:rsid w:val="00FF5D1D"/>
    <w:rPr>
      <w:color w:val="0000FF"/>
      <w:u w:val="single"/>
    </w:rPr>
  </w:style>
  <w:style w:type="character" w:styleId="ac">
    <w:name w:val="Strong"/>
    <w:basedOn w:val="a0"/>
    <w:uiPriority w:val="22"/>
    <w:qFormat/>
    <w:rsid w:val="00FF5D1D"/>
    <w:rPr>
      <w:rFonts w:cs="Times New Roman"/>
      <w:b/>
    </w:rPr>
  </w:style>
  <w:style w:type="paragraph" w:customStyle="1" w:styleId="11">
    <w:name w:val="Абзац списка1"/>
    <w:basedOn w:val="a"/>
    <w:link w:val="ListParagraphChar"/>
    <w:uiPriority w:val="34"/>
    <w:qFormat/>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uiPriority w:val="99"/>
    <w:rsid w:val="008F7BDD"/>
    <w:pPr>
      <w:numPr>
        <w:ilvl w:val="3"/>
        <w:numId w:val="1"/>
      </w:numPr>
      <w:tabs>
        <w:tab w:val="left" w:pos="0"/>
        <w:tab w:val="left" w:pos="426"/>
      </w:tabs>
      <w:spacing w:after="0" w:line="240" w:lineRule="auto"/>
      <w:ind w:left="0" w:firstLine="0"/>
    </w:pPr>
    <w:rPr>
      <w:rFonts w:eastAsia="Calibri"/>
      <w:color w:val="auto"/>
      <w:spacing w:val="-2"/>
      <w:sz w:val="16"/>
      <w:szCs w:val="16"/>
      <w:lang w:val="uk-UA" w:eastAsia="ru-RU"/>
    </w:rPr>
  </w:style>
  <w:style w:type="character" w:customStyle="1" w:styleId="1070">
    <w:name w:val="1_07__Обычный (укр) Знак"/>
    <w:link w:val="107"/>
    <w:uiPriority w:val="99"/>
    <w:locked/>
    <w:rsid w:val="008F7BDD"/>
    <w:rPr>
      <w:rFonts w:ascii="Times New Roman" w:eastAsia="Calibri" w:hAnsi="Times New Roman" w:cs="Times New Roman"/>
      <w:spacing w:val="-2"/>
      <w:sz w:val="16"/>
      <w:szCs w:val="16"/>
      <w:lang w:val="uk-UA" w:eastAsia="ru-RU"/>
    </w:rPr>
  </w:style>
  <w:style w:type="character" w:customStyle="1" w:styleId="ad">
    <w:name w:val="Полужирный курсив (укр)"/>
    <w:uiPriority w:val="99"/>
    <w:rsid w:val="00317285"/>
    <w:rPr>
      <w:b/>
      <w:i/>
      <w:lang w:val="uk-UA"/>
    </w:rPr>
  </w:style>
  <w:style w:type="character" w:customStyle="1" w:styleId="ae">
    <w:name w:val="Английский"/>
    <w:uiPriority w:val="99"/>
    <w:rsid w:val="00317285"/>
    <w:rPr>
      <w:lang w:val="en-US"/>
    </w:rPr>
  </w:style>
  <w:style w:type="character" w:customStyle="1" w:styleId="10">
    <w:name w:val="Заголовок 1 Знак"/>
    <w:basedOn w:val="a0"/>
    <w:link w:val="1"/>
    <w:uiPriority w:val="9"/>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
    <w:name w:val="footnote text"/>
    <w:aliases w:val="Char,Fußnote,Footnote Text_1,Footnote,WB-Fußnotentext,WB-Fußnotentext Char Char,WB-Fußnotentext Char Char ,Fodnotetekst Tegn Tegn Tegn Tegn Tegn Tegn Tegn Char Char,Fodnotetekst Tegn Tegn Tegn Tegn Tegn Tegn Tegn Char Char Char Char, Char"/>
    <w:basedOn w:val="a"/>
    <w:link w:val="af0"/>
    <w:uiPriority w:val="99"/>
    <w:unhideWhenUsed/>
    <w:qFormat/>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0">
    <w:name w:val="Текст виноски Знак"/>
    <w:aliases w:val="Char Знак,Fußnote Знак,Footnote Text_1 Знак,Footnote Знак,WB-Fußnotentext Знак,WB-Fußnotentext Char Char Знак,WB-Fußnotentext Char Char  Знак,Fodnotetekst Tegn Tegn Tegn Tegn Tegn Tegn Tegn Char Char Знак, Char Знак"/>
    <w:basedOn w:val="a0"/>
    <w:link w:val="af"/>
    <w:uiPriority w:val="99"/>
    <w:rsid w:val="00142DCB"/>
    <w:rPr>
      <w:sz w:val="20"/>
      <w:szCs w:val="20"/>
      <w:lang w:val="uk-UA"/>
    </w:rPr>
  </w:style>
  <w:style w:type="character" w:styleId="af1">
    <w:name w:val="footnote reference"/>
    <w:basedOn w:val="a0"/>
    <w:uiPriority w:val="99"/>
    <w:semiHidden/>
    <w:unhideWhenUsed/>
    <w:rsid w:val="00142DCB"/>
    <w:rPr>
      <w:vertAlign w:val="superscript"/>
    </w:rPr>
  </w:style>
  <w:style w:type="paragraph" w:styleId="af2">
    <w:name w:val="Normal (Web)"/>
    <w:aliases w:val="Обычный (веб) Знак,Обычный (веб) Знак1 Знак,Обычный (веб) Знак Знак Знак,Обычный (веб) Знак1 Знак Знак Знак,Обычный (веб) Знак2 Знак Знак Знак Знак,Обычный (веб) Знак Знак1 Знак Знак Знак Знак,Обычный (веб) Знак1,Обычный (веб) Знак2 Знак"/>
    <w:basedOn w:val="a"/>
    <w:link w:val="af3"/>
    <w:uiPriority w:val="99"/>
    <w:unhideWhenUsed/>
    <w:rsid w:val="00142DCB"/>
    <w:pPr>
      <w:spacing w:before="100" w:beforeAutospacing="1" w:after="100" w:afterAutospacing="1" w:line="240" w:lineRule="auto"/>
      <w:ind w:firstLine="0"/>
      <w:jc w:val="left"/>
    </w:pPr>
    <w:rPr>
      <w:color w:val="auto"/>
      <w:sz w:val="24"/>
      <w:szCs w:val="24"/>
      <w:lang w:val="uk-UA"/>
    </w:rPr>
  </w:style>
  <w:style w:type="table" w:styleId="af4">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6">
    <w:name w:val="Основний текст Знак"/>
    <w:basedOn w:val="a0"/>
    <w:link w:val="af5"/>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7">
    <w:name w:val="FollowedHyperlink"/>
    <w:basedOn w:val="a0"/>
    <w:uiPriority w:val="99"/>
    <w:semiHidden/>
    <w:unhideWhenUsed/>
    <w:rsid w:val="00142DCB"/>
    <w:rPr>
      <w:color w:val="954F72" w:themeColor="followedHyperlink"/>
      <w:u w:val="single"/>
    </w:rPr>
  </w:style>
  <w:style w:type="paragraph" w:styleId="af8">
    <w:name w:val="Balloon Text"/>
    <w:basedOn w:val="a"/>
    <w:link w:val="af9"/>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9">
    <w:name w:val="Текст у виносці Знак"/>
    <w:basedOn w:val="a0"/>
    <w:link w:val="af8"/>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a">
    <w:name w:val="Subtitle"/>
    <w:basedOn w:val="a"/>
    <w:link w:val="afb"/>
    <w:qFormat/>
    <w:rsid w:val="00153147"/>
    <w:pPr>
      <w:spacing w:after="0" w:line="360" w:lineRule="auto"/>
      <w:ind w:firstLine="0"/>
      <w:jc w:val="center"/>
    </w:pPr>
    <w:rPr>
      <w:b/>
      <w:bCs/>
      <w:color w:val="auto"/>
      <w:sz w:val="32"/>
      <w:szCs w:val="24"/>
      <w:lang w:val="uk-UA" w:eastAsia="ru-RU"/>
    </w:rPr>
  </w:style>
  <w:style w:type="character" w:customStyle="1" w:styleId="afb">
    <w:name w:val="Підзаголовок Знак"/>
    <w:basedOn w:val="a0"/>
    <w:link w:val="afa"/>
    <w:rsid w:val="00153147"/>
    <w:rPr>
      <w:rFonts w:ascii="Times New Roman" w:eastAsia="Times New Roman" w:hAnsi="Times New Roman" w:cs="Times New Roman"/>
      <w:b/>
      <w:bCs/>
      <w:sz w:val="32"/>
      <w:szCs w:val="24"/>
      <w:lang w:val="uk-UA" w:eastAsia="ru-RU"/>
    </w:rPr>
  </w:style>
  <w:style w:type="character" w:customStyle="1" w:styleId="afc">
    <w:name w:val="Полужирный курсив (рус)"/>
    <w:rsid w:val="00153147"/>
    <w:rPr>
      <w:b/>
      <w:i/>
      <w:lang w:val="ru-RU"/>
    </w:rPr>
  </w:style>
  <w:style w:type="table" w:customStyle="1" w:styleId="12">
    <w:name w:val="Сетка таблицы1"/>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character" w:customStyle="1" w:styleId="20">
    <w:name w:val="Заголовок 2 Знак"/>
    <w:basedOn w:val="a0"/>
    <w:link w:val="2"/>
    <w:uiPriority w:val="9"/>
    <w:rsid w:val="00F30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0F20"/>
    <w:rPr>
      <w:rFonts w:asciiTheme="majorHAnsi" w:eastAsiaTheme="majorEastAsia" w:hAnsiTheme="majorHAnsi" w:cstheme="majorBidi"/>
      <w:b/>
      <w:bCs/>
      <w:color w:val="4472C4" w:themeColor="accent1"/>
      <w:lang w:eastAsia="ru-RU"/>
    </w:rPr>
  </w:style>
  <w:style w:type="character" w:customStyle="1" w:styleId="export-sheets-button">
    <w:name w:val="export-sheets-button"/>
    <w:basedOn w:val="a0"/>
    <w:rsid w:val="00F30F20"/>
  </w:style>
  <w:style w:type="character" w:customStyle="1" w:styleId="af3">
    <w:name w:val="Звичайний (веб) Знак"/>
    <w:aliases w:val="Обычный (веб) Знак Знак,Обычный (веб) Знак1 Знак Знак,Обычный (веб) Знак Знак Знак Знак,Обычный (веб) Знак1 Знак Знак Знак Знак,Обычный (веб) Знак2 Знак Знак Знак Знак Знак,Обычный (веб) Знак Знак1 Знак Знак Знак Знак Знак"/>
    <w:link w:val="af2"/>
    <w:uiPriority w:val="99"/>
    <w:locked/>
    <w:rsid w:val="00F30F20"/>
    <w:rPr>
      <w:rFonts w:ascii="Times New Roman" w:eastAsia="Times New Roman" w:hAnsi="Times New Roman" w:cs="Times New Roman"/>
      <w:sz w:val="24"/>
      <w:szCs w:val="24"/>
      <w:lang w:val="uk-UA"/>
    </w:rPr>
  </w:style>
  <w:style w:type="paragraph" w:customStyle="1" w:styleId="DOI">
    <w:name w:val="DOI"/>
    <w:basedOn w:val="a"/>
    <w:qFormat/>
    <w:rsid w:val="00F30F20"/>
    <w:pPr>
      <w:spacing w:after="0" w:line="240" w:lineRule="auto"/>
      <w:ind w:firstLine="0"/>
      <w:jc w:val="left"/>
    </w:pPr>
    <w:rPr>
      <w:rFonts w:eastAsiaTheme="minorEastAsia" w:cstheme="minorBidi"/>
      <w:caps/>
      <w:color w:val="auto"/>
      <w:lang w:val="uk-UA" w:eastAsia="ru-RU"/>
    </w:rPr>
  </w:style>
  <w:style w:type="paragraph" w:customStyle="1" w:styleId="Author">
    <w:name w:val="Author"/>
    <w:basedOn w:val="a"/>
    <w:qFormat/>
    <w:rsid w:val="00F30F20"/>
    <w:pPr>
      <w:spacing w:after="0" w:line="300" w:lineRule="auto"/>
      <w:ind w:firstLine="709"/>
      <w:jc w:val="right"/>
    </w:pPr>
    <w:rPr>
      <w:rFonts w:eastAsiaTheme="minorEastAsia" w:cstheme="minorBidi"/>
      <w:caps/>
      <w:color w:val="auto"/>
      <w:sz w:val="22"/>
      <w:lang w:val="uk-UA" w:eastAsia="ru-RU"/>
    </w:rPr>
  </w:style>
  <w:style w:type="character" w:styleId="afd">
    <w:name w:val="Emphasis"/>
    <w:basedOn w:val="a0"/>
    <w:uiPriority w:val="20"/>
    <w:qFormat/>
    <w:rsid w:val="00F30F20"/>
    <w:rPr>
      <w:i/>
      <w:iCs/>
    </w:rPr>
  </w:style>
  <w:style w:type="paragraph" w:styleId="HTML">
    <w:name w:val="HTML Preformatted"/>
    <w:basedOn w:val="a"/>
    <w:link w:val="HTML0"/>
    <w:uiPriority w:val="99"/>
    <w:unhideWhenUsed/>
    <w:rsid w:val="00F3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Cs w:val="20"/>
      <w:lang w:val="uk-UA" w:eastAsia="uk-UA"/>
    </w:rPr>
  </w:style>
  <w:style w:type="character" w:customStyle="1" w:styleId="HTML0">
    <w:name w:val="Стандартний HTML Знак"/>
    <w:basedOn w:val="a0"/>
    <w:link w:val="HTML"/>
    <w:uiPriority w:val="99"/>
    <w:rsid w:val="00F30F20"/>
    <w:rPr>
      <w:rFonts w:ascii="Courier New" w:eastAsia="Times New Roman" w:hAnsi="Courier New" w:cs="Courier New"/>
      <w:sz w:val="20"/>
      <w:szCs w:val="20"/>
      <w:lang w:val="uk-UA" w:eastAsia="uk-UA"/>
    </w:rPr>
  </w:style>
  <w:style w:type="character" w:customStyle="1" w:styleId="y2iqfc">
    <w:name w:val="y2iqfc"/>
    <w:basedOn w:val="a0"/>
    <w:rsid w:val="00F30F20"/>
  </w:style>
  <w:style w:type="paragraph" w:customStyle="1" w:styleId="Statya">
    <w:name w:val="_Statya"/>
    <w:link w:val="Statya0"/>
    <w:rsid w:val="00F30F20"/>
    <w:pPr>
      <w:widowControl w:val="0"/>
      <w:suppressAutoHyphens/>
      <w:spacing w:after="0" w:line="240" w:lineRule="auto"/>
      <w:ind w:firstLine="720"/>
      <w:jc w:val="both"/>
    </w:pPr>
    <w:rPr>
      <w:rFonts w:ascii="Times New Roman" w:eastAsia="Times New Roman" w:hAnsi="Times New Roman" w:cs="Times New Roman"/>
      <w:bCs/>
      <w:sz w:val="20"/>
      <w:szCs w:val="20"/>
      <w:lang w:val="uk-UA" w:eastAsia="ru-RU"/>
    </w:rPr>
  </w:style>
  <w:style w:type="character" w:customStyle="1" w:styleId="Statya0">
    <w:name w:val="_Statya Знак"/>
    <w:link w:val="Statya"/>
    <w:rsid w:val="00F30F20"/>
    <w:rPr>
      <w:rFonts w:ascii="Times New Roman" w:eastAsia="Times New Roman" w:hAnsi="Times New Roman" w:cs="Times New Roman"/>
      <w:bCs/>
      <w:sz w:val="20"/>
      <w:szCs w:val="20"/>
      <w:lang w:val="uk-UA" w:eastAsia="ru-RU"/>
    </w:rPr>
  </w:style>
  <w:style w:type="character" w:customStyle="1" w:styleId="cite-bracket">
    <w:name w:val="cite-bracket"/>
    <w:basedOn w:val="a0"/>
    <w:rsid w:val="00F30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uiPriority w:val="9"/>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link w:val="20"/>
    <w:uiPriority w:val="9"/>
    <w:qFormat/>
    <w:rsid w:val="00F30F20"/>
    <w:pPr>
      <w:spacing w:before="100" w:beforeAutospacing="1" w:after="100" w:afterAutospacing="1" w:line="240" w:lineRule="auto"/>
      <w:ind w:firstLine="0"/>
      <w:jc w:val="left"/>
      <w:outlineLvl w:val="1"/>
    </w:pPr>
    <w:rPr>
      <w:b/>
      <w:bCs/>
      <w:color w:val="auto"/>
      <w:sz w:val="36"/>
      <w:szCs w:val="36"/>
      <w:lang w:eastAsia="ru-RU"/>
    </w:rPr>
  </w:style>
  <w:style w:type="paragraph" w:styleId="3">
    <w:name w:val="heading 3"/>
    <w:basedOn w:val="a"/>
    <w:next w:val="a"/>
    <w:link w:val="30"/>
    <w:uiPriority w:val="9"/>
    <w:unhideWhenUsed/>
    <w:qFormat/>
    <w:rsid w:val="00F30F20"/>
    <w:pPr>
      <w:keepNext/>
      <w:keepLines/>
      <w:spacing w:before="200" w:after="0" w:line="276" w:lineRule="auto"/>
      <w:ind w:firstLine="0"/>
      <w:jc w:val="left"/>
      <w:outlineLvl w:val="2"/>
    </w:pPr>
    <w:rPr>
      <w:rFonts w:asciiTheme="majorHAnsi" w:eastAsiaTheme="majorEastAsia" w:hAnsiTheme="majorHAnsi" w:cstheme="majorBidi"/>
      <w:b/>
      <w:bCs/>
      <w:color w:val="4472C4" w:themeColor="accent1"/>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iPriority w:val="99"/>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5324E"/>
  </w:style>
  <w:style w:type="paragraph" w:customStyle="1" w:styleId="106">
    <w:name w:val="1_06_Авторские права (укр)"/>
    <w:basedOn w:val="a"/>
    <w:autoRedefine/>
    <w:uiPriority w:val="99"/>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uiPriority w:val="1"/>
    <w:qFormat/>
    <w:rsid w:val="00FF5D1D"/>
    <w:pPr>
      <w:spacing w:after="0" w:line="240" w:lineRule="auto"/>
    </w:pPr>
    <w:rPr>
      <w:rFonts w:ascii="Calibri" w:eastAsia="Calibri" w:hAnsi="Calibri" w:cs="Times New Roman"/>
    </w:rPr>
  </w:style>
  <w:style w:type="paragraph" w:styleId="a9">
    <w:name w:val="List Paragraph"/>
    <w:basedOn w:val="a"/>
    <w:link w:val="aa"/>
    <w:uiPriority w:val="34"/>
    <w:qFormat/>
    <w:rsid w:val="00FF5D1D"/>
    <w:pPr>
      <w:spacing w:after="0" w:line="360" w:lineRule="auto"/>
      <w:ind w:left="720" w:firstLine="709"/>
      <w:contextualSpacing/>
    </w:pPr>
    <w:rPr>
      <w:rFonts w:ascii="Calibri" w:eastAsia="Calibri" w:hAnsi="Calibri"/>
      <w:color w:val="auto"/>
      <w:sz w:val="22"/>
    </w:rPr>
  </w:style>
  <w:style w:type="character" w:customStyle="1" w:styleId="aa">
    <w:name w:val="Абзац списку Знак"/>
    <w:link w:val="a9"/>
    <w:uiPriority w:val="99"/>
    <w:locked/>
    <w:rsid w:val="00FF5D1D"/>
    <w:rPr>
      <w:rFonts w:ascii="Calibri" w:eastAsia="Calibri" w:hAnsi="Calibri" w:cs="Times New Roman"/>
      <w:lang w:val="ru-RU"/>
    </w:rPr>
  </w:style>
  <w:style w:type="character" w:styleId="ab">
    <w:name w:val="Hyperlink"/>
    <w:uiPriority w:val="99"/>
    <w:unhideWhenUsed/>
    <w:rsid w:val="00FF5D1D"/>
    <w:rPr>
      <w:color w:val="0000FF"/>
      <w:u w:val="single"/>
    </w:rPr>
  </w:style>
  <w:style w:type="character" w:styleId="ac">
    <w:name w:val="Strong"/>
    <w:basedOn w:val="a0"/>
    <w:uiPriority w:val="22"/>
    <w:qFormat/>
    <w:rsid w:val="00FF5D1D"/>
    <w:rPr>
      <w:rFonts w:cs="Times New Roman"/>
      <w:b/>
    </w:rPr>
  </w:style>
  <w:style w:type="paragraph" w:customStyle="1" w:styleId="11">
    <w:name w:val="Абзац списка1"/>
    <w:basedOn w:val="a"/>
    <w:link w:val="ListParagraphChar"/>
    <w:uiPriority w:val="34"/>
    <w:qFormat/>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uiPriority w:val="99"/>
    <w:rsid w:val="008F7BDD"/>
    <w:pPr>
      <w:numPr>
        <w:ilvl w:val="3"/>
        <w:numId w:val="1"/>
      </w:numPr>
      <w:tabs>
        <w:tab w:val="left" w:pos="0"/>
        <w:tab w:val="left" w:pos="426"/>
      </w:tabs>
      <w:spacing w:after="0" w:line="240" w:lineRule="auto"/>
      <w:ind w:left="0" w:firstLine="0"/>
    </w:pPr>
    <w:rPr>
      <w:rFonts w:eastAsia="Calibri"/>
      <w:color w:val="auto"/>
      <w:spacing w:val="-2"/>
      <w:sz w:val="16"/>
      <w:szCs w:val="16"/>
      <w:lang w:val="uk-UA" w:eastAsia="ru-RU"/>
    </w:rPr>
  </w:style>
  <w:style w:type="character" w:customStyle="1" w:styleId="1070">
    <w:name w:val="1_07__Обычный (укр) Знак"/>
    <w:link w:val="107"/>
    <w:uiPriority w:val="99"/>
    <w:locked/>
    <w:rsid w:val="008F7BDD"/>
    <w:rPr>
      <w:rFonts w:ascii="Times New Roman" w:eastAsia="Calibri" w:hAnsi="Times New Roman" w:cs="Times New Roman"/>
      <w:spacing w:val="-2"/>
      <w:sz w:val="16"/>
      <w:szCs w:val="16"/>
      <w:lang w:val="uk-UA" w:eastAsia="ru-RU"/>
    </w:rPr>
  </w:style>
  <w:style w:type="character" w:customStyle="1" w:styleId="ad">
    <w:name w:val="Полужирный курсив (укр)"/>
    <w:uiPriority w:val="99"/>
    <w:rsid w:val="00317285"/>
    <w:rPr>
      <w:b/>
      <w:i/>
      <w:lang w:val="uk-UA"/>
    </w:rPr>
  </w:style>
  <w:style w:type="character" w:customStyle="1" w:styleId="ae">
    <w:name w:val="Английский"/>
    <w:uiPriority w:val="99"/>
    <w:rsid w:val="00317285"/>
    <w:rPr>
      <w:lang w:val="en-US"/>
    </w:rPr>
  </w:style>
  <w:style w:type="character" w:customStyle="1" w:styleId="10">
    <w:name w:val="Заголовок 1 Знак"/>
    <w:basedOn w:val="a0"/>
    <w:link w:val="1"/>
    <w:uiPriority w:val="9"/>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
    <w:name w:val="footnote text"/>
    <w:aliases w:val="Char,Fußnote,Footnote Text_1,Footnote,WB-Fußnotentext,WB-Fußnotentext Char Char,WB-Fußnotentext Char Char ,Fodnotetekst Tegn Tegn Tegn Tegn Tegn Tegn Tegn Char Char,Fodnotetekst Tegn Tegn Tegn Tegn Tegn Tegn Tegn Char Char Char Char, Char"/>
    <w:basedOn w:val="a"/>
    <w:link w:val="af0"/>
    <w:uiPriority w:val="99"/>
    <w:unhideWhenUsed/>
    <w:qFormat/>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0">
    <w:name w:val="Текст виноски Знак"/>
    <w:aliases w:val="Char Знак,Fußnote Знак,Footnote Text_1 Знак,Footnote Знак,WB-Fußnotentext Знак,WB-Fußnotentext Char Char Знак,WB-Fußnotentext Char Char  Знак,Fodnotetekst Tegn Tegn Tegn Tegn Tegn Tegn Tegn Char Char Знак, Char Знак"/>
    <w:basedOn w:val="a0"/>
    <w:link w:val="af"/>
    <w:uiPriority w:val="99"/>
    <w:rsid w:val="00142DCB"/>
    <w:rPr>
      <w:sz w:val="20"/>
      <w:szCs w:val="20"/>
      <w:lang w:val="uk-UA"/>
    </w:rPr>
  </w:style>
  <w:style w:type="character" w:styleId="af1">
    <w:name w:val="footnote reference"/>
    <w:basedOn w:val="a0"/>
    <w:uiPriority w:val="99"/>
    <w:semiHidden/>
    <w:unhideWhenUsed/>
    <w:rsid w:val="00142DCB"/>
    <w:rPr>
      <w:vertAlign w:val="superscript"/>
    </w:rPr>
  </w:style>
  <w:style w:type="paragraph" w:styleId="af2">
    <w:name w:val="Normal (Web)"/>
    <w:aliases w:val="Обычный (веб) Знак,Обычный (веб) Знак1 Знак,Обычный (веб) Знак Знак Знак,Обычный (веб) Знак1 Знак Знак Знак,Обычный (веб) Знак2 Знак Знак Знак Знак,Обычный (веб) Знак Знак1 Знак Знак Знак Знак,Обычный (веб) Знак1,Обычный (веб) Знак2 Знак"/>
    <w:basedOn w:val="a"/>
    <w:link w:val="af3"/>
    <w:uiPriority w:val="99"/>
    <w:unhideWhenUsed/>
    <w:rsid w:val="00142DCB"/>
    <w:pPr>
      <w:spacing w:before="100" w:beforeAutospacing="1" w:after="100" w:afterAutospacing="1" w:line="240" w:lineRule="auto"/>
      <w:ind w:firstLine="0"/>
      <w:jc w:val="left"/>
    </w:pPr>
    <w:rPr>
      <w:color w:val="auto"/>
      <w:sz w:val="24"/>
      <w:szCs w:val="24"/>
      <w:lang w:val="uk-UA"/>
    </w:rPr>
  </w:style>
  <w:style w:type="table" w:styleId="af4">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6">
    <w:name w:val="Основний текст Знак"/>
    <w:basedOn w:val="a0"/>
    <w:link w:val="af5"/>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7">
    <w:name w:val="FollowedHyperlink"/>
    <w:basedOn w:val="a0"/>
    <w:uiPriority w:val="99"/>
    <w:semiHidden/>
    <w:unhideWhenUsed/>
    <w:rsid w:val="00142DCB"/>
    <w:rPr>
      <w:color w:val="954F72" w:themeColor="followedHyperlink"/>
      <w:u w:val="single"/>
    </w:rPr>
  </w:style>
  <w:style w:type="paragraph" w:styleId="af8">
    <w:name w:val="Balloon Text"/>
    <w:basedOn w:val="a"/>
    <w:link w:val="af9"/>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9">
    <w:name w:val="Текст у виносці Знак"/>
    <w:basedOn w:val="a0"/>
    <w:link w:val="af8"/>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a">
    <w:name w:val="Subtitle"/>
    <w:basedOn w:val="a"/>
    <w:link w:val="afb"/>
    <w:qFormat/>
    <w:rsid w:val="00153147"/>
    <w:pPr>
      <w:spacing w:after="0" w:line="360" w:lineRule="auto"/>
      <w:ind w:firstLine="0"/>
      <w:jc w:val="center"/>
    </w:pPr>
    <w:rPr>
      <w:b/>
      <w:bCs/>
      <w:color w:val="auto"/>
      <w:sz w:val="32"/>
      <w:szCs w:val="24"/>
      <w:lang w:val="uk-UA" w:eastAsia="ru-RU"/>
    </w:rPr>
  </w:style>
  <w:style w:type="character" w:customStyle="1" w:styleId="afb">
    <w:name w:val="Підзаголовок Знак"/>
    <w:basedOn w:val="a0"/>
    <w:link w:val="afa"/>
    <w:rsid w:val="00153147"/>
    <w:rPr>
      <w:rFonts w:ascii="Times New Roman" w:eastAsia="Times New Roman" w:hAnsi="Times New Roman" w:cs="Times New Roman"/>
      <w:b/>
      <w:bCs/>
      <w:sz w:val="32"/>
      <w:szCs w:val="24"/>
      <w:lang w:val="uk-UA" w:eastAsia="ru-RU"/>
    </w:rPr>
  </w:style>
  <w:style w:type="character" w:customStyle="1" w:styleId="afc">
    <w:name w:val="Полужирный курсив (рус)"/>
    <w:rsid w:val="00153147"/>
    <w:rPr>
      <w:b/>
      <w:i/>
      <w:lang w:val="ru-RU"/>
    </w:rPr>
  </w:style>
  <w:style w:type="table" w:customStyle="1" w:styleId="12">
    <w:name w:val="Сетка таблицы1"/>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character" w:customStyle="1" w:styleId="20">
    <w:name w:val="Заголовок 2 Знак"/>
    <w:basedOn w:val="a0"/>
    <w:link w:val="2"/>
    <w:uiPriority w:val="9"/>
    <w:rsid w:val="00F30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0F20"/>
    <w:rPr>
      <w:rFonts w:asciiTheme="majorHAnsi" w:eastAsiaTheme="majorEastAsia" w:hAnsiTheme="majorHAnsi" w:cstheme="majorBidi"/>
      <w:b/>
      <w:bCs/>
      <w:color w:val="4472C4" w:themeColor="accent1"/>
      <w:lang w:eastAsia="ru-RU"/>
    </w:rPr>
  </w:style>
  <w:style w:type="character" w:customStyle="1" w:styleId="export-sheets-button">
    <w:name w:val="export-sheets-button"/>
    <w:basedOn w:val="a0"/>
    <w:rsid w:val="00F30F20"/>
  </w:style>
  <w:style w:type="character" w:customStyle="1" w:styleId="af3">
    <w:name w:val="Звичайний (веб) Знак"/>
    <w:aliases w:val="Обычный (веб) Знак Знак,Обычный (веб) Знак1 Знак Знак,Обычный (веб) Знак Знак Знак Знак,Обычный (веб) Знак1 Знак Знак Знак Знак,Обычный (веб) Знак2 Знак Знак Знак Знак Знак,Обычный (веб) Знак Знак1 Знак Знак Знак Знак Знак"/>
    <w:link w:val="af2"/>
    <w:uiPriority w:val="99"/>
    <w:locked/>
    <w:rsid w:val="00F30F20"/>
    <w:rPr>
      <w:rFonts w:ascii="Times New Roman" w:eastAsia="Times New Roman" w:hAnsi="Times New Roman" w:cs="Times New Roman"/>
      <w:sz w:val="24"/>
      <w:szCs w:val="24"/>
      <w:lang w:val="uk-UA"/>
    </w:rPr>
  </w:style>
  <w:style w:type="paragraph" w:customStyle="1" w:styleId="DOI">
    <w:name w:val="DOI"/>
    <w:basedOn w:val="a"/>
    <w:qFormat/>
    <w:rsid w:val="00F30F20"/>
    <w:pPr>
      <w:spacing w:after="0" w:line="240" w:lineRule="auto"/>
      <w:ind w:firstLine="0"/>
      <w:jc w:val="left"/>
    </w:pPr>
    <w:rPr>
      <w:rFonts w:eastAsiaTheme="minorEastAsia" w:cstheme="minorBidi"/>
      <w:caps/>
      <w:color w:val="auto"/>
      <w:lang w:val="uk-UA" w:eastAsia="ru-RU"/>
    </w:rPr>
  </w:style>
  <w:style w:type="paragraph" w:customStyle="1" w:styleId="Author">
    <w:name w:val="Author"/>
    <w:basedOn w:val="a"/>
    <w:qFormat/>
    <w:rsid w:val="00F30F20"/>
    <w:pPr>
      <w:spacing w:after="0" w:line="300" w:lineRule="auto"/>
      <w:ind w:firstLine="709"/>
      <w:jc w:val="right"/>
    </w:pPr>
    <w:rPr>
      <w:rFonts w:eastAsiaTheme="minorEastAsia" w:cstheme="minorBidi"/>
      <w:caps/>
      <w:color w:val="auto"/>
      <w:sz w:val="22"/>
      <w:lang w:val="uk-UA" w:eastAsia="ru-RU"/>
    </w:rPr>
  </w:style>
  <w:style w:type="character" w:styleId="afd">
    <w:name w:val="Emphasis"/>
    <w:basedOn w:val="a0"/>
    <w:uiPriority w:val="20"/>
    <w:qFormat/>
    <w:rsid w:val="00F30F20"/>
    <w:rPr>
      <w:i/>
      <w:iCs/>
    </w:rPr>
  </w:style>
  <w:style w:type="paragraph" w:styleId="HTML">
    <w:name w:val="HTML Preformatted"/>
    <w:basedOn w:val="a"/>
    <w:link w:val="HTML0"/>
    <w:uiPriority w:val="99"/>
    <w:unhideWhenUsed/>
    <w:rsid w:val="00F3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Cs w:val="20"/>
      <w:lang w:val="uk-UA" w:eastAsia="uk-UA"/>
    </w:rPr>
  </w:style>
  <w:style w:type="character" w:customStyle="1" w:styleId="HTML0">
    <w:name w:val="Стандартний HTML Знак"/>
    <w:basedOn w:val="a0"/>
    <w:link w:val="HTML"/>
    <w:uiPriority w:val="99"/>
    <w:rsid w:val="00F30F20"/>
    <w:rPr>
      <w:rFonts w:ascii="Courier New" w:eastAsia="Times New Roman" w:hAnsi="Courier New" w:cs="Courier New"/>
      <w:sz w:val="20"/>
      <w:szCs w:val="20"/>
      <w:lang w:val="uk-UA" w:eastAsia="uk-UA"/>
    </w:rPr>
  </w:style>
  <w:style w:type="character" w:customStyle="1" w:styleId="y2iqfc">
    <w:name w:val="y2iqfc"/>
    <w:basedOn w:val="a0"/>
    <w:rsid w:val="00F30F20"/>
  </w:style>
  <w:style w:type="paragraph" w:customStyle="1" w:styleId="Statya">
    <w:name w:val="_Statya"/>
    <w:link w:val="Statya0"/>
    <w:rsid w:val="00F30F20"/>
    <w:pPr>
      <w:widowControl w:val="0"/>
      <w:suppressAutoHyphens/>
      <w:spacing w:after="0" w:line="240" w:lineRule="auto"/>
      <w:ind w:firstLine="720"/>
      <w:jc w:val="both"/>
    </w:pPr>
    <w:rPr>
      <w:rFonts w:ascii="Times New Roman" w:eastAsia="Times New Roman" w:hAnsi="Times New Roman" w:cs="Times New Roman"/>
      <w:bCs/>
      <w:sz w:val="20"/>
      <w:szCs w:val="20"/>
      <w:lang w:val="uk-UA" w:eastAsia="ru-RU"/>
    </w:rPr>
  </w:style>
  <w:style w:type="character" w:customStyle="1" w:styleId="Statya0">
    <w:name w:val="_Statya Знак"/>
    <w:link w:val="Statya"/>
    <w:rsid w:val="00F30F20"/>
    <w:rPr>
      <w:rFonts w:ascii="Times New Roman" w:eastAsia="Times New Roman" w:hAnsi="Times New Roman" w:cs="Times New Roman"/>
      <w:bCs/>
      <w:sz w:val="20"/>
      <w:szCs w:val="20"/>
      <w:lang w:val="uk-UA" w:eastAsia="ru-RU"/>
    </w:rPr>
  </w:style>
  <w:style w:type="character" w:customStyle="1" w:styleId="cite-bracket">
    <w:name w:val="cite-bracket"/>
    <w:basedOn w:val="a0"/>
    <w:rsid w:val="00F3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17/2.2024(51)01" TargetMode="External"/><Relationship Id="rId18" Type="http://schemas.openxmlformats.org/officeDocument/2006/relationships/hyperlink" Target="https://doi.org/10.32782/dees.4-6" TargetMode="External"/><Relationship Id="rId26" Type="http://schemas.openxmlformats.org/officeDocument/2006/relationships/hyperlink" Target="mailto:semikinamv@i.ua" TargetMode="External"/><Relationship Id="rId3" Type="http://schemas.openxmlformats.org/officeDocument/2006/relationships/styles" Target="styles.xml"/><Relationship Id="rId21" Type="http://schemas.openxmlformats.org/officeDocument/2006/relationships/hyperlink" Target="https://doi.org/10.32782/dees.4-6"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2782/2524-0072/2023-50-48" TargetMode="External"/><Relationship Id="rId25" Type="http://schemas.openxmlformats.org/officeDocument/2006/relationships/hyperlink" Target="mailto:%20zapirchenko2020@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617/3.2024(136)04" TargetMode="External"/><Relationship Id="rId20" Type="http://schemas.openxmlformats.org/officeDocument/2006/relationships/hyperlink" Target="https://doi.org/10.31617/3.2024(133)02" TargetMode="External"/><Relationship Id="rId29" Type="http://schemas.openxmlformats.org/officeDocument/2006/relationships/hyperlink" Target="https://orcid.org/0000-0002-9433-16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rcid.org/0000-0002-6335-132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2782/2524-0072/2023-47-18" TargetMode="External"/><Relationship Id="rId23" Type="http://schemas.openxmlformats.org/officeDocument/2006/relationships/hyperlink" Target="mailto:semikinamv@i.ua" TargetMode="External"/><Relationship Id="rId28" Type="http://schemas.openxmlformats.org/officeDocument/2006/relationships/hyperlink" Target="mailto:bogdanfree1984@gmail.com" TargetMode="External"/><Relationship Id="rId10" Type="http://schemas.openxmlformats.org/officeDocument/2006/relationships/header" Target="header2.xml"/><Relationship Id="rId19" Type="http://schemas.openxmlformats.org/officeDocument/2006/relationships/hyperlink" Target="https://doi.org/10.31617/2.2023(45)01" TargetMode="External"/><Relationship Id="rId31" Type="http://schemas.openxmlformats.org/officeDocument/2006/relationships/hyperlink" Target="mailto:semikinamv@i.u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31617/2.2024(51)02" TargetMode="External"/><Relationship Id="rId22" Type="http://schemas.openxmlformats.org/officeDocument/2006/relationships/hyperlink" Target="https://orcid.org/0000-0001-6995-1267" TargetMode="External"/><Relationship Id="rId27" Type="http://schemas.openxmlformats.org/officeDocument/2006/relationships/hyperlink" Target="https://orcid.org/0000-0002-9519-0104" TargetMode="External"/><Relationship Id="rId30" Type="http://schemas.openxmlformats.org/officeDocument/2006/relationships/hyperlink" Target="mailto:nisfoyanss@gmail.com"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90D4-2B27-4A7F-A6E9-3C60DC53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33756</Words>
  <Characters>19242</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Миколайович Погорєлов</dc:creator>
  <cp:lastModifiedBy>Сергій Погорєлов</cp:lastModifiedBy>
  <cp:revision>19</cp:revision>
  <cp:lastPrinted>2025-03-05T15:20:00Z</cp:lastPrinted>
  <dcterms:created xsi:type="dcterms:W3CDTF">2024-04-04T11:27:00Z</dcterms:created>
  <dcterms:modified xsi:type="dcterms:W3CDTF">2025-03-05T15:22:00Z</dcterms:modified>
</cp:coreProperties>
</file>