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4B1FDA" w14:textId="2F560155" w:rsidR="00401351" w:rsidRPr="00245923" w:rsidRDefault="00317285" w:rsidP="00642C6D">
      <w:pPr>
        <w:tabs>
          <w:tab w:val="center" w:pos="763"/>
          <w:tab w:val="right" w:pos="9654"/>
        </w:tabs>
        <w:spacing w:after="0" w:line="240" w:lineRule="auto"/>
        <w:ind w:left="-15" w:firstLine="0"/>
        <w:jc w:val="left"/>
        <w:rPr>
          <w:bCs/>
          <w:color w:val="000000" w:themeColor="text1"/>
          <w:szCs w:val="20"/>
          <w:shd w:val="clear" w:color="auto" w:fill="FFFFFF"/>
          <w:lang w:val="uk-UA"/>
        </w:rPr>
      </w:pPr>
      <w:r w:rsidRPr="00245923">
        <w:rPr>
          <w:color w:val="000000" w:themeColor="text1"/>
          <w:szCs w:val="20"/>
          <w:lang w:val="uk-UA"/>
        </w:rPr>
        <w:t xml:space="preserve">УДК </w:t>
      </w:r>
      <w:r w:rsidR="009D3C54" w:rsidRPr="009D3C54">
        <w:rPr>
          <w:szCs w:val="20"/>
          <w:lang w:val="uk-UA" w:eastAsia="ru-RU"/>
        </w:rPr>
        <w:t>339.9:001.891</w:t>
      </w:r>
    </w:p>
    <w:p w14:paraId="7A597B68" w14:textId="77777777" w:rsidR="000978C5" w:rsidRDefault="00FF5D1D" w:rsidP="000978C5">
      <w:pPr>
        <w:tabs>
          <w:tab w:val="center" w:pos="763"/>
          <w:tab w:val="right" w:pos="9654"/>
        </w:tabs>
        <w:spacing w:after="0" w:line="240" w:lineRule="auto"/>
        <w:ind w:left="-15" w:firstLine="0"/>
        <w:jc w:val="right"/>
        <w:rPr>
          <w:color w:val="000000" w:themeColor="text1"/>
          <w:szCs w:val="20"/>
          <w:lang w:val="en-US"/>
        </w:rPr>
        <w:sectPr w:rsidR="000978C5" w:rsidSect="005E6B73">
          <w:headerReference w:type="even" r:id="rId8"/>
          <w:headerReference w:type="default" r:id="rId9"/>
          <w:footerReference w:type="even" r:id="rId10"/>
          <w:footerReference w:type="default" r:id="rId11"/>
          <w:pgSz w:w="11906" w:h="16838"/>
          <w:pgMar w:top="1418" w:right="1134" w:bottom="1134" w:left="1134" w:header="709" w:footer="709" w:gutter="0"/>
          <w:pgNumType w:start="112"/>
          <w:cols w:num="2" w:space="284"/>
          <w:docGrid w:linePitch="360"/>
        </w:sectPr>
      </w:pPr>
      <w:proofErr w:type="spellStart"/>
      <w:r w:rsidRPr="00245923">
        <w:rPr>
          <w:color w:val="000000" w:themeColor="text1"/>
          <w:szCs w:val="20"/>
        </w:rPr>
        <w:lastRenderedPageBreak/>
        <w:t>doi</w:t>
      </w:r>
      <w:proofErr w:type="spellEnd"/>
      <w:r w:rsidRPr="00245923">
        <w:rPr>
          <w:color w:val="000000" w:themeColor="text1"/>
          <w:szCs w:val="20"/>
          <w:lang w:val="uk-UA"/>
        </w:rPr>
        <w:t>: 10.20998/2519-4461.202</w:t>
      </w:r>
      <w:r w:rsidR="007031AC" w:rsidRPr="00245923">
        <w:rPr>
          <w:color w:val="000000" w:themeColor="text1"/>
          <w:szCs w:val="20"/>
          <w:lang w:val="uk-UA"/>
        </w:rPr>
        <w:t>3</w:t>
      </w:r>
      <w:r w:rsidRPr="00245923">
        <w:rPr>
          <w:color w:val="000000" w:themeColor="text1"/>
          <w:szCs w:val="20"/>
          <w:lang w:val="uk-UA"/>
        </w:rPr>
        <w:t>.</w:t>
      </w:r>
      <w:r w:rsidR="00055E5B" w:rsidRPr="003F15F6">
        <w:rPr>
          <w:color w:val="000000" w:themeColor="text1"/>
          <w:szCs w:val="20"/>
        </w:rPr>
        <w:t>6</w:t>
      </w:r>
      <w:r w:rsidRPr="00245923">
        <w:rPr>
          <w:color w:val="000000" w:themeColor="text1"/>
          <w:szCs w:val="20"/>
          <w:lang w:val="uk-UA"/>
        </w:rPr>
        <w:t>.</w:t>
      </w:r>
      <w:r w:rsidR="00BD2B72" w:rsidRPr="003F15F6">
        <w:rPr>
          <w:color w:val="000000" w:themeColor="text1"/>
          <w:szCs w:val="20"/>
        </w:rPr>
        <w:t>1</w:t>
      </w:r>
      <w:r w:rsidR="009D3C54">
        <w:rPr>
          <w:color w:val="000000" w:themeColor="text1"/>
          <w:szCs w:val="20"/>
          <w:lang w:val="en-US"/>
        </w:rPr>
        <w:t>12</w:t>
      </w:r>
    </w:p>
    <w:p w14:paraId="31B011AB" w14:textId="413DC91F" w:rsidR="003F7820" w:rsidRPr="00245923" w:rsidRDefault="00006028" w:rsidP="00DF1622">
      <w:pPr>
        <w:tabs>
          <w:tab w:val="center" w:pos="763"/>
          <w:tab w:val="right" w:pos="9654"/>
        </w:tabs>
        <w:spacing w:after="0" w:line="240" w:lineRule="auto"/>
        <w:ind w:left="-15" w:firstLine="0"/>
        <w:jc w:val="left"/>
        <w:rPr>
          <w:color w:val="000000" w:themeColor="text1"/>
          <w:szCs w:val="20"/>
          <w:lang w:val="uk-UA" w:eastAsia="ru-RU"/>
        </w:rPr>
      </w:pPr>
      <w:r w:rsidRPr="00245923">
        <w:rPr>
          <w:b/>
          <w:noProof/>
          <w:color w:val="000000" w:themeColor="text1"/>
          <w:highlight w:val="yellow"/>
          <w:lang w:eastAsia="ru-RU"/>
        </w:rPr>
        <w:lastRenderedPageBreak/>
        <mc:AlternateContent>
          <mc:Choice Requires="wps">
            <w:drawing>
              <wp:anchor distT="0" distB="0" distL="114300" distR="114300" simplePos="0" relativeHeight="251684864" behindDoc="0" locked="1" layoutInCell="1" allowOverlap="1" wp14:anchorId="2BC93941" wp14:editId="2D96AABC">
                <wp:simplePos x="0" y="0"/>
                <wp:positionH relativeFrom="margin">
                  <wp:posOffset>19050</wp:posOffset>
                </wp:positionH>
                <wp:positionV relativeFrom="bottomMargin">
                  <wp:posOffset>-203200</wp:posOffset>
                </wp:positionV>
                <wp:extent cx="6115685" cy="288290"/>
                <wp:effectExtent l="0" t="0" r="18415" b="16510"/>
                <wp:wrapSquare wrapText="bothSides"/>
                <wp:docPr id="76" name="Надпись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4B7CFE5" w14:textId="6546221A" w:rsidR="000978C5" w:rsidRDefault="000978C5" w:rsidP="00006028">
                            <w:pPr>
                              <w:pStyle w:val="106"/>
                            </w:pPr>
                            <w:r w:rsidRPr="006E7409">
                              <w:t>©</w:t>
                            </w:r>
                            <w:r>
                              <w:t xml:space="preserve"> </w:t>
                            </w:r>
                            <w:r w:rsidRPr="009D3C54">
                              <w:t xml:space="preserve">С.В. </w:t>
                            </w:r>
                            <w:proofErr w:type="spellStart"/>
                            <w:r w:rsidRPr="009D3C54">
                              <w:t>Сусліков</w:t>
                            </w:r>
                            <w:proofErr w:type="spellEnd"/>
                            <w:r w:rsidRPr="009D3C54">
                              <w:t xml:space="preserve">, Д.Ю. </w:t>
                            </w:r>
                            <w:proofErr w:type="spellStart"/>
                            <w:r w:rsidRPr="009D3C54">
                              <w:t>Крамськой</w:t>
                            </w:r>
                            <w:proofErr w:type="spellEnd"/>
                            <w:r w:rsidRPr="009D3C54">
                              <w:t xml:space="preserve">, М.Ю. </w:t>
                            </w:r>
                            <w:proofErr w:type="spellStart"/>
                            <w:r w:rsidRPr="009D3C54">
                              <w:t>Глізнуца</w:t>
                            </w:r>
                            <w:proofErr w:type="spellEnd"/>
                            <w:r w:rsidRPr="006E7409">
                              <w:rPr>
                                <w:lang w:val="ru-RU"/>
                              </w:rPr>
                              <w:t xml:space="preserve">, </w:t>
                            </w:r>
                            <w:r w:rsidRPr="006E7409">
                              <w:t>202</w:t>
                            </w:r>
                            <w:r>
                              <w:t>3</w:t>
                            </w:r>
                          </w:p>
                          <w:p w14:paraId="4AAF7110" w14:textId="77777777" w:rsidR="000978C5" w:rsidRPr="000F2F20" w:rsidRDefault="000978C5" w:rsidP="00006028">
                            <w:pPr>
                              <w:pStyle w:val="106"/>
                              <w:rPr>
                                <w:lang w:val="ru-RU" w:eastAsia="x-none"/>
                              </w:rPr>
                            </w:pPr>
                          </w:p>
                        </w:txbxContent>
                      </wps:txbx>
                      <wps:bodyPr rot="0" vert="horz" wrap="square" lIns="0" tIns="3600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C93941" id="_x0000_t202" coordsize="21600,21600" o:spt="202" path="m,l,21600r21600,l21600,xe">
                <v:stroke joinstyle="miter"/>
                <v:path gradientshapeok="t" o:connecttype="rect"/>
              </v:shapetype>
              <v:shape id="Надпись 76" o:spid="_x0000_s1026" type="#_x0000_t202" style="position:absolute;left:0;text-align:left;margin-left:1.5pt;margin-top:-16pt;width:481.55pt;height:22.7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" filled="f" stroked="f" strokeweight=".5pt">
                <v:textbox inset="0,1mm,0,0">
                  <w:txbxContent>
                    <w:p w14:paraId="74B7CFE5" w14:textId="6546221A" w:rsidR="000978C5" w:rsidRDefault="000978C5" w:rsidP="00006028">
                      <w:pPr>
                        <w:pStyle w:val="106"/>
                      </w:pPr>
                      <w:r w:rsidRPr="006E7409">
                        <w:t>©</w:t>
                      </w:r>
                      <w:r>
                        <w:t xml:space="preserve"> </w:t>
                      </w:r>
                      <w:r w:rsidRPr="009D3C54">
                        <w:t xml:space="preserve">С.В. </w:t>
                      </w:r>
                      <w:proofErr w:type="spellStart"/>
                      <w:r w:rsidRPr="009D3C54">
                        <w:t>Сусліков</w:t>
                      </w:r>
                      <w:proofErr w:type="spellEnd"/>
                      <w:r w:rsidRPr="009D3C54">
                        <w:t xml:space="preserve">, Д.Ю. </w:t>
                      </w:r>
                      <w:proofErr w:type="spellStart"/>
                      <w:r w:rsidRPr="009D3C54">
                        <w:t>Крамськой</w:t>
                      </w:r>
                      <w:proofErr w:type="spellEnd"/>
                      <w:r w:rsidRPr="009D3C54">
                        <w:t xml:space="preserve">, М.Ю. </w:t>
                      </w:r>
                      <w:proofErr w:type="spellStart"/>
                      <w:r w:rsidRPr="009D3C54">
                        <w:t>Глізнуца</w:t>
                      </w:r>
                      <w:proofErr w:type="spellEnd"/>
                      <w:r w:rsidRPr="006E7409">
                        <w:rPr>
                          <w:lang w:val="ru-RU"/>
                        </w:rPr>
                        <w:t xml:space="preserve">, </w:t>
                      </w:r>
                      <w:r w:rsidRPr="006E7409">
                        <w:t>202</w:t>
                      </w:r>
                      <w:r>
                        <w:t>3</w:t>
                      </w:r>
                    </w:p>
                    <w:p w14:paraId="4AAF7110" w14:textId="77777777" w:rsidR="000978C5" w:rsidRPr="000F2F20" w:rsidRDefault="000978C5" w:rsidP="00006028">
                      <w:pPr>
                        <w:pStyle w:val="106"/>
                        <w:rPr>
                          <w:lang w:val="ru-RU" w:eastAsia="x-none"/>
                        </w:rPr>
                      </w:pPr>
                    </w:p>
                  </w:txbxContent>
                </v:textbox>
                <w10:wrap type="square" anchorx="margin" anchory="margin"/>
                <w10:anchorlock/>
              </v:shape>
            </w:pict>
          </mc:Fallback>
        </mc:AlternateContent>
      </w:r>
    </w:p>
    <w:p w14:paraId="199FFABF" w14:textId="5D03FD55" w:rsidR="00563395" w:rsidRPr="009D3C54" w:rsidRDefault="009D3C54" w:rsidP="009D3C54">
      <w:pPr>
        <w:spacing w:before="240" w:after="0" w:line="240" w:lineRule="auto"/>
        <w:ind w:left="284" w:firstLine="0"/>
        <w:jc w:val="left"/>
        <w:rPr>
          <w:b/>
          <w:i/>
          <w:color w:val="000000" w:themeColor="text1"/>
          <w:spacing w:val="4"/>
          <w:szCs w:val="20"/>
          <w:lang w:val="uk-UA"/>
        </w:rPr>
      </w:pPr>
      <w:bookmarkStart w:id="0" w:name="_Hlk111122125"/>
      <w:bookmarkStart w:id="1" w:name="_Hlk123679836"/>
      <w:bookmarkStart w:id="2" w:name="_Hlk123314286"/>
      <w:r w:rsidRPr="009D3C54">
        <w:rPr>
          <w:b/>
          <w:i/>
          <w:color w:val="000000" w:themeColor="text1"/>
          <w:spacing w:val="4"/>
          <w:szCs w:val="20"/>
          <w:lang w:val="uk-UA"/>
        </w:rPr>
        <w:t>С.В. СУСЛІКОВ, Д.Ю. КРАМСЬКОЙ, М.Ю. ГЛІЗНУЦА</w:t>
      </w:r>
    </w:p>
    <w:p w14:paraId="29632264" w14:textId="77777777" w:rsidR="00563395" w:rsidRPr="009D3C54" w:rsidRDefault="00563395" w:rsidP="009D3C54">
      <w:pPr>
        <w:pStyle w:val="ac"/>
        <w:spacing w:after="120"/>
      </w:pPr>
      <w:r w:rsidRPr="009D3C54">
        <w:t>Використання наукових досліджень для оптимізації інформаційно-аналітичної підтримки міжнародних торговельних процесів та проектів в умовах економічної інтеграції</w:t>
      </w:r>
    </w:p>
    <w:p w14:paraId="5B2B2839" w14:textId="77777777" w:rsidR="00563395" w:rsidRPr="009D3C54" w:rsidRDefault="00563395" w:rsidP="009D3C54">
      <w:pPr>
        <w:spacing w:after="0" w:line="240" w:lineRule="auto"/>
        <w:ind w:firstLine="0"/>
        <w:rPr>
          <w:sz w:val="16"/>
          <w:szCs w:val="16"/>
          <w:lang w:val="uk-UA"/>
        </w:rPr>
      </w:pPr>
      <w:r w:rsidRPr="009D3C54">
        <w:rPr>
          <w:sz w:val="16"/>
          <w:szCs w:val="16"/>
          <w:lang w:val="uk-UA"/>
        </w:rPr>
        <w:t>Стаття обґрунтовує значення використання наукових досліджень для оптимізації інформаційно-аналітичної підтримки міжнародних торговельних процесів та проектів в умовах економічної інтеграції. Дослідження спрямоване на виявлення та аналіз сучасних методів, що дозволяють підвищити ефективність управління міжнародною торгівлею та проектами через покращення інформаційно-аналітичного забезпечення.</w:t>
      </w:r>
    </w:p>
    <w:p w14:paraId="21B30101" w14:textId="77777777" w:rsidR="00563395" w:rsidRPr="009D3C54" w:rsidRDefault="00563395" w:rsidP="009D3C54">
      <w:pPr>
        <w:spacing w:after="0" w:line="240" w:lineRule="auto"/>
        <w:ind w:firstLine="0"/>
        <w:rPr>
          <w:sz w:val="16"/>
          <w:szCs w:val="16"/>
          <w:lang w:val="uk-UA"/>
        </w:rPr>
      </w:pPr>
      <w:r w:rsidRPr="009D3C54">
        <w:rPr>
          <w:sz w:val="16"/>
          <w:szCs w:val="16"/>
          <w:lang w:val="uk-UA"/>
        </w:rPr>
        <w:t xml:space="preserve">Стаття демонструє, як наукові дослідження можуть бути використані для вдосконалення інформаційно-аналітичних інструментів, що дозволяє отримувати більш точні та своєчасні дані для прийняття рішень. Висвітлюються сучасні методи аналізу, зокрема використання великих даних, штучного інтелекту та </w:t>
      </w:r>
      <w:proofErr w:type="spellStart"/>
      <w:r w:rsidRPr="009D3C54">
        <w:rPr>
          <w:sz w:val="16"/>
          <w:szCs w:val="16"/>
          <w:lang w:val="uk-UA"/>
        </w:rPr>
        <w:t>блокчейн</w:t>
      </w:r>
      <w:proofErr w:type="spellEnd"/>
      <w:r w:rsidRPr="009D3C54">
        <w:rPr>
          <w:sz w:val="16"/>
          <w:szCs w:val="16"/>
          <w:lang w:val="uk-UA"/>
        </w:rPr>
        <w:t>-технологій, які забезпечують прозорість та надійність торговельних операцій. Особлива увага приділяється практичним аспектам застосування цих технологій в умовах економічної інтеграції, зокрема в рамках Європейського Союзу та Північноамериканської угоди про вільну торгівлю (NAFTA).</w:t>
      </w:r>
    </w:p>
    <w:p w14:paraId="6B3A4539" w14:textId="77777777" w:rsidR="00563395" w:rsidRPr="009D3C54" w:rsidRDefault="00563395" w:rsidP="009D3C54">
      <w:pPr>
        <w:spacing w:after="0" w:line="240" w:lineRule="auto"/>
        <w:ind w:firstLine="0"/>
        <w:rPr>
          <w:sz w:val="16"/>
          <w:szCs w:val="16"/>
          <w:lang w:val="uk-UA"/>
        </w:rPr>
      </w:pPr>
      <w:r w:rsidRPr="009D3C54">
        <w:rPr>
          <w:sz w:val="16"/>
          <w:szCs w:val="16"/>
          <w:lang w:val="uk-UA"/>
        </w:rPr>
        <w:t>У статті доведено, що впровадження наукових методів в інформаційно-аналітичну підтримку міжнародних торговельних процесів та проектів дозволяє значно підвищити їх ефективність. Аналізуються конкретні кейси, які демонструють, як використання наукових досліджень сприяло оптимізації управлінських процесів та зниженню ризиків в умовах економічної інтеграції. Розглянуто різні стратегії та інструменти, які використовуються для аналізу та прогнозування ринкових умов, управління ризиками та забезпечення прозорості операцій.</w:t>
      </w:r>
    </w:p>
    <w:p w14:paraId="357E8EF3" w14:textId="77777777" w:rsidR="00563395" w:rsidRPr="009D3C54" w:rsidRDefault="00563395" w:rsidP="009D3C54">
      <w:pPr>
        <w:spacing w:after="0" w:line="240" w:lineRule="auto"/>
        <w:ind w:firstLine="0"/>
        <w:rPr>
          <w:sz w:val="16"/>
          <w:szCs w:val="16"/>
          <w:lang w:val="uk-UA"/>
        </w:rPr>
      </w:pPr>
      <w:r w:rsidRPr="009D3C54">
        <w:rPr>
          <w:sz w:val="16"/>
          <w:szCs w:val="16"/>
          <w:lang w:val="uk-UA"/>
        </w:rPr>
        <w:t>Актуальність теми полягає у зростаючій ролі інформаційно-аналітичної підтримки в умовах глобалізації та економічної інтеграції. Розуміння того, як наукові дослідження можуть оптимізувати ці процеси, є ключовим для забезпечення конкурентоспроможності та сталого розвитку міжнародної торгівлі та проектів. Стаття підкреслює важливість розробки та впровадження науково обґрунтованих стратегій для максимізації ефективності управління міжнародною торгівлею та адаптації до змінюваних умов ринку.</w:t>
      </w:r>
    </w:p>
    <w:p w14:paraId="533EC1D7" w14:textId="77777777" w:rsidR="00563395" w:rsidRPr="009D3C54" w:rsidRDefault="00563395" w:rsidP="009D3C54">
      <w:pPr>
        <w:spacing w:after="0" w:line="240" w:lineRule="auto"/>
        <w:ind w:firstLine="0"/>
        <w:rPr>
          <w:sz w:val="16"/>
          <w:szCs w:val="16"/>
          <w:lang w:val="uk-UA"/>
        </w:rPr>
      </w:pPr>
      <w:r w:rsidRPr="009D3C54">
        <w:rPr>
          <w:sz w:val="16"/>
          <w:szCs w:val="16"/>
          <w:lang w:val="uk-UA"/>
        </w:rPr>
        <w:t>Стаття надає комплексний погляд на сучасні методи наукових досліджень та їх впровадження в інформаційно-аналітичну підтримку міжнародних торговельних процесів та проектів. Вказано на шляхи оптимізації цих процесів через використання новітніх технологій та наукових підходів, що підвищує конкурентоспроможність і ефективність міжнародної торгівлі. Ці результати формують основу для подальших досліджень та розробки політик у сфері міжнародної економіки, торгівлі та управління проектами.</w:t>
      </w:r>
    </w:p>
    <w:p w14:paraId="299F2C79" w14:textId="77777777" w:rsidR="00563395" w:rsidRPr="00A22212" w:rsidRDefault="00563395" w:rsidP="00563395">
      <w:pPr>
        <w:spacing w:after="0" w:line="240" w:lineRule="auto"/>
        <w:ind w:firstLine="284"/>
        <w:rPr>
          <w:sz w:val="16"/>
          <w:szCs w:val="16"/>
          <w:lang w:val="uk-UA"/>
        </w:rPr>
      </w:pPr>
      <w:r w:rsidRPr="00A22212">
        <w:rPr>
          <w:b/>
          <w:sz w:val="16"/>
          <w:szCs w:val="16"/>
          <w:lang w:val="uk-UA"/>
        </w:rPr>
        <w:t xml:space="preserve">Ключові </w:t>
      </w:r>
      <w:r>
        <w:rPr>
          <w:b/>
          <w:sz w:val="16"/>
          <w:szCs w:val="16"/>
          <w:lang w:val="uk-UA"/>
        </w:rPr>
        <w:t>слова</w:t>
      </w:r>
      <w:r w:rsidRPr="00A22212">
        <w:rPr>
          <w:sz w:val="16"/>
          <w:szCs w:val="16"/>
          <w:lang w:val="uk-UA"/>
        </w:rPr>
        <w:t>: наукові дослідження, глобальна економіка, інформаційно-аналітична підтримка, інноваційні проекти, організація міжнародної торгівлі, конкуренція</w:t>
      </w:r>
    </w:p>
    <w:p w14:paraId="5A79EFDA" w14:textId="7CE4A1CD" w:rsidR="00563395" w:rsidRPr="009D3C54" w:rsidRDefault="009D3C54" w:rsidP="009D3C54">
      <w:pPr>
        <w:spacing w:before="240" w:after="0" w:line="240" w:lineRule="auto"/>
        <w:ind w:left="284" w:firstLine="0"/>
        <w:jc w:val="left"/>
        <w:rPr>
          <w:b/>
          <w:i/>
          <w:color w:val="000000" w:themeColor="text1"/>
          <w:spacing w:val="4"/>
          <w:szCs w:val="20"/>
          <w:lang w:val="uk-UA"/>
        </w:rPr>
      </w:pPr>
      <w:r w:rsidRPr="009D3C54">
        <w:rPr>
          <w:b/>
          <w:i/>
          <w:color w:val="000000" w:themeColor="text1"/>
          <w:spacing w:val="4"/>
          <w:szCs w:val="20"/>
          <w:lang w:val="uk-UA"/>
        </w:rPr>
        <w:t>S. SUSLIKOV, D. KRAMSKOI, M. GLIZNUTSA</w:t>
      </w:r>
    </w:p>
    <w:p w14:paraId="12F36C7E" w14:textId="77777777" w:rsidR="00563395" w:rsidRPr="009D3C54" w:rsidRDefault="00563395" w:rsidP="009D3C54">
      <w:pPr>
        <w:pStyle w:val="ac"/>
        <w:spacing w:after="120"/>
      </w:pPr>
      <w:r w:rsidRPr="009D3C54">
        <w:t>The use of scientific research to optimize information and analytical support for international trade processes and projects in the context of economic integration</w:t>
      </w:r>
    </w:p>
    <w:p w14:paraId="1F95DFA3" w14:textId="77777777" w:rsidR="00563395" w:rsidRPr="009D3C54" w:rsidRDefault="00563395" w:rsidP="009D3C54">
      <w:pPr>
        <w:spacing w:after="0" w:line="240" w:lineRule="auto"/>
        <w:ind w:firstLine="0"/>
        <w:rPr>
          <w:sz w:val="16"/>
          <w:szCs w:val="16"/>
          <w:lang w:val="uk-UA"/>
        </w:rPr>
      </w:pPr>
      <w:r w:rsidRPr="009D3C54">
        <w:rPr>
          <w:sz w:val="16"/>
          <w:szCs w:val="16"/>
          <w:lang w:val="uk-UA"/>
        </w:rPr>
        <w:t>The article substantiates the significance of using scientific research to optimize information and analytical support for international trade processes and projects under economic integration conditions. The research aims to identify and analyze modern methods that enhance the efficiency of managing international trade and projects by improving information and analytical support.</w:t>
      </w:r>
    </w:p>
    <w:p w14:paraId="53B13D17" w14:textId="77777777" w:rsidR="00563395" w:rsidRPr="009D3C54" w:rsidRDefault="00563395" w:rsidP="009D3C54">
      <w:pPr>
        <w:spacing w:after="0" w:line="240" w:lineRule="auto"/>
        <w:ind w:firstLine="0"/>
        <w:rPr>
          <w:sz w:val="16"/>
          <w:szCs w:val="16"/>
          <w:lang w:val="uk-UA"/>
        </w:rPr>
      </w:pPr>
      <w:r w:rsidRPr="009D3C54">
        <w:rPr>
          <w:sz w:val="16"/>
          <w:szCs w:val="16"/>
          <w:lang w:val="uk-UA"/>
        </w:rPr>
        <w:t xml:space="preserve">The article demonstrates how scientific research can be utilized to improve information and analytical tools, allowing for more accurate and timely data for decision-making. It highlights contemporary analytical methods, including the use of big data, artificial intelligence, and </w:t>
      </w:r>
      <w:proofErr w:type="spellStart"/>
      <w:r w:rsidRPr="009D3C54">
        <w:rPr>
          <w:sz w:val="16"/>
          <w:szCs w:val="16"/>
          <w:lang w:val="uk-UA"/>
        </w:rPr>
        <w:t>blockchain</w:t>
      </w:r>
      <w:proofErr w:type="spellEnd"/>
      <w:r w:rsidRPr="009D3C54">
        <w:rPr>
          <w:sz w:val="16"/>
          <w:szCs w:val="16"/>
          <w:lang w:val="uk-UA"/>
        </w:rPr>
        <w:t xml:space="preserve"> technologies, which ensure transparency and reliability in trade operations. Special attention is given to the practical aspects of applying these technologies under economic integration conditions, particularly within the European Union and the North American Free Trade Agreement (NAFTA).</w:t>
      </w:r>
    </w:p>
    <w:p w14:paraId="51818321" w14:textId="77777777" w:rsidR="00563395" w:rsidRPr="009D3C54" w:rsidRDefault="00563395" w:rsidP="009D3C54">
      <w:pPr>
        <w:spacing w:after="0" w:line="240" w:lineRule="auto"/>
        <w:ind w:firstLine="0"/>
        <w:rPr>
          <w:sz w:val="16"/>
          <w:szCs w:val="16"/>
          <w:lang w:val="uk-UA"/>
        </w:rPr>
      </w:pPr>
      <w:r w:rsidRPr="009D3C54">
        <w:rPr>
          <w:sz w:val="16"/>
          <w:szCs w:val="16"/>
          <w:lang w:val="uk-UA"/>
        </w:rPr>
        <w:t>The article proves that the implementation of scientific methods in the information and analytical support of international trade processes and projects significantly enhances their efficiency. It analyzes specific cases demonstrating how the use of scientific research has optimized management processes and reduced risks under economic integration conditions. Various strategies and tools used for market condition analysis and forecasting, risk management, and ensuring operational transparency are reviewed.</w:t>
      </w:r>
    </w:p>
    <w:p w14:paraId="709078C7" w14:textId="77777777" w:rsidR="00563395" w:rsidRPr="009D3C54" w:rsidRDefault="00563395" w:rsidP="009D3C54">
      <w:pPr>
        <w:spacing w:after="0" w:line="240" w:lineRule="auto"/>
        <w:ind w:firstLine="0"/>
        <w:rPr>
          <w:sz w:val="16"/>
          <w:szCs w:val="16"/>
          <w:lang w:val="uk-UA"/>
        </w:rPr>
      </w:pPr>
      <w:r w:rsidRPr="009D3C54">
        <w:rPr>
          <w:sz w:val="16"/>
          <w:szCs w:val="16"/>
          <w:lang w:val="uk-UA"/>
        </w:rPr>
        <w:t>The relevance of the topic lies in the growing role of informati</w:t>
      </w:r>
      <w:bookmarkStart w:id="3" w:name="_GoBack"/>
      <w:bookmarkEnd w:id="3"/>
      <w:r w:rsidRPr="009D3C54">
        <w:rPr>
          <w:sz w:val="16"/>
          <w:szCs w:val="16"/>
          <w:lang w:val="uk-UA"/>
        </w:rPr>
        <w:t>on and analytical support in the context of globalization and economic integration. Understanding how scientific research can optimize these processes is key to ensuring the competitiveness and sustainable development of international trade and projects. The article emphasizes the importance of developing and implementing scientifically grounded strategies to maximize the efficiency of international trade management and adapt to changing market conditions.</w:t>
      </w:r>
    </w:p>
    <w:p w14:paraId="71766ACB" w14:textId="77777777" w:rsidR="00563395" w:rsidRPr="009D3C54" w:rsidRDefault="00563395" w:rsidP="009D3C54">
      <w:pPr>
        <w:spacing w:after="0" w:line="240" w:lineRule="auto"/>
        <w:ind w:firstLine="0"/>
        <w:rPr>
          <w:sz w:val="16"/>
          <w:szCs w:val="16"/>
          <w:lang w:val="uk-UA"/>
        </w:rPr>
      </w:pPr>
      <w:r w:rsidRPr="009D3C54">
        <w:rPr>
          <w:sz w:val="16"/>
          <w:szCs w:val="16"/>
          <w:lang w:val="uk-UA"/>
        </w:rPr>
        <w:t>The article provides a comprehensive view of modern scientific research methods and their implementation in the information and analytical support of international trade processes and projects. It outlines ways to optimize these processes through the use of cutting-edge technologies and scientific approaches, which enhance the competitiveness and efficiency of international trade. These results form the foundation for further research and policy development in the field of international economics, trade, and project management.</w:t>
      </w:r>
    </w:p>
    <w:p w14:paraId="637ADAE6" w14:textId="77777777" w:rsidR="00DF1622" w:rsidRDefault="00563395" w:rsidP="00563395">
      <w:pPr>
        <w:spacing w:after="180" w:line="240" w:lineRule="auto"/>
        <w:ind w:firstLine="284"/>
        <w:rPr>
          <w:sz w:val="16"/>
          <w:szCs w:val="16"/>
          <w:lang w:val="en-US"/>
        </w:rPr>
        <w:sectPr w:rsidR="00DF1622" w:rsidSect="00DF1622">
          <w:type w:val="continuous"/>
          <w:pgSz w:w="11906" w:h="16838"/>
          <w:pgMar w:top="1418" w:right="1134" w:bottom="1134" w:left="1134" w:header="709" w:footer="709" w:gutter="0"/>
          <w:cols w:space="284"/>
          <w:docGrid w:linePitch="360"/>
        </w:sectPr>
      </w:pPr>
      <w:r w:rsidRPr="00A22212">
        <w:rPr>
          <w:b/>
          <w:sz w:val="16"/>
          <w:szCs w:val="16"/>
          <w:lang w:val="en-US"/>
        </w:rPr>
        <w:t>Keywords</w:t>
      </w:r>
      <w:r w:rsidRPr="00A22212">
        <w:rPr>
          <w:sz w:val="16"/>
          <w:szCs w:val="16"/>
          <w:lang w:val="en-US"/>
        </w:rPr>
        <w:t>: scientific research, global economy, information and analytical support, innovative projects, organization of international trade, competition</w:t>
      </w:r>
    </w:p>
    <w:p w14:paraId="46D812A7" w14:textId="77777777" w:rsidR="00563395" w:rsidRPr="009D3C54" w:rsidRDefault="00563395" w:rsidP="009D3C54">
      <w:pPr>
        <w:pStyle w:val="Bodytext20"/>
        <w:spacing w:after="0" w:line="240" w:lineRule="auto"/>
        <w:ind w:firstLine="284"/>
        <w:jc w:val="both"/>
        <w:rPr>
          <w:rFonts w:ascii="Times New Roman" w:hAnsi="Times New Roman" w:cs="Times New Roman"/>
          <w:sz w:val="20"/>
          <w:szCs w:val="20"/>
          <w:lang w:val="uk-UA"/>
        </w:rPr>
      </w:pPr>
      <w:r w:rsidRPr="009D3C54">
        <w:rPr>
          <w:rFonts w:ascii="Times New Roman" w:hAnsi="Times New Roman" w:cs="Times New Roman"/>
          <w:b/>
          <w:sz w:val="20"/>
          <w:szCs w:val="20"/>
          <w:lang w:val="uk-UA"/>
        </w:rPr>
        <w:lastRenderedPageBreak/>
        <w:t>Вступ.</w:t>
      </w:r>
      <w:r w:rsidRPr="009D3C54">
        <w:rPr>
          <w:rFonts w:ascii="Times New Roman" w:hAnsi="Times New Roman" w:cs="Times New Roman"/>
          <w:sz w:val="20"/>
          <w:szCs w:val="20"/>
          <w:lang w:val="uk-UA"/>
        </w:rPr>
        <w:t xml:space="preserve"> У сучасному світі процеси глобалізації та економічної інтеграції стають все більш важливими для розвитку міжнародних економічних відносин. Економічна інтеграція, яка передбачає об'єднання економік різних країн для створення єдиного ринку, значно впливає на міжнародну торгівлю та управління міжнародними проектами. В умовах посилення економічної інтеграції, наприклад в рамках Європейського Союзу або Північноамериканської угоди про вільну торгівлю (NAFTA), виникає необхідність в удосконаленні інформаційно-</w:t>
      </w:r>
      <w:r w:rsidRPr="009D3C54">
        <w:rPr>
          <w:rFonts w:ascii="Times New Roman" w:hAnsi="Times New Roman" w:cs="Times New Roman"/>
          <w:sz w:val="20"/>
          <w:szCs w:val="20"/>
          <w:lang w:val="uk-UA"/>
        </w:rPr>
        <w:lastRenderedPageBreak/>
        <w:t>аналітичної та наукової підтримки цих процесів.</w:t>
      </w:r>
    </w:p>
    <w:p w14:paraId="6A5070F3" w14:textId="77777777" w:rsidR="00563395" w:rsidRPr="009D3C54" w:rsidRDefault="00563395" w:rsidP="009D3C54">
      <w:pPr>
        <w:pStyle w:val="Bodytext20"/>
        <w:spacing w:after="0" w:line="240" w:lineRule="auto"/>
        <w:ind w:firstLine="284"/>
        <w:jc w:val="both"/>
        <w:rPr>
          <w:rFonts w:ascii="Times New Roman" w:hAnsi="Times New Roman" w:cs="Times New Roman"/>
          <w:sz w:val="20"/>
          <w:szCs w:val="20"/>
          <w:lang w:val="uk-UA"/>
        </w:rPr>
      </w:pPr>
      <w:r w:rsidRPr="009D3C54">
        <w:rPr>
          <w:rFonts w:ascii="Times New Roman" w:hAnsi="Times New Roman" w:cs="Times New Roman"/>
          <w:sz w:val="20"/>
          <w:szCs w:val="20"/>
          <w:lang w:val="uk-UA"/>
        </w:rPr>
        <w:t xml:space="preserve">Актуальність цього дослідження зумовлена зростаючою складністю та динамічністю міжнародної торгівлі, що вимагає точних та актуальних даних для прийняття обґрунтованих управлінських рішень. Інформаційно-аналітична підтримка стає критично важливою для ефективного управління торговельними потоками та проектами, адже вона забезпечує необхідні інструменти для аналізу ринкових умов, прогнозування тенденцій та управління ризиками. Використання наукових досліджень дозволяє </w:t>
      </w:r>
      <w:r w:rsidRPr="009D3C54">
        <w:rPr>
          <w:rFonts w:ascii="Times New Roman" w:hAnsi="Times New Roman" w:cs="Times New Roman"/>
          <w:sz w:val="20"/>
          <w:szCs w:val="20"/>
          <w:lang w:val="uk-UA"/>
        </w:rPr>
        <w:lastRenderedPageBreak/>
        <w:t>оптимізувати ці процеси, підвищуючи їх ефективність та надійність.</w:t>
      </w:r>
    </w:p>
    <w:p w14:paraId="2B0A0F3E" w14:textId="77777777" w:rsidR="00563395" w:rsidRPr="009D3C54" w:rsidRDefault="00563395" w:rsidP="009D3C54">
      <w:pPr>
        <w:pStyle w:val="Bodytext20"/>
        <w:spacing w:after="0" w:line="240" w:lineRule="auto"/>
        <w:ind w:firstLine="284"/>
        <w:jc w:val="both"/>
        <w:rPr>
          <w:rFonts w:ascii="Times New Roman" w:hAnsi="Times New Roman" w:cs="Times New Roman"/>
          <w:sz w:val="20"/>
          <w:szCs w:val="20"/>
          <w:lang w:val="uk-UA"/>
        </w:rPr>
      </w:pPr>
      <w:r w:rsidRPr="009D3C54">
        <w:rPr>
          <w:rFonts w:ascii="Times New Roman" w:hAnsi="Times New Roman" w:cs="Times New Roman"/>
          <w:sz w:val="20"/>
          <w:szCs w:val="20"/>
          <w:lang w:val="uk-UA"/>
        </w:rPr>
        <w:t xml:space="preserve">Перспективність даного дослідження полягає в його можливостях запропонувати нові підходи та інструменти для оптимізації інформаційно-аналітичної підтримки в умовах економічної інтеграції. Застосування сучасних методів аналізу, таких як великі дані, штучний інтелект та </w:t>
      </w:r>
      <w:proofErr w:type="spellStart"/>
      <w:r w:rsidRPr="009D3C54">
        <w:rPr>
          <w:rFonts w:ascii="Times New Roman" w:hAnsi="Times New Roman" w:cs="Times New Roman"/>
          <w:sz w:val="20"/>
          <w:szCs w:val="20"/>
          <w:lang w:val="uk-UA"/>
        </w:rPr>
        <w:t>блокчейн</w:t>
      </w:r>
      <w:proofErr w:type="spellEnd"/>
      <w:r w:rsidRPr="009D3C54">
        <w:rPr>
          <w:rFonts w:ascii="Times New Roman" w:hAnsi="Times New Roman" w:cs="Times New Roman"/>
          <w:sz w:val="20"/>
          <w:szCs w:val="20"/>
          <w:lang w:val="uk-UA"/>
        </w:rPr>
        <w:t>-технології, відкриває нові горизонти для підвищення прозорості, точності та швидкості обробки інформації. Це дозволяє не тільки поліпшити управління міжнародною торгівлею та проектами, але й сприяє стійкому економічному розвитку країн-учасниць інтеграційних об'єднань.</w:t>
      </w:r>
    </w:p>
    <w:p w14:paraId="3BF785C1" w14:textId="77777777" w:rsidR="00563395" w:rsidRPr="009D3C54" w:rsidRDefault="00563395" w:rsidP="009D3C54">
      <w:pPr>
        <w:pStyle w:val="Bodytext20"/>
        <w:spacing w:after="0" w:line="240" w:lineRule="auto"/>
        <w:ind w:firstLine="284"/>
        <w:jc w:val="both"/>
        <w:rPr>
          <w:rFonts w:ascii="Times New Roman" w:hAnsi="Times New Roman" w:cs="Times New Roman"/>
          <w:sz w:val="20"/>
          <w:szCs w:val="20"/>
          <w:lang w:val="uk-UA"/>
        </w:rPr>
      </w:pPr>
      <w:r w:rsidRPr="009D3C54">
        <w:rPr>
          <w:rFonts w:ascii="Times New Roman" w:hAnsi="Times New Roman" w:cs="Times New Roman"/>
          <w:sz w:val="20"/>
          <w:szCs w:val="20"/>
          <w:lang w:val="uk-UA"/>
        </w:rPr>
        <w:t xml:space="preserve">Таким чином, дослідження використання наукових методів для оптимізації інформаційно-аналітичної підтримки міжнародних торговельних процесів та проектів в умовах економічної інтеграції є надзвичайно актуальним та перспективним, оскільки воно сприяє вдосконаленню механізмів міжнародної торгівлі та забезпечує більш ефективне управління економічними процесами на глобальному рівні. </w:t>
      </w:r>
    </w:p>
    <w:p w14:paraId="21D31ADA" w14:textId="77777777" w:rsidR="00563395" w:rsidRPr="009D3C54" w:rsidRDefault="00563395" w:rsidP="009D3C54">
      <w:pPr>
        <w:spacing w:after="0" w:line="240" w:lineRule="auto"/>
        <w:ind w:firstLine="284"/>
        <w:rPr>
          <w:spacing w:val="-3"/>
          <w:szCs w:val="20"/>
          <w:lang w:val="uk-UA"/>
        </w:rPr>
      </w:pPr>
      <w:r w:rsidRPr="009D3C54">
        <w:rPr>
          <w:b/>
          <w:bCs/>
          <w:spacing w:val="-3"/>
          <w:szCs w:val="20"/>
          <w:lang w:val="uk-UA"/>
        </w:rPr>
        <w:t xml:space="preserve">Аналіз стану питання. </w:t>
      </w:r>
      <w:r w:rsidRPr="009D3C54">
        <w:rPr>
          <w:spacing w:val="-3"/>
          <w:szCs w:val="20"/>
          <w:lang w:val="uk-UA"/>
        </w:rPr>
        <w:t xml:space="preserve"> </w:t>
      </w:r>
    </w:p>
    <w:p w14:paraId="3AB9D997" w14:textId="77777777" w:rsidR="00563395" w:rsidRPr="009D3C54" w:rsidRDefault="00563395" w:rsidP="009D3C54">
      <w:pPr>
        <w:spacing w:after="0" w:line="240" w:lineRule="auto"/>
        <w:ind w:firstLine="284"/>
        <w:rPr>
          <w:spacing w:val="-3"/>
          <w:szCs w:val="20"/>
          <w:lang w:val="uk-UA"/>
        </w:rPr>
      </w:pPr>
      <w:r w:rsidRPr="009D3C54">
        <w:rPr>
          <w:spacing w:val="-3"/>
          <w:szCs w:val="20"/>
          <w:lang w:val="uk-UA"/>
        </w:rPr>
        <w:t>Інформаційно-аналітична підтримка є невід'ємною складовою ефективного управління міжнародною торгівлею. Вона включає збір, обробку та аналіз даних, що стосуються ринкових умов, конкурентного середовища, економічних показників та нормативно-правового регулювання. Сучасні інформаційно-аналітичні системи дозволяють отримувати велику кількість даних з різних джерел, включаючи митні служби, торговельні асоціації, фінансові інституції та державні органи.</w:t>
      </w:r>
    </w:p>
    <w:p w14:paraId="06DD38C5" w14:textId="77777777" w:rsidR="00563395" w:rsidRPr="009D3C54" w:rsidRDefault="00563395" w:rsidP="009D3C54">
      <w:pPr>
        <w:spacing w:after="0" w:line="240" w:lineRule="auto"/>
        <w:ind w:firstLine="284"/>
        <w:rPr>
          <w:spacing w:val="-3"/>
          <w:szCs w:val="20"/>
          <w:lang w:val="uk-UA"/>
        </w:rPr>
      </w:pPr>
      <w:r w:rsidRPr="009D3C54">
        <w:rPr>
          <w:spacing w:val="-3"/>
          <w:szCs w:val="20"/>
          <w:lang w:val="uk-UA"/>
        </w:rPr>
        <w:t xml:space="preserve">Наукові дослідження сприяють розвитку нових методів та інструментів для аналізу та прогнозування в міжнародній торгівлі. Використання </w:t>
      </w:r>
      <w:proofErr w:type="spellStart"/>
      <w:r w:rsidRPr="009D3C54">
        <w:rPr>
          <w:spacing w:val="-3"/>
          <w:szCs w:val="20"/>
          <w:lang w:val="uk-UA"/>
        </w:rPr>
        <w:t>економетричних</w:t>
      </w:r>
      <w:proofErr w:type="spellEnd"/>
      <w:r w:rsidRPr="009D3C54">
        <w:rPr>
          <w:spacing w:val="-3"/>
          <w:szCs w:val="20"/>
          <w:lang w:val="uk-UA"/>
        </w:rPr>
        <w:t xml:space="preserve"> моделей, методів машинного навчання та штучного інтелекту дозволяє значно підвищити точність прогнозів та знизити ризики. Наприклад, </w:t>
      </w:r>
      <w:proofErr w:type="spellStart"/>
      <w:r w:rsidRPr="009D3C54">
        <w:rPr>
          <w:spacing w:val="-3"/>
          <w:szCs w:val="20"/>
          <w:lang w:val="uk-UA"/>
        </w:rPr>
        <w:t>економетричні</w:t>
      </w:r>
      <w:proofErr w:type="spellEnd"/>
      <w:r w:rsidRPr="009D3C54">
        <w:rPr>
          <w:spacing w:val="-3"/>
          <w:szCs w:val="20"/>
          <w:lang w:val="uk-UA"/>
        </w:rPr>
        <w:t xml:space="preserve"> моделі використовуються для аналізу впливу різних факторів на торговельні потоки, що дозволяє прогнозувати зміни на ринку та приймати відповідні управлінські рішення.</w:t>
      </w:r>
    </w:p>
    <w:p w14:paraId="6FD798E8" w14:textId="77777777" w:rsidR="00563395" w:rsidRPr="009D3C54" w:rsidRDefault="00563395" w:rsidP="009D3C54">
      <w:pPr>
        <w:spacing w:after="0" w:line="240" w:lineRule="auto"/>
        <w:ind w:firstLine="284"/>
        <w:rPr>
          <w:spacing w:val="-3"/>
          <w:szCs w:val="20"/>
          <w:lang w:val="uk-UA"/>
        </w:rPr>
      </w:pPr>
      <w:r w:rsidRPr="009D3C54">
        <w:rPr>
          <w:spacing w:val="-3"/>
          <w:szCs w:val="20"/>
          <w:lang w:val="uk-UA"/>
        </w:rPr>
        <w:t>На сьогоднішній день, одним з ключових викликів є необхідність обробки великих обсягів даних (</w:t>
      </w:r>
      <w:proofErr w:type="spellStart"/>
      <w:r w:rsidRPr="009D3C54">
        <w:rPr>
          <w:spacing w:val="-3"/>
          <w:szCs w:val="20"/>
          <w:lang w:val="uk-UA"/>
        </w:rPr>
        <w:t>Big</w:t>
      </w:r>
      <w:proofErr w:type="spellEnd"/>
      <w:r w:rsidRPr="009D3C54">
        <w:rPr>
          <w:spacing w:val="-3"/>
          <w:szCs w:val="20"/>
          <w:lang w:val="uk-UA"/>
        </w:rPr>
        <w:t xml:space="preserve"> </w:t>
      </w:r>
      <w:proofErr w:type="spellStart"/>
      <w:r w:rsidRPr="009D3C54">
        <w:rPr>
          <w:spacing w:val="-3"/>
          <w:szCs w:val="20"/>
          <w:lang w:val="uk-UA"/>
        </w:rPr>
        <w:t>Data</w:t>
      </w:r>
      <w:proofErr w:type="spellEnd"/>
      <w:r w:rsidRPr="009D3C54">
        <w:rPr>
          <w:spacing w:val="-3"/>
          <w:szCs w:val="20"/>
          <w:lang w:val="uk-UA"/>
        </w:rPr>
        <w:t>) та забезпечення їхньої актуальності і точності. Від цього залежить прийняття обґрунтованих управлінських рішень, що впливають на ефективність міжнародних торговельних процесів та проектів. Сучасні інформаційно-аналітичні системи, такі як TARIC (Інтегрована тарифна система ЄС), надають можливість отримувати детальну інформацію про тарифи, торговельні угоди та інші регуляторні вимоги, що значно спрощує процеси планування та виконання торговельних операцій.</w:t>
      </w:r>
    </w:p>
    <w:p w14:paraId="3D11F717" w14:textId="77777777" w:rsidR="00563395" w:rsidRPr="009D3C54" w:rsidRDefault="00563395" w:rsidP="009D3C54">
      <w:pPr>
        <w:spacing w:after="0" w:line="240" w:lineRule="auto"/>
        <w:ind w:firstLine="284"/>
        <w:rPr>
          <w:spacing w:val="-3"/>
          <w:szCs w:val="20"/>
          <w:lang w:val="uk-UA"/>
        </w:rPr>
      </w:pPr>
      <w:r w:rsidRPr="009D3C54">
        <w:rPr>
          <w:spacing w:val="-3"/>
          <w:szCs w:val="20"/>
          <w:lang w:val="uk-UA"/>
        </w:rPr>
        <w:t xml:space="preserve">Машинне навчання та штучний інтелект знаходять все ширше застосування в аналізі великих обсягів даних, що дозволяє виявляти приховані закономірності та тенденції. Це, у свою чергу, сприяє більш точному прогнозуванню та ефективному управлінню торговельними процесами. </w:t>
      </w:r>
      <w:proofErr w:type="spellStart"/>
      <w:r w:rsidRPr="009D3C54">
        <w:rPr>
          <w:spacing w:val="-3"/>
          <w:szCs w:val="20"/>
          <w:lang w:val="uk-UA"/>
        </w:rPr>
        <w:t>Блокчейн</w:t>
      </w:r>
      <w:proofErr w:type="spellEnd"/>
      <w:r w:rsidRPr="009D3C54">
        <w:rPr>
          <w:spacing w:val="-3"/>
          <w:szCs w:val="20"/>
          <w:lang w:val="uk-UA"/>
        </w:rPr>
        <w:t xml:space="preserve">-технології, що забезпечують прозорість та надійність даних, також </w:t>
      </w:r>
      <w:r w:rsidRPr="009D3C54">
        <w:rPr>
          <w:spacing w:val="-3"/>
          <w:szCs w:val="20"/>
          <w:lang w:val="uk-UA"/>
        </w:rPr>
        <w:lastRenderedPageBreak/>
        <w:t>стають важливим інструментом в міжнародній торгівлі, особливо в умовах економічної інтеграції.</w:t>
      </w:r>
    </w:p>
    <w:p w14:paraId="7540FC1A" w14:textId="77777777" w:rsidR="00563395" w:rsidRPr="009D3C54" w:rsidRDefault="00563395" w:rsidP="009D3C54">
      <w:pPr>
        <w:pStyle w:val="ad"/>
        <w:widowControl w:val="0"/>
        <w:spacing w:line="240" w:lineRule="auto"/>
        <w:ind w:left="0" w:firstLine="284"/>
        <w:rPr>
          <w:rFonts w:ascii="Times New Roman" w:hAnsi="Times New Roman"/>
          <w:b/>
          <w:sz w:val="20"/>
          <w:szCs w:val="20"/>
          <w:lang w:val="uk-UA"/>
        </w:rPr>
      </w:pPr>
    </w:p>
    <w:p w14:paraId="59146DFA" w14:textId="77777777" w:rsidR="00563395" w:rsidRPr="009D3C54" w:rsidRDefault="00563395" w:rsidP="009D3C54">
      <w:pPr>
        <w:pStyle w:val="ad"/>
        <w:widowControl w:val="0"/>
        <w:spacing w:line="240" w:lineRule="auto"/>
        <w:ind w:left="0" w:firstLine="284"/>
        <w:rPr>
          <w:rFonts w:ascii="Times New Roman" w:hAnsi="Times New Roman"/>
          <w:b/>
          <w:sz w:val="20"/>
          <w:szCs w:val="20"/>
          <w:lang w:val="uk-UA"/>
        </w:rPr>
      </w:pPr>
      <w:r w:rsidRPr="009D3C54">
        <w:rPr>
          <w:rFonts w:ascii="Times New Roman" w:hAnsi="Times New Roman"/>
          <w:b/>
          <w:sz w:val="20"/>
          <w:szCs w:val="20"/>
          <w:lang w:val="uk-UA"/>
        </w:rPr>
        <w:t>Метою даної роботи</w:t>
      </w:r>
      <w:r w:rsidRPr="009D3C54">
        <w:rPr>
          <w:rFonts w:ascii="Times New Roman" w:hAnsi="Times New Roman"/>
          <w:bCs/>
          <w:sz w:val="20"/>
          <w:szCs w:val="20"/>
          <w:lang w:val="uk-UA"/>
        </w:rPr>
        <w:t xml:space="preserve"> є дослідження та обґрунтування використання наукових досліджень для оптимізації інформаційно-аналітичної підтримки міжнародних торговельних процесів та проектів в умовах економічної інтеграції. Зокрема, робота спрямована на аналіз сучасного стану інформаційно-аналітичної підтримки, вивчення ролі наукових досліджень у вдосконаленні інформаційно-аналітичних інструментів, оцінку впливу економічної інтеграції на ефективність інформаційно-аналітичної підтримки та розробку рекомендацій щодо використання новітніх технологій для підвищення ефективності управління міжнародною торгівлею та проектами.</w:t>
      </w:r>
    </w:p>
    <w:p w14:paraId="7FCBE576" w14:textId="77777777" w:rsidR="00563395" w:rsidRPr="009D3C54" w:rsidRDefault="00563395" w:rsidP="009D3C54">
      <w:pPr>
        <w:spacing w:after="0" w:line="240" w:lineRule="auto"/>
        <w:ind w:firstLine="284"/>
        <w:rPr>
          <w:szCs w:val="20"/>
          <w:lang w:val="uk-UA"/>
        </w:rPr>
      </w:pPr>
      <w:bookmarkStart w:id="4" w:name="_Hlk152693672"/>
      <w:r w:rsidRPr="009D3C54">
        <w:rPr>
          <w:b/>
          <w:noProof/>
          <w:szCs w:val="20"/>
          <w:lang w:val="uk-UA"/>
        </w:rPr>
        <w:t>Аналіз ocнoвних дocягнень і літератури</w:t>
      </w:r>
      <w:r w:rsidRPr="009D3C54">
        <w:rPr>
          <w:b/>
          <w:szCs w:val="20"/>
          <w:lang w:val="uk-UA"/>
        </w:rPr>
        <w:t xml:space="preserve">. </w:t>
      </w:r>
      <w:bookmarkStart w:id="5" w:name="_Hlk152931706"/>
      <w:bookmarkEnd w:id="4"/>
      <w:r w:rsidRPr="009D3C54">
        <w:rPr>
          <w:szCs w:val="20"/>
          <w:lang w:val="uk-UA"/>
        </w:rPr>
        <w:t xml:space="preserve">Дослідження інформаційно-аналітичної підтримки міжнародної торгівлі та проектів активно розглядається вітчизняними та зарубіжними науковцями з кінця XX століття. Особливий інтерес у цьому контексті викликають праці таких вчених, як </w:t>
      </w:r>
      <w:proofErr w:type="spellStart"/>
      <w:r w:rsidRPr="009D3C54">
        <w:rPr>
          <w:szCs w:val="20"/>
          <w:lang w:val="uk-UA"/>
        </w:rPr>
        <w:t>Дж</w:t>
      </w:r>
      <w:proofErr w:type="spellEnd"/>
      <w:r w:rsidRPr="009D3C54">
        <w:rPr>
          <w:szCs w:val="20"/>
          <w:lang w:val="uk-UA"/>
        </w:rPr>
        <w:t xml:space="preserve">. </w:t>
      </w:r>
      <w:proofErr w:type="spellStart"/>
      <w:r w:rsidRPr="009D3C54">
        <w:rPr>
          <w:szCs w:val="20"/>
          <w:lang w:val="uk-UA"/>
        </w:rPr>
        <w:t>Барретт</w:t>
      </w:r>
      <w:proofErr w:type="spellEnd"/>
      <w:r w:rsidRPr="009D3C54">
        <w:rPr>
          <w:szCs w:val="20"/>
          <w:lang w:val="uk-UA"/>
        </w:rPr>
        <w:t xml:space="preserve">, П. Джонсон, В. Грін, </w:t>
      </w:r>
      <w:proofErr w:type="spellStart"/>
      <w:r w:rsidRPr="009D3C54">
        <w:rPr>
          <w:szCs w:val="20"/>
          <w:lang w:val="uk-UA"/>
        </w:rPr>
        <w:t>Дж.Вулдридж</w:t>
      </w:r>
      <w:proofErr w:type="spellEnd"/>
      <w:r w:rsidRPr="009D3C54">
        <w:rPr>
          <w:szCs w:val="20"/>
          <w:lang w:val="uk-UA"/>
        </w:rPr>
        <w:t xml:space="preserve">, Д. Чен, С. </w:t>
      </w:r>
      <w:proofErr w:type="spellStart"/>
      <w:r w:rsidRPr="009D3C54">
        <w:rPr>
          <w:szCs w:val="20"/>
          <w:lang w:val="uk-UA"/>
        </w:rPr>
        <w:t>Цзянь</w:t>
      </w:r>
      <w:proofErr w:type="spellEnd"/>
      <w:r w:rsidRPr="009D3C54">
        <w:rPr>
          <w:szCs w:val="20"/>
          <w:lang w:val="uk-UA"/>
        </w:rPr>
        <w:t xml:space="preserve">, Г. </w:t>
      </w:r>
      <w:proofErr w:type="spellStart"/>
      <w:r w:rsidRPr="009D3C54">
        <w:rPr>
          <w:szCs w:val="20"/>
          <w:lang w:val="uk-UA"/>
        </w:rPr>
        <w:t>Болдуін</w:t>
      </w:r>
      <w:proofErr w:type="spellEnd"/>
      <w:r w:rsidRPr="009D3C54">
        <w:rPr>
          <w:szCs w:val="20"/>
          <w:lang w:val="uk-UA"/>
        </w:rPr>
        <w:t xml:space="preserve"> та Д. </w:t>
      </w:r>
      <w:proofErr w:type="spellStart"/>
      <w:r w:rsidRPr="009D3C54">
        <w:rPr>
          <w:szCs w:val="20"/>
          <w:lang w:val="uk-UA"/>
        </w:rPr>
        <w:t>Родрик</w:t>
      </w:r>
      <w:proofErr w:type="spellEnd"/>
      <w:r w:rsidRPr="009D3C54">
        <w:rPr>
          <w:szCs w:val="20"/>
          <w:lang w:val="uk-UA"/>
        </w:rPr>
        <w:t>.</w:t>
      </w:r>
    </w:p>
    <w:p w14:paraId="4C2ED14F" w14:textId="77777777" w:rsidR="00563395" w:rsidRPr="009D3C54" w:rsidRDefault="00563395" w:rsidP="009D3C54">
      <w:pPr>
        <w:spacing w:after="0" w:line="240" w:lineRule="auto"/>
        <w:ind w:firstLine="284"/>
        <w:rPr>
          <w:szCs w:val="20"/>
          <w:lang w:val="uk-UA"/>
        </w:rPr>
      </w:pPr>
      <w:r w:rsidRPr="009D3C54">
        <w:rPr>
          <w:szCs w:val="20"/>
          <w:lang w:val="uk-UA"/>
        </w:rPr>
        <w:t>Різні аспекти інформаційно-аналітичної підтримки та її оптимізації аналізуються у звітах таких міжнародних організацій, як Світовий банк, Міжнародний валютний фонд, Організація економічного співробітництва і розвитку, а також у численних дослідженнях, що відстежують тенденції розвитку інформаційних технологій та їх вплив на міжнародну торгівлю. Відомі інформаційно-аналітичні системи, такі як TARIC (Інтегрована тарифна система ЄС), активно вивчаються та удосконалюються для забезпечення прозорості та ефективності торговельних процесів.</w:t>
      </w:r>
    </w:p>
    <w:p w14:paraId="3B209DD7" w14:textId="77777777" w:rsidR="00563395" w:rsidRPr="009D3C54" w:rsidRDefault="00563395" w:rsidP="009D3C54">
      <w:pPr>
        <w:spacing w:after="0" w:line="240" w:lineRule="auto"/>
        <w:ind w:firstLine="284"/>
        <w:rPr>
          <w:szCs w:val="20"/>
          <w:lang w:val="uk-UA"/>
        </w:rPr>
      </w:pPr>
      <w:r w:rsidRPr="009D3C54">
        <w:rPr>
          <w:szCs w:val="20"/>
          <w:lang w:val="uk-UA"/>
        </w:rPr>
        <w:t xml:space="preserve">Наукові дослідження в області оптимізації інформаційно-аналітичної підтримки зосереджені на використанні сучасних методів аналізу, таких як </w:t>
      </w:r>
      <w:proofErr w:type="spellStart"/>
      <w:r w:rsidRPr="009D3C54">
        <w:rPr>
          <w:szCs w:val="20"/>
          <w:lang w:val="uk-UA"/>
        </w:rPr>
        <w:t>економетричні</w:t>
      </w:r>
      <w:proofErr w:type="spellEnd"/>
      <w:r w:rsidRPr="009D3C54">
        <w:rPr>
          <w:szCs w:val="20"/>
          <w:lang w:val="uk-UA"/>
        </w:rPr>
        <w:t xml:space="preserve"> моделі, методи машинного навчання та штучного інтелекту. Наприклад, праці Д. Чена, С. </w:t>
      </w:r>
      <w:proofErr w:type="spellStart"/>
      <w:r w:rsidRPr="009D3C54">
        <w:rPr>
          <w:szCs w:val="20"/>
          <w:lang w:val="uk-UA"/>
        </w:rPr>
        <w:t>Цзяня</w:t>
      </w:r>
      <w:proofErr w:type="spellEnd"/>
      <w:r w:rsidRPr="009D3C54">
        <w:rPr>
          <w:szCs w:val="20"/>
          <w:lang w:val="uk-UA"/>
        </w:rPr>
        <w:t xml:space="preserve"> демонструють, як алгоритми машинного навчання можуть бути використані для прогнозування ринкових умов та управління ризиками, тоді як дослідження В. Гріна та </w:t>
      </w:r>
      <w:proofErr w:type="spellStart"/>
      <w:r w:rsidRPr="009D3C54">
        <w:rPr>
          <w:szCs w:val="20"/>
          <w:lang w:val="uk-UA"/>
        </w:rPr>
        <w:t>Дж</w:t>
      </w:r>
      <w:proofErr w:type="spellEnd"/>
      <w:r w:rsidRPr="009D3C54">
        <w:rPr>
          <w:szCs w:val="20"/>
          <w:lang w:val="uk-UA"/>
        </w:rPr>
        <w:t xml:space="preserve">. </w:t>
      </w:r>
      <w:proofErr w:type="spellStart"/>
      <w:r w:rsidRPr="009D3C54">
        <w:rPr>
          <w:szCs w:val="20"/>
          <w:lang w:val="uk-UA"/>
        </w:rPr>
        <w:t>Вулдриджа</w:t>
      </w:r>
      <w:proofErr w:type="spellEnd"/>
      <w:r w:rsidRPr="009D3C54">
        <w:rPr>
          <w:szCs w:val="20"/>
          <w:lang w:val="uk-UA"/>
        </w:rPr>
        <w:t xml:space="preserve"> показують ефективність </w:t>
      </w:r>
      <w:proofErr w:type="spellStart"/>
      <w:r w:rsidRPr="009D3C54">
        <w:rPr>
          <w:szCs w:val="20"/>
          <w:lang w:val="uk-UA"/>
        </w:rPr>
        <w:t>економетричних</w:t>
      </w:r>
      <w:proofErr w:type="spellEnd"/>
      <w:r w:rsidRPr="009D3C54">
        <w:rPr>
          <w:szCs w:val="20"/>
          <w:lang w:val="uk-UA"/>
        </w:rPr>
        <w:t xml:space="preserve"> моделей у аналізі торговельних потоків.</w:t>
      </w:r>
    </w:p>
    <w:p w14:paraId="6D540849" w14:textId="77777777" w:rsidR="00563395" w:rsidRPr="009D3C54" w:rsidRDefault="00563395" w:rsidP="009D3C54">
      <w:pPr>
        <w:spacing w:after="0" w:line="240" w:lineRule="auto"/>
        <w:ind w:firstLine="284"/>
        <w:rPr>
          <w:szCs w:val="20"/>
          <w:lang w:val="uk-UA"/>
        </w:rPr>
      </w:pPr>
      <w:r w:rsidRPr="009D3C54">
        <w:rPr>
          <w:szCs w:val="20"/>
          <w:lang w:val="uk-UA"/>
        </w:rPr>
        <w:t xml:space="preserve">Економічна інтеграція також є важливим напрямом досліджень. Праці Г. </w:t>
      </w:r>
      <w:proofErr w:type="spellStart"/>
      <w:r w:rsidRPr="009D3C54">
        <w:rPr>
          <w:szCs w:val="20"/>
          <w:lang w:val="uk-UA"/>
        </w:rPr>
        <w:t>Болдуіна</w:t>
      </w:r>
      <w:proofErr w:type="spellEnd"/>
      <w:r w:rsidRPr="009D3C54">
        <w:rPr>
          <w:szCs w:val="20"/>
          <w:lang w:val="uk-UA"/>
        </w:rPr>
        <w:t xml:space="preserve"> та Д. </w:t>
      </w:r>
      <w:proofErr w:type="spellStart"/>
      <w:r w:rsidRPr="009D3C54">
        <w:rPr>
          <w:szCs w:val="20"/>
          <w:lang w:val="uk-UA"/>
        </w:rPr>
        <w:t>Родрика</w:t>
      </w:r>
      <w:proofErr w:type="spellEnd"/>
      <w:r w:rsidRPr="009D3C54">
        <w:rPr>
          <w:szCs w:val="20"/>
          <w:lang w:val="uk-UA"/>
        </w:rPr>
        <w:t xml:space="preserve"> підкреслюють значення ефективної координації та обміну інформацією між країнами-учасницями для успішної інтеграції. Спільні інформаційні системи, такі як TARIC у ЄС, є прикладами успішного впровадження інформаційно-аналітичних інструментів, що сприяють зниженню </w:t>
      </w:r>
      <w:proofErr w:type="spellStart"/>
      <w:r w:rsidRPr="009D3C54">
        <w:rPr>
          <w:szCs w:val="20"/>
          <w:lang w:val="uk-UA"/>
        </w:rPr>
        <w:t>транзакційних</w:t>
      </w:r>
      <w:proofErr w:type="spellEnd"/>
      <w:r w:rsidRPr="009D3C54">
        <w:rPr>
          <w:szCs w:val="20"/>
          <w:lang w:val="uk-UA"/>
        </w:rPr>
        <w:t xml:space="preserve"> витрат та підвищенню прозорості.</w:t>
      </w:r>
    </w:p>
    <w:p w14:paraId="4BCEC7CA" w14:textId="77777777" w:rsidR="00563395" w:rsidRPr="009D3C54" w:rsidRDefault="00563395" w:rsidP="009D3C54">
      <w:pPr>
        <w:spacing w:after="0" w:line="240" w:lineRule="auto"/>
        <w:ind w:firstLine="284"/>
        <w:rPr>
          <w:szCs w:val="20"/>
          <w:lang w:val="uk-UA"/>
        </w:rPr>
      </w:pPr>
      <w:r w:rsidRPr="009D3C54">
        <w:rPr>
          <w:szCs w:val="20"/>
          <w:lang w:val="uk-UA"/>
        </w:rPr>
        <w:t xml:space="preserve">Однак, комплексних робіт, що охоплюють всі аспекти використання наукових досліджень для оптимізації інформаційно-аналітичної підтримки в умовах економічної інтеграції, все ще недостатньо. Це дослідження має на меті заповнити цю прогалину, </w:t>
      </w:r>
      <w:r w:rsidRPr="009D3C54">
        <w:rPr>
          <w:szCs w:val="20"/>
          <w:lang w:val="uk-UA"/>
        </w:rPr>
        <w:lastRenderedPageBreak/>
        <w:t>пропонуючи нові підходи та інструменти для підвищення ефективності управління міжнародною торгівлею та проектами на основі сучасних наукових методів та технологій.</w:t>
      </w:r>
    </w:p>
    <w:p w14:paraId="56D3602E" w14:textId="77777777" w:rsidR="00563395" w:rsidRPr="009D3C54" w:rsidRDefault="00563395" w:rsidP="009D3C54">
      <w:pPr>
        <w:pStyle w:val="ad"/>
        <w:spacing w:line="240" w:lineRule="auto"/>
        <w:ind w:left="0" w:firstLine="284"/>
        <w:rPr>
          <w:rFonts w:ascii="Times New Roman" w:hAnsi="Times New Roman"/>
          <w:sz w:val="20"/>
          <w:szCs w:val="20"/>
          <w:lang w:val="uk-UA"/>
        </w:rPr>
      </w:pPr>
      <w:bookmarkStart w:id="6" w:name="_Hlk152693677"/>
      <w:r w:rsidRPr="009D3C54">
        <w:rPr>
          <w:rFonts w:ascii="Times New Roman" w:hAnsi="Times New Roman"/>
          <w:b/>
          <w:sz w:val="20"/>
          <w:szCs w:val="20"/>
          <w:lang w:val="uk-UA"/>
        </w:rPr>
        <w:t>Викладення основного матеріалу дослідження</w:t>
      </w:r>
      <w:r w:rsidRPr="009D3C54">
        <w:rPr>
          <w:rFonts w:ascii="Times New Roman" w:hAnsi="Times New Roman"/>
          <w:sz w:val="20"/>
          <w:szCs w:val="20"/>
          <w:lang w:val="uk-UA"/>
        </w:rPr>
        <w:t xml:space="preserve">. </w:t>
      </w:r>
      <w:bookmarkEnd w:id="6"/>
    </w:p>
    <w:p w14:paraId="061DAFB6" w14:textId="77777777" w:rsidR="00563395" w:rsidRPr="009D3C54" w:rsidRDefault="00563395" w:rsidP="009D3C54">
      <w:pPr>
        <w:pStyle w:val="ad"/>
        <w:spacing w:line="240" w:lineRule="auto"/>
        <w:ind w:left="0" w:firstLine="284"/>
        <w:rPr>
          <w:rFonts w:ascii="Times New Roman" w:hAnsi="Times New Roman"/>
          <w:sz w:val="20"/>
          <w:szCs w:val="20"/>
          <w:lang w:val="uk-UA"/>
        </w:rPr>
      </w:pPr>
      <w:r w:rsidRPr="009D3C54">
        <w:rPr>
          <w:rFonts w:ascii="Times New Roman" w:hAnsi="Times New Roman"/>
          <w:sz w:val="20"/>
          <w:szCs w:val="20"/>
          <w:lang w:val="uk-UA"/>
        </w:rPr>
        <w:t>Застосування сучасних наукових методів та інформаційно-аналітичних систем у міжнародній торгівлі має значний економічний ефект. Використання таких систем дозволяє знижувати витрати, пов’язані з недотриманням регуляторних вимог, оптимізувати логістичні процеси та зменшувати ризики, що призводить до підвищення конкурентоспроможності компаній на міжнародних ринках. Актуальність цих методів обумовлена швидкими змінами у глобальній економіці, що вимагають від компаній оперативного реагування на нові виклики та можливості.</w:t>
      </w:r>
    </w:p>
    <w:p w14:paraId="3BEA9B48" w14:textId="77777777" w:rsidR="00563395" w:rsidRPr="009D3C54" w:rsidRDefault="00563395" w:rsidP="009D3C54">
      <w:pPr>
        <w:pStyle w:val="ad"/>
        <w:spacing w:line="240" w:lineRule="auto"/>
        <w:ind w:left="0" w:firstLine="284"/>
        <w:rPr>
          <w:rFonts w:ascii="Times New Roman" w:hAnsi="Times New Roman"/>
          <w:sz w:val="20"/>
          <w:szCs w:val="20"/>
          <w:lang w:val="uk-UA"/>
        </w:rPr>
      </w:pPr>
      <w:r w:rsidRPr="009D3C54">
        <w:rPr>
          <w:rFonts w:ascii="Times New Roman" w:hAnsi="Times New Roman"/>
          <w:sz w:val="20"/>
          <w:szCs w:val="20"/>
          <w:lang w:val="uk-UA"/>
        </w:rPr>
        <w:t>Сучасні інформаційно-аналітичні системи забезпечують інтеграцію великих обсягів даних, що дозволяє отримувати комплексне уявлення про ринки та економічні умови. Це підвищує точність прогнозів, сприяє прийняттю обґрунтованих рішень та забезпечує гнучкість у реагуванні на зміни ринкової кон’юнктури.</w:t>
      </w:r>
    </w:p>
    <w:p w14:paraId="3253DB8B" w14:textId="77777777" w:rsidR="00563395" w:rsidRPr="009D3C54" w:rsidRDefault="00563395" w:rsidP="009D3C54">
      <w:pPr>
        <w:pStyle w:val="ad"/>
        <w:spacing w:line="240" w:lineRule="auto"/>
        <w:ind w:left="0" w:firstLine="284"/>
        <w:rPr>
          <w:rFonts w:ascii="Times New Roman" w:hAnsi="Times New Roman"/>
          <w:sz w:val="20"/>
          <w:szCs w:val="20"/>
          <w:lang w:val="uk-UA"/>
        </w:rPr>
      </w:pPr>
      <w:r w:rsidRPr="009D3C54">
        <w:rPr>
          <w:rFonts w:ascii="Times New Roman" w:hAnsi="Times New Roman"/>
          <w:sz w:val="20"/>
          <w:szCs w:val="20"/>
          <w:lang w:val="uk-UA"/>
        </w:rPr>
        <w:t>Висока ефективність інформаційно-аналітичних систем у міжнародній торгівлі підтверджується постійним зростанням їхнього використання у країнах Європейського Союзу. Це свідчить про важливість їх впровадження для підвищення ефективності та прозорості торговельних операцій в умовах економічної інтеграції.</w:t>
      </w:r>
    </w:p>
    <w:p w14:paraId="561A3AC9" w14:textId="77777777" w:rsidR="00563395" w:rsidRPr="009D3C54" w:rsidRDefault="00563395" w:rsidP="009D3C54">
      <w:pPr>
        <w:pStyle w:val="ad"/>
        <w:spacing w:line="240" w:lineRule="auto"/>
        <w:ind w:left="0" w:firstLine="284"/>
        <w:rPr>
          <w:rFonts w:ascii="Times New Roman" w:hAnsi="Times New Roman"/>
          <w:sz w:val="20"/>
          <w:szCs w:val="20"/>
          <w:lang w:val="uk-UA"/>
        </w:rPr>
      </w:pPr>
      <w:r w:rsidRPr="009D3C54">
        <w:rPr>
          <w:rFonts w:ascii="Times New Roman" w:hAnsi="Times New Roman"/>
          <w:sz w:val="20"/>
          <w:szCs w:val="20"/>
          <w:lang w:val="uk-UA"/>
        </w:rPr>
        <w:t>Таким чином, наукові дослідження, спрямовані на оптимізацію інформаційно-аналітичної підтримки міжнародних торговельних процесів та проектів, мають ключове значення для забезпечення сталого розвитку та конкурентоспроможності у глобальній економіці.</w:t>
      </w:r>
    </w:p>
    <w:p w14:paraId="474E2250" w14:textId="77777777" w:rsidR="00563395" w:rsidRPr="009D3C54" w:rsidRDefault="00563395" w:rsidP="009D3C54">
      <w:pPr>
        <w:pStyle w:val="ad"/>
        <w:spacing w:line="240" w:lineRule="auto"/>
        <w:ind w:left="0" w:firstLine="284"/>
        <w:rPr>
          <w:rFonts w:ascii="Times New Roman" w:hAnsi="Times New Roman"/>
          <w:sz w:val="20"/>
          <w:szCs w:val="20"/>
          <w:lang w:val="uk-UA"/>
        </w:rPr>
      </w:pPr>
      <w:r w:rsidRPr="009D3C54">
        <w:rPr>
          <w:rFonts w:ascii="Times New Roman" w:hAnsi="Times New Roman"/>
          <w:sz w:val="20"/>
          <w:szCs w:val="20"/>
          <w:lang w:val="uk-UA"/>
        </w:rPr>
        <w:t>В умовах економічної інтеграції значення наукових досліджень, спрямованих на оптимізацію інформаційно-аналітичної підтримки міжнародних торговельних процесів та проектів, значно зростає. TARIC є важливим інструментом, що забезпечує доступ до інтегрованих даних.</w:t>
      </w:r>
    </w:p>
    <w:p w14:paraId="1B87231E" w14:textId="77777777" w:rsidR="00563395" w:rsidRPr="009D3C54" w:rsidRDefault="00563395" w:rsidP="009D3C54">
      <w:pPr>
        <w:pStyle w:val="ad"/>
        <w:spacing w:line="240" w:lineRule="auto"/>
        <w:ind w:left="0" w:firstLine="284"/>
        <w:rPr>
          <w:rFonts w:ascii="Times New Roman" w:hAnsi="Times New Roman"/>
          <w:sz w:val="20"/>
          <w:szCs w:val="20"/>
          <w:lang w:val="uk-UA"/>
        </w:rPr>
      </w:pPr>
      <w:r w:rsidRPr="009D3C54">
        <w:rPr>
          <w:rFonts w:ascii="Times New Roman" w:hAnsi="Times New Roman"/>
          <w:sz w:val="20"/>
          <w:szCs w:val="20"/>
          <w:lang w:val="uk-UA"/>
        </w:rPr>
        <w:t>Дослідження динаміки використання інформаційних систем типу TARIC для підтримки міжнародної торгівлі в Європейському Союзі протягом останніх десяти років показало, що ці системи є досить ефективними в забезпеченні прозорості та надійності даних. Інформаційні системи, такі як TARIC, надають детальну інформацію про тарифи, торговельні угоди та регуляторні вимоги, що дозволяє компаніям і урядам краще розуміти та дотримуватися складних регуляторних вимог. Це, в свою чергу, знижує ризики та підвищує ефективність торговельних операцій.</w:t>
      </w:r>
    </w:p>
    <w:p w14:paraId="2A5AF763" w14:textId="77777777" w:rsidR="00563395" w:rsidRPr="009D3C54" w:rsidRDefault="00563395" w:rsidP="009D3C54">
      <w:pPr>
        <w:pStyle w:val="ad"/>
        <w:spacing w:line="240" w:lineRule="auto"/>
        <w:ind w:left="0" w:firstLine="284"/>
        <w:rPr>
          <w:rFonts w:ascii="Times New Roman" w:hAnsi="Times New Roman"/>
          <w:sz w:val="20"/>
          <w:szCs w:val="20"/>
          <w:lang w:val="uk-UA"/>
        </w:rPr>
      </w:pPr>
      <w:r w:rsidRPr="009D3C54">
        <w:rPr>
          <w:rFonts w:ascii="Times New Roman" w:hAnsi="Times New Roman"/>
          <w:sz w:val="20"/>
          <w:szCs w:val="20"/>
          <w:lang w:val="uk-UA"/>
        </w:rPr>
        <w:t>Аналіз показав, що використання таких систем постійно зростає, що свідчить про їхню важливу роль у забезпеченні прозорості та надійності даних. Висока ефективність інформаційних систем типу TARIC підтверджується постійним зростанням їхнього використання в країнах Європейського Союзу (рис. 1).</w:t>
      </w:r>
    </w:p>
    <w:p w14:paraId="7ED1615C" w14:textId="77777777" w:rsidR="00563395" w:rsidRPr="009D3C54" w:rsidRDefault="00563395" w:rsidP="009D3C54">
      <w:pPr>
        <w:pStyle w:val="ad"/>
        <w:spacing w:line="240" w:lineRule="auto"/>
        <w:ind w:left="0" w:firstLine="284"/>
        <w:rPr>
          <w:rFonts w:ascii="Times New Roman" w:hAnsi="Times New Roman"/>
          <w:sz w:val="20"/>
          <w:szCs w:val="20"/>
          <w:lang w:val="uk-UA"/>
        </w:rPr>
      </w:pPr>
      <w:r w:rsidRPr="009D3C54">
        <w:rPr>
          <w:rFonts w:ascii="Times New Roman" w:hAnsi="Times New Roman"/>
          <w:sz w:val="20"/>
          <w:szCs w:val="20"/>
          <w:lang w:val="uk-UA"/>
        </w:rPr>
        <w:t xml:space="preserve"> </w:t>
      </w:r>
    </w:p>
    <w:p w14:paraId="419102CE" w14:textId="77777777" w:rsidR="00563395" w:rsidRPr="009D3C54" w:rsidRDefault="00563395" w:rsidP="0042700C">
      <w:pPr>
        <w:spacing w:after="0" w:line="240" w:lineRule="auto"/>
        <w:ind w:firstLine="0"/>
        <w:rPr>
          <w:szCs w:val="20"/>
          <w:lang w:val="uk-UA"/>
        </w:rPr>
      </w:pPr>
      <w:r w:rsidRPr="009D3C54">
        <w:rPr>
          <w:noProof/>
          <w:szCs w:val="20"/>
        </w:rPr>
        <w:lastRenderedPageBreak/>
        <w:drawing>
          <wp:inline distT="0" distB="0" distL="0" distR="0" wp14:anchorId="44CFCD44" wp14:editId="730280D8">
            <wp:extent cx="2969895" cy="185229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69895" cy="1852295"/>
                    </a:xfrm>
                    <a:prstGeom prst="rect">
                      <a:avLst/>
                    </a:prstGeom>
                  </pic:spPr>
                </pic:pic>
              </a:graphicData>
            </a:graphic>
          </wp:inline>
        </w:drawing>
      </w:r>
    </w:p>
    <w:p w14:paraId="73256064" w14:textId="77777777" w:rsidR="00563395" w:rsidRPr="009D3C54" w:rsidRDefault="00563395" w:rsidP="0042700C">
      <w:pPr>
        <w:spacing w:after="0" w:line="240" w:lineRule="auto"/>
        <w:jc w:val="center"/>
        <w:rPr>
          <w:szCs w:val="20"/>
        </w:rPr>
      </w:pPr>
      <w:r w:rsidRPr="009D3C54">
        <w:rPr>
          <w:szCs w:val="20"/>
          <w:lang w:val="uk-UA"/>
        </w:rPr>
        <w:t xml:space="preserve">Рис. 1 - Динаміка використання інформаційних систем для підтримки міжнародної торгівлі в ЄС </w:t>
      </w:r>
      <w:r w:rsidRPr="009D3C54">
        <w:rPr>
          <w:szCs w:val="20"/>
        </w:rPr>
        <w:t>[1</w:t>
      </w:r>
      <w:r w:rsidRPr="009D3C54">
        <w:rPr>
          <w:szCs w:val="20"/>
          <w:lang w:val="uk-UA"/>
        </w:rPr>
        <w:t>,2</w:t>
      </w:r>
      <w:r w:rsidRPr="009D3C54">
        <w:rPr>
          <w:szCs w:val="20"/>
        </w:rPr>
        <w:t>]</w:t>
      </w:r>
    </w:p>
    <w:p w14:paraId="7BEFC812" w14:textId="77777777" w:rsidR="00563395" w:rsidRPr="009D3C54" w:rsidRDefault="00563395" w:rsidP="009D3C54">
      <w:pPr>
        <w:pStyle w:val="ad"/>
        <w:spacing w:line="240" w:lineRule="auto"/>
        <w:ind w:left="0"/>
        <w:rPr>
          <w:rFonts w:ascii="Times New Roman" w:hAnsi="Times New Roman"/>
          <w:sz w:val="20"/>
          <w:szCs w:val="20"/>
        </w:rPr>
      </w:pPr>
    </w:p>
    <w:p w14:paraId="38DB6289" w14:textId="77777777" w:rsidR="00563395" w:rsidRPr="009D3C54" w:rsidRDefault="00563395" w:rsidP="009D3C54">
      <w:pPr>
        <w:pStyle w:val="ad"/>
        <w:spacing w:line="240" w:lineRule="auto"/>
        <w:ind w:left="0" w:firstLine="284"/>
        <w:rPr>
          <w:rFonts w:ascii="Times New Roman" w:hAnsi="Times New Roman"/>
          <w:sz w:val="20"/>
          <w:szCs w:val="20"/>
          <w:lang w:val="uk-UA"/>
        </w:rPr>
      </w:pPr>
      <w:r w:rsidRPr="009D3C54">
        <w:rPr>
          <w:rFonts w:ascii="Times New Roman" w:hAnsi="Times New Roman"/>
          <w:sz w:val="20"/>
          <w:szCs w:val="20"/>
          <w:lang w:val="uk-UA"/>
        </w:rPr>
        <w:t>Це відображається у збільшенні відсотка ефективності подібних систем, що позитивно впливає на загальний рівень організації та управління міжнародною торгівлею.</w:t>
      </w:r>
    </w:p>
    <w:p w14:paraId="535FEF52" w14:textId="77777777" w:rsidR="00563395" w:rsidRPr="009D3C54" w:rsidRDefault="00563395" w:rsidP="009D3C54">
      <w:pPr>
        <w:pStyle w:val="ad"/>
        <w:spacing w:line="240" w:lineRule="auto"/>
        <w:ind w:left="0" w:firstLine="284"/>
        <w:rPr>
          <w:rFonts w:ascii="Times New Roman" w:hAnsi="Times New Roman"/>
          <w:sz w:val="20"/>
          <w:szCs w:val="20"/>
          <w:lang w:val="uk-UA"/>
        </w:rPr>
      </w:pPr>
      <w:r w:rsidRPr="009D3C54">
        <w:rPr>
          <w:rFonts w:ascii="Times New Roman" w:hAnsi="Times New Roman"/>
          <w:sz w:val="20"/>
          <w:szCs w:val="20"/>
          <w:lang w:val="uk-UA"/>
        </w:rPr>
        <w:t xml:space="preserve">Зростання використання інформаційних систем типу </w:t>
      </w:r>
      <w:r w:rsidRPr="009D3C54">
        <w:rPr>
          <w:rFonts w:ascii="Times New Roman" w:hAnsi="Times New Roman"/>
          <w:sz w:val="20"/>
          <w:szCs w:val="20"/>
        </w:rPr>
        <w:t>TARIC</w:t>
      </w:r>
      <w:r w:rsidRPr="009D3C54">
        <w:rPr>
          <w:rFonts w:ascii="Times New Roman" w:hAnsi="Times New Roman"/>
          <w:sz w:val="20"/>
          <w:szCs w:val="20"/>
          <w:lang w:val="uk-UA"/>
        </w:rPr>
        <w:t xml:space="preserve"> демонструє їхню важливість у сучасних умовах економічної інтеграції. Окрім того, що ці системи забезпечують доступ до актуальної інформації, критично важливої для прийняття обґрунтованих рішень у сфері міжнародної торгівлі, вони також сприяють зниженню </w:t>
      </w:r>
      <w:proofErr w:type="spellStart"/>
      <w:r w:rsidRPr="009D3C54">
        <w:rPr>
          <w:rFonts w:ascii="Times New Roman" w:hAnsi="Times New Roman"/>
          <w:sz w:val="20"/>
          <w:szCs w:val="20"/>
          <w:lang w:val="uk-UA"/>
        </w:rPr>
        <w:t>транзакційних</w:t>
      </w:r>
      <w:proofErr w:type="spellEnd"/>
      <w:r w:rsidRPr="009D3C54">
        <w:rPr>
          <w:rFonts w:ascii="Times New Roman" w:hAnsi="Times New Roman"/>
          <w:sz w:val="20"/>
          <w:szCs w:val="20"/>
          <w:lang w:val="uk-UA"/>
        </w:rPr>
        <w:t xml:space="preserve"> витрат та підвищенню прозорості. Це є ключовим фактором для успішного функціонування в умовах економічної інтеграції, що підтверджується аналітичними висновками з країн ЄС, як показано на рис. 2. </w:t>
      </w:r>
    </w:p>
    <w:p w14:paraId="226CF68E" w14:textId="77777777" w:rsidR="00563395" w:rsidRPr="009D3C54" w:rsidRDefault="00563395" w:rsidP="009D3C54">
      <w:pPr>
        <w:pStyle w:val="ad"/>
        <w:spacing w:line="240" w:lineRule="auto"/>
        <w:ind w:left="0" w:firstLine="284"/>
        <w:rPr>
          <w:rFonts w:ascii="Times New Roman" w:hAnsi="Times New Roman"/>
          <w:sz w:val="20"/>
          <w:szCs w:val="20"/>
          <w:lang w:val="uk-UA"/>
        </w:rPr>
      </w:pPr>
    </w:p>
    <w:p w14:paraId="493B704A" w14:textId="77777777" w:rsidR="00563395" w:rsidRPr="009D3C54" w:rsidRDefault="00563395" w:rsidP="0042700C">
      <w:pPr>
        <w:spacing w:after="0" w:line="240" w:lineRule="auto"/>
        <w:ind w:firstLine="0"/>
        <w:rPr>
          <w:szCs w:val="20"/>
          <w:lang w:val="uk-UA"/>
        </w:rPr>
      </w:pPr>
      <w:r w:rsidRPr="009D3C54">
        <w:rPr>
          <w:noProof/>
          <w:szCs w:val="20"/>
        </w:rPr>
        <w:drawing>
          <wp:inline distT="0" distB="0" distL="0" distR="0" wp14:anchorId="4215C1D3" wp14:editId="57B99018">
            <wp:extent cx="2967355" cy="1811655"/>
            <wp:effectExtent l="0" t="0" r="444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67355" cy="1811655"/>
                    </a:xfrm>
                    <a:prstGeom prst="rect">
                      <a:avLst/>
                    </a:prstGeom>
                    <a:noFill/>
                    <a:ln>
                      <a:noFill/>
                    </a:ln>
                  </pic:spPr>
                </pic:pic>
              </a:graphicData>
            </a:graphic>
          </wp:inline>
        </w:drawing>
      </w:r>
    </w:p>
    <w:p w14:paraId="084FA466" w14:textId="77777777" w:rsidR="00563395" w:rsidRPr="009D3C54" w:rsidRDefault="00563395" w:rsidP="009D3C54">
      <w:pPr>
        <w:spacing w:after="0" w:line="240" w:lineRule="auto"/>
        <w:jc w:val="center"/>
        <w:rPr>
          <w:szCs w:val="20"/>
        </w:rPr>
      </w:pPr>
      <w:r w:rsidRPr="009D3C54">
        <w:rPr>
          <w:szCs w:val="20"/>
          <w:lang w:val="uk-UA"/>
        </w:rPr>
        <w:t>Рис. 2</w:t>
      </w:r>
      <w:r w:rsidRPr="009D3C54">
        <w:rPr>
          <w:szCs w:val="20"/>
        </w:rPr>
        <w:t xml:space="preserve"> </w:t>
      </w:r>
      <w:r w:rsidRPr="009D3C54">
        <w:rPr>
          <w:szCs w:val="20"/>
          <w:lang w:val="uk-UA"/>
        </w:rPr>
        <w:t xml:space="preserve">- Зниження </w:t>
      </w:r>
      <w:proofErr w:type="spellStart"/>
      <w:r w:rsidRPr="009D3C54">
        <w:rPr>
          <w:szCs w:val="20"/>
          <w:lang w:val="uk-UA"/>
        </w:rPr>
        <w:t>транзакційних</w:t>
      </w:r>
      <w:proofErr w:type="spellEnd"/>
      <w:r w:rsidRPr="009D3C54">
        <w:rPr>
          <w:szCs w:val="20"/>
          <w:lang w:val="uk-UA"/>
        </w:rPr>
        <w:t xml:space="preserve"> витрат після впровадження TARIC у країнах Європейського Союзу </w:t>
      </w:r>
      <w:r w:rsidRPr="009D3C54">
        <w:rPr>
          <w:szCs w:val="20"/>
        </w:rPr>
        <w:t>[</w:t>
      </w:r>
      <w:r w:rsidRPr="009D3C54">
        <w:rPr>
          <w:szCs w:val="20"/>
          <w:lang w:val="uk-UA"/>
        </w:rPr>
        <w:t>1,2</w:t>
      </w:r>
      <w:r w:rsidRPr="009D3C54">
        <w:rPr>
          <w:szCs w:val="20"/>
        </w:rPr>
        <w:t>]</w:t>
      </w:r>
    </w:p>
    <w:p w14:paraId="7262848A" w14:textId="77777777" w:rsidR="00563395" w:rsidRPr="009D3C54" w:rsidRDefault="00563395" w:rsidP="009D3C54">
      <w:pPr>
        <w:pStyle w:val="ad"/>
        <w:spacing w:line="240" w:lineRule="auto"/>
        <w:ind w:left="0" w:firstLine="284"/>
        <w:rPr>
          <w:rFonts w:ascii="Times New Roman" w:hAnsi="Times New Roman"/>
          <w:sz w:val="20"/>
          <w:szCs w:val="20"/>
        </w:rPr>
      </w:pPr>
    </w:p>
    <w:p w14:paraId="488397C5" w14:textId="77777777" w:rsidR="00563395" w:rsidRPr="009D3C54" w:rsidRDefault="00563395" w:rsidP="009D3C54">
      <w:pPr>
        <w:pStyle w:val="ad"/>
        <w:spacing w:line="240" w:lineRule="auto"/>
        <w:ind w:left="0" w:firstLine="284"/>
        <w:rPr>
          <w:rFonts w:ascii="Times New Roman" w:hAnsi="Times New Roman"/>
          <w:sz w:val="20"/>
          <w:szCs w:val="20"/>
          <w:lang w:val="uk-UA"/>
        </w:rPr>
      </w:pPr>
      <w:r w:rsidRPr="009D3C54">
        <w:rPr>
          <w:rFonts w:ascii="Times New Roman" w:hAnsi="Times New Roman"/>
          <w:sz w:val="20"/>
          <w:szCs w:val="20"/>
          <w:lang w:val="uk-UA"/>
        </w:rPr>
        <w:t>Це підкреслює значення інформаційно-аналітичних систем для покращення ефективності міжнародної торгівлі. Таким чином, інформаційно-аналітичні системи відіграють ключову роль у підвищенні ефективності, прозорості та надійності міжнародних торговельних процесів, що є необхідним для успішної інтеграції у глобальну економіку. [10, 11]</w:t>
      </w:r>
    </w:p>
    <w:p w14:paraId="7B62414C" w14:textId="77777777" w:rsidR="00563395" w:rsidRPr="009D3C54" w:rsidRDefault="00563395" w:rsidP="009D3C54">
      <w:pPr>
        <w:pStyle w:val="ad"/>
        <w:spacing w:line="240" w:lineRule="auto"/>
        <w:ind w:left="0" w:firstLine="284"/>
        <w:rPr>
          <w:rFonts w:ascii="Times New Roman" w:hAnsi="Times New Roman"/>
          <w:sz w:val="20"/>
          <w:szCs w:val="20"/>
          <w:lang w:val="uk-UA"/>
        </w:rPr>
      </w:pPr>
      <w:r w:rsidRPr="009D3C54">
        <w:rPr>
          <w:rFonts w:ascii="Times New Roman" w:hAnsi="Times New Roman"/>
          <w:sz w:val="20"/>
          <w:szCs w:val="20"/>
          <w:lang w:val="uk-UA"/>
        </w:rPr>
        <w:t>Іншим методом наукових досліджень для оптимізації інформаційно-аналітичної підтримки міжнародних торговельних процесів та проектів є методи аналізу великих даних (</w:t>
      </w:r>
      <w:proofErr w:type="spellStart"/>
      <w:r w:rsidRPr="009D3C54">
        <w:rPr>
          <w:rFonts w:ascii="Times New Roman" w:hAnsi="Times New Roman"/>
          <w:sz w:val="20"/>
          <w:szCs w:val="20"/>
        </w:rPr>
        <w:t>Big</w:t>
      </w:r>
      <w:proofErr w:type="spellEnd"/>
      <w:r w:rsidRPr="009D3C54">
        <w:rPr>
          <w:rFonts w:ascii="Times New Roman" w:hAnsi="Times New Roman"/>
          <w:sz w:val="20"/>
          <w:szCs w:val="20"/>
          <w:lang w:val="uk-UA"/>
        </w:rPr>
        <w:t xml:space="preserve"> </w:t>
      </w:r>
      <w:proofErr w:type="spellStart"/>
      <w:r w:rsidRPr="009D3C54">
        <w:rPr>
          <w:rFonts w:ascii="Times New Roman" w:hAnsi="Times New Roman"/>
          <w:sz w:val="20"/>
          <w:szCs w:val="20"/>
        </w:rPr>
        <w:t>Data</w:t>
      </w:r>
      <w:proofErr w:type="spellEnd"/>
      <w:r w:rsidRPr="009D3C54">
        <w:rPr>
          <w:rFonts w:ascii="Times New Roman" w:hAnsi="Times New Roman"/>
          <w:sz w:val="20"/>
          <w:szCs w:val="20"/>
          <w:lang w:val="uk-UA"/>
        </w:rPr>
        <w:t xml:space="preserve">), які стають дедалі актуальнішими у сфері міжнародної торгівлі. </w:t>
      </w:r>
    </w:p>
    <w:p w14:paraId="036FED8F" w14:textId="77777777" w:rsidR="00563395" w:rsidRPr="009D3C54" w:rsidRDefault="00563395" w:rsidP="009D3C54">
      <w:pPr>
        <w:pStyle w:val="ad"/>
        <w:spacing w:line="240" w:lineRule="auto"/>
        <w:ind w:left="0" w:firstLine="284"/>
        <w:rPr>
          <w:rFonts w:ascii="Times New Roman" w:hAnsi="Times New Roman"/>
          <w:sz w:val="20"/>
          <w:szCs w:val="20"/>
          <w:lang w:val="uk-UA"/>
        </w:rPr>
      </w:pPr>
      <w:r w:rsidRPr="009D3C54">
        <w:rPr>
          <w:rFonts w:ascii="Times New Roman" w:hAnsi="Times New Roman"/>
          <w:sz w:val="20"/>
          <w:szCs w:val="20"/>
          <w:lang w:val="uk-UA"/>
        </w:rPr>
        <w:t xml:space="preserve">Таблиця 1 демонструє порівняння традиційних методів обробки даних та методів на основі </w:t>
      </w:r>
      <w:proofErr w:type="spellStart"/>
      <w:r w:rsidRPr="009D3C54">
        <w:rPr>
          <w:rFonts w:ascii="Times New Roman" w:hAnsi="Times New Roman"/>
          <w:sz w:val="20"/>
          <w:szCs w:val="20"/>
        </w:rPr>
        <w:t>Big</w:t>
      </w:r>
      <w:proofErr w:type="spellEnd"/>
      <w:r w:rsidRPr="009D3C54">
        <w:rPr>
          <w:rFonts w:ascii="Times New Roman" w:hAnsi="Times New Roman"/>
          <w:sz w:val="20"/>
          <w:szCs w:val="20"/>
          <w:lang w:val="uk-UA"/>
        </w:rPr>
        <w:t xml:space="preserve"> </w:t>
      </w:r>
      <w:proofErr w:type="spellStart"/>
      <w:r w:rsidRPr="009D3C54">
        <w:rPr>
          <w:rFonts w:ascii="Times New Roman" w:hAnsi="Times New Roman"/>
          <w:sz w:val="20"/>
          <w:szCs w:val="20"/>
        </w:rPr>
        <w:t>Data</w:t>
      </w:r>
      <w:proofErr w:type="spellEnd"/>
      <w:r w:rsidRPr="009D3C54">
        <w:rPr>
          <w:rFonts w:ascii="Times New Roman" w:hAnsi="Times New Roman"/>
          <w:sz w:val="20"/>
          <w:szCs w:val="20"/>
          <w:lang w:val="uk-UA"/>
        </w:rPr>
        <w:t xml:space="preserve">, </w:t>
      </w:r>
      <w:r w:rsidRPr="009D3C54">
        <w:rPr>
          <w:rFonts w:ascii="Times New Roman" w:hAnsi="Times New Roman"/>
          <w:sz w:val="20"/>
          <w:szCs w:val="20"/>
          <w:lang w:val="uk-UA"/>
        </w:rPr>
        <w:lastRenderedPageBreak/>
        <w:t>підкреслюючи переваги останніх у точності та швидкості обробки інформації.</w:t>
      </w:r>
    </w:p>
    <w:p w14:paraId="77F93E9E" w14:textId="77777777" w:rsidR="00563395" w:rsidRPr="009D3C54" w:rsidRDefault="00563395" w:rsidP="009D3C54">
      <w:pPr>
        <w:pStyle w:val="ad"/>
        <w:spacing w:line="240" w:lineRule="auto"/>
        <w:ind w:left="0" w:firstLine="284"/>
        <w:rPr>
          <w:rFonts w:ascii="Times New Roman" w:hAnsi="Times New Roman"/>
          <w:sz w:val="20"/>
          <w:szCs w:val="20"/>
          <w:lang w:val="uk-UA"/>
        </w:rPr>
      </w:pPr>
    </w:p>
    <w:p w14:paraId="2FE43207" w14:textId="77777777" w:rsidR="00563395" w:rsidRPr="009D3C54" w:rsidRDefault="00563395" w:rsidP="0042700C">
      <w:pPr>
        <w:pStyle w:val="ad"/>
        <w:spacing w:line="240" w:lineRule="auto"/>
        <w:ind w:left="284" w:firstLine="0"/>
        <w:rPr>
          <w:rFonts w:ascii="Times New Roman" w:hAnsi="Times New Roman"/>
          <w:sz w:val="20"/>
          <w:szCs w:val="20"/>
          <w:lang w:val="uk-UA"/>
        </w:rPr>
      </w:pPr>
      <w:r w:rsidRPr="009D3C54">
        <w:rPr>
          <w:rFonts w:ascii="Times New Roman" w:hAnsi="Times New Roman"/>
          <w:sz w:val="20"/>
          <w:szCs w:val="20"/>
          <w:lang w:val="uk-UA"/>
        </w:rPr>
        <w:t xml:space="preserve">Таблиця 1 - Порівняння традиційних методів обробки даних та методів на основі </w:t>
      </w:r>
      <w:proofErr w:type="spellStart"/>
      <w:r w:rsidRPr="009D3C54">
        <w:rPr>
          <w:rFonts w:ascii="Times New Roman" w:hAnsi="Times New Roman"/>
          <w:sz w:val="20"/>
          <w:szCs w:val="20"/>
        </w:rPr>
        <w:t>Big</w:t>
      </w:r>
      <w:proofErr w:type="spellEnd"/>
      <w:r w:rsidRPr="009D3C54">
        <w:rPr>
          <w:rFonts w:ascii="Times New Roman" w:hAnsi="Times New Roman"/>
          <w:sz w:val="20"/>
          <w:szCs w:val="20"/>
          <w:lang w:val="uk-UA"/>
        </w:rPr>
        <w:t xml:space="preserve"> </w:t>
      </w:r>
      <w:proofErr w:type="spellStart"/>
      <w:r w:rsidRPr="009D3C54">
        <w:rPr>
          <w:rFonts w:ascii="Times New Roman" w:hAnsi="Times New Roman"/>
          <w:sz w:val="20"/>
          <w:szCs w:val="20"/>
        </w:rPr>
        <w:t>Data</w:t>
      </w:r>
      <w:proofErr w:type="spellEnd"/>
    </w:p>
    <w:tbl>
      <w:tblPr>
        <w:tblW w:w="5000" w:type="pct"/>
        <w:tblLook w:val="04A0" w:firstRow="1" w:lastRow="0" w:firstColumn="1" w:lastColumn="0" w:noHBand="0" w:noVBand="1"/>
      </w:tblPr>
      <w:tblGrid>
        <w:gridCol w:w="2001"/>
        <w:gridCol w:w="1497"/>
        <w:gridCol w:w="1169"/>
      </w:tblGrid>
      <w:tr w:rsidR="00563395" w:rsidRPr="009D3C54" w14:paraId="360C5B15" w14:textId="77777777" w:rsidTr="000978C5">
        <w:trPr>
          <w:trHeight w:val="20"/>
        </w:trPr>
        <w:tc>
          <w:tcPr>
            <w:tcW w:w="21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600F7B" w14:textId="77777777" w:rsidR="00563395" w:rsidRPr="009D3C54" w:rsidRDefault="00563395" w:rsidP="0042700C">
            <w:pPr>
              <w:pStyle w:val="777-0"/>
              <w:spacing w:before="0"/>
              <w:rPr>
                <w:szCs w:val="20"/>
                <w:lang w:eastAsia="uk-UA"/>
              </w:rPr>
            </w:pPr>
            <w:r w:rsidRPr="009D3C54">
              <w:rPr>
                <w:szCs w:val="20"/>
                <w:lang w:eastAsia="uk-UA"/>
              </w:rPr>
              <w:t>Параметр</w:t>
            </w:r>
          </w:p>
        </w:tc>
        <w:tc>
          <w:tcPr>
            <w:tcW w:w="1604" w:type="pct"/>
            <w:tcBorders>
              <w:top w:val="single" w:sz="4" w:space="0" w:color="auto"/>
              <w:left w:val="nil"/>
              <w:bottom w:val="single" w:sz="4" w:space="0" w:color="auto"/>
              <w:right w:val="single" w:sz="4" w:space="0" w:color="auto"/>
            </w:tcBorders>
            <w:shd w:val="clear" w:color="auto" w:fill="auto"/>
            <w:vAlign w:val="center"/>
            <w:hideMark/>
          </w:tcPr>
          <w:p w14:paraId="603ED2D3" w14:textId="77777777" w:rsidR="00563395" w:rsidRPr="009D3C54" w:rsidRDefault="00563395" w:rsidP="0042700C">
            <w:pPr>
              <w:pStyle w:val="777-0"/>
              <w:spacing w:before="0"/>
              <w:rPr>
                <w:szCs w:val="20"/>
                <w:lang w:eastAsia="uk-UA"/>
              </w:rPr>
            </w:pPr>
            <w:r w:rsidRPr="009D3C54">
              <w:rPr>
                <w:szCs w:val="20"/>
                <w:lang w:eastAsia="uk-UA"/>
              </w:rPr>
              <w:t>Традиційні методи</w:t>
            </w:r>
          </w:p>
        </w:tc>
        <w:tc>
          <w:tcPr>
            <w:tcW w:w="1252" w:type="pct"/>
            <w:tcBorders>
              <w:top w:val="single" w:sz="4" w:space="0" w:color="auto"/>
              <w:left w:val="nil"/>
              <w:bottom w:val="single" w:sz="4" w:space="0" w:color="auto"/>
              <w:right w:val="single" w:sz="4" w:space="0" w:color="auto"/>
            </w:tcBorders>
            <w:shd w:val="clear" w:color="auto" w:fill="auto"/>
            <w:vAlign w:val="center"/>
            <w:hideMark/>
          </w:tcPr>
          <w:p w14:paraId="652ACD21" w14:textId="77777777" w:rsidR="00563395" w:rsidRPr="009D3C54" w:rsidRDefault="00563395" w:rsidP="0042700C">
            <w:pPr>
              <w:pStyle w:val="777-0"/>
              <w:spacing w:before="0"/>
              <w:rPr>
                <w:szCs w:val="20"/>
                <w:lang w:eastAsia="uk-UA"/>
              </w:rPr>
            </w:pPr>
            <w:proofErr w:type="spellStart"/>
            <w:r w:rsidRPr="009D3C54">
              <w:rPr>
                <w:szCs w:val="20"/>
                <w:lang w:val="ru-RU"/>
              </w:rPr>
              <w:t>Big</w:t>
            </w:r>
            <w:proofErr w:type="spellEnd"/>
            <w:r w:rsidRPr="009D3C54">
              <w:rPr>
                <w:szCs w:val="20"/>
              </w:rPr>
              <w:t xml:space="preserve"> </w:t>
            </w:r>
            <w:proofErr w:type="spellStart"/>
            <w:r w:rsidRPr="009D3C54">
              <w:rPr>
                <w:szCs w:val="20"/>
                <w:lang w:val="ru-RU"/>
              </w:rPr>
              <w:t>Data</w:t>
            </w:r>
            <w:proofErr w:type="spellEnd"/>
          </w:p>
        </w:tc>
      </w:tr>
      <w:tr w:rsidR="00563395" w:rsidRPr="009D3C54" w14:paraId="4523A85E" w14:textId="77777777" w:rsidTr="000978C5">
        <w:trPr>
          <w:trHeight w:val="20"/>
        </w:trPr>
        <w:tc>
          <w:tcPr>
            <w:tcW w:w="2143" w:type="pct"/>
            <w:tcBorders>
              <w:top w:val="nil"/>
              <w:left w:val="single" w:sz="4" w:space="0" w:color="auto"/>
              <w:bottom w:val="single" w:sz="4" w:space="0" w:color="auto"/>
              <w:right w:val="single" w:sz="4" w:space="0" w:color="auto"/>
            </w:tcBorders>
            <w:shd w:val="clear" w:color="auto" w:fill="auto"/>
            <w:vAlign w:val="center"/>
            <w:hideMark/>
          </w:tcPr>
          <w:p w14:paraId="130F0448" w14:textId="77777777" w:rsidR="00563395" w:rsidRPr="009D3C54" w:rsidRDefault="00563395" w:rsidP="0042700C">
            <w:pPr>
              <w:pStyle w:val="777-0"/>
              <w:spacing w:before="0"/>
              <w:rPr>
                <w:szCs w:val="20"/>
                <w:lang w:eastAsia="uk-UA"/>
              </w:rPr>
            </w:pPr>
            <w:r w:rsidRPr="009D3C54">
              <w:rPr>
                <w:szCs w:val="20"/>
                <w:lang w:eastAsia="uk-UA"/>
              </w:rPr>
              <w:t>Точність прогнозів</w:t>
            </w:r>
          </w:p>
        </w:tc>
        <w:tc>
          <w:tcPr>
            <w:tcW w:w="1604" w:type="pct"/>
            <w:tcBorders>
              <w:top w:val="nil"/>
              <w:left w:val="nil"/>
              <w:bottom w:val="single" w:sz="4" w:space="0" w:color="auto"/>
              <w:right w:val="single" w:sz="4" w:space="0" w:color="auto"/>
            </w:tcBorders>
            <w:shd w:val="clear" w:color="auto" w:fill="auto"/>
            <w:vAlign w:val="center"/>
            <w:hideMark/>
          </w:tcPr>
          <w:p w14:paraId="4223F4DB" w14:textId="77777777" w:rsidR="00563395" w:rsidRPr="009D3C54" w:rsidRDefault="00563395" w:rsidP="0042700C">
            <w:pPr>
              <w:pStyle w:val="777-0"/>
              <w:spacing w:before="0"/>
              <w:rPr>
                <w:szCs w:val="20"/>
                <w:lang w:eastAsia="uk-UA"/>
              </w:rPr>
            </w:pPr>
            <w:r w:rsidRPr="009D3C54">
              <w:rPr>
                <w:szCs w:val="20"/>
                <w:lang w:eastAsia="uk-UA"/>
              </w:rPr>
              <w:t>Середня</w:t>
            </w:r>
          </w:p>
        </w:tc>
        <w:tc>
          <w:tcPr>
            <w:tcW w:w="1252" w:type="pct"/>
            <w:tcBorders>
              <w:top w:val="nil"/>
              <w:left w:val="nil"/>
              <w:bottom w:val="single" w:sz="4" w:space="0" w:color="auto"/>
              <w:right w:val="single" w:sz="4" w:space="0" w:color="auto"/>
            </w:tcBorders>
            <w:shd w:val="clear" w:color="auto" w:fill="auto"/>
            <w:vAlign w:val="center"/>
            <w:hideMark/>
          </w:tcPr>
          <w:p w14:paraId="78753FF6" w14:textId="77777777" w:rsidR="00563395" w:rsidRPr="009D3C54" w:rsidRDefault="00563395" w:rsidP="0042700C">
            <w:pPr>
              <w:pStyle w:val="777-0"/>
              <w:spacing w:before="0"/>
              <w:rPr>
                <w:szCs w:val="20"/>
                <w:lang w:eastAsia="uk-UA"/>
              </w:rPr>
            </w:pPr>
            <w:r w:rsidRPr="009D3C54">
              <w:rPr>
                <w:szCs w:val="20"/>
                <w:lang w:eastAsia="uk-UA"/>
              </w:rPr>
              <w:t>Висока</w:t>
            </w:r>
          </w:p>
        </w:tc>
      </w:tr>
      <w:tr w:rsidR="00563395" w:rsidRPr="009D3C54" w14:paraId="234F87B6" w14:textId="77777777" w:rsidTr="000978C5">
        <w:trPr>
          <w:trHeight w:val="20"/>
        </w:trPr>
        <w:tc>
          <w:tcPr>
            <w:tcW w:w="2143" w:type="pct"/>
            <w:tcBorders>
              <w:top w:val="nil"/>
              <w:left w:val="single" w:sz="4" w:space="0" w:color="auto"/>
              <w:bottom w:val="single" w:sz="4" w:space="0" w:color="auto"/>
              <w:right w:val="single" w:sz="4" w:space="0" w:color="auto"/>
            </w:tcBorders>
            <w:shd w:val="clear" w:color="auto" w:fill="auto"/>
            <w:vAlign w:val="center"/>
            <w:hideMark/>
          </w:tcPr>
          <w:p w14:paraId="03FEFC7D" w14:textId="77777777" w:rsidR="00563395" w:rsidRPr="009D3C54" w:rsidRDefault="00563395" w:rsidP="0042700C">
            <w:pPr>
              <w:pStyle w:val="777-0"/>
              <w:spacing w:before="0"/>
              <w:rPr>
                <w:szCs w:val="20"/>
                <w:lang w:eastAsia="uk-UA"/>
              </w:rPr>
            </w:pPr>
            <w:r w:rsidRPr="009D3C54">
              <w:rPr>
                <w:szCs w:val="20"/>
                <w:lang w:eastAsia="uk-UA"/>
              </w:rPr>
              <w:t>Швидкість обробки</w:t>
            </w:r>
          </w:p>
        </w:tc>
        <w:tc>
          <w:tcPr>
            <w:tcW w:w="1604" w:type="pct"/>
            <w:tcBorders>
              <w:top w:val="nil"/>
              <w:left w:val="nil"/>
              <w:bottom w:val="single" w:sz="4" w:space="0" w:color="auto"/>
              <w:right w:val="single" w:sz="4" w:space="0" w:color="auto"/>
            </w:tcBorders>
            <w:shd w:val="clear" w:color="auto" w:fill="auto"/>
            <w:vAlign w:val="center"/>
            <w:hideMark/>
          </w:tcPr>
          <w:p w14:paraId="6828EED2" w14:textId="77777777" w:rsidR="00563395" w:rsidRPr="009D3C54" w:rsidRDefault="00563395" w:rsidP="0042700C">
            <w:pPr>
              <w:pStyle w:val="777-0"/>
              <w:spacing w:before="0"/>
              <w:rPr>
                <w:szCs w:val="20"/>
                <w:lang w:eastAsia="uk-UA"/>
              </w:rPr>
            </w:pPr>
            <w:r w:rsidRPr="009D3C54">
              <w:rPr>
                <w:szCs w:val="20"/>
                <w:lang w:eastAsia="uk-UA"/>
              </w:rPr>
              <w:t>Помірна</w:t>
            </w:r>
          </w:p>
        </w:tc>
        <w:tc>
          <w:tcPr>
            <w:tcW w:w="1252" w:type="pct"/>
            <w:tcBorders>
              <w:top w:val="nil"/>
              <w:left w:val="nil"/>
              <w:bottom w:val="single" w:sz="4" w:space="0" w:color="auto"/>
              <w:right w:val="single" w:sz="4" w:space="0" w:color="auto"/>
            </w:tcBorders>
            <w:shd w:val="clear" w:color="auto" w:fill="auto"/>
            <w:vAlign w:val="center"/>
            <w:hideMark/>
          </w:tcPr>
          <w:p w14:paraId="055EDCF6" w14:textId="77777777" w:rsidR="00563395" w:rsidRPr="009D3C54" w:rsidRDefault="00563395" w:rsidP="0042700C">
            <w:pPr>
              <w:pStyle w:val="777-0"/>
              <w:spacing w:before="0"/>
              <w:rPr>
                <w:szCs w:val="20"/>
                <w:lang w:eastAsia="uk-UA"/>
              </w:rPr>
            </w:pPr>
            <w:r w:rsidRPr="009D3C54">
              <w:rPr>
                <w:szCs w:val="20"/>
                <w:lang w:eastAsia="uk-UA"/>
              </w:rPr>
              <w:t>Висока</w:t>
            </w:r>
          </w:p>
        </w:tc>
      </w:tr>
      <w:tr w:rsidR="00563395" w:rsidRPr="009D3C54" w14:paraId="778E1F8B" w14:textId="77777777" w:rsidTr="000978C5">
        <w:trPr>
          <w:trHeight w:val="20"/>
        </w:trPr>
        <w:tc>
          <w:tcPr>
            <w:tcW w:w="2143" w:type="pct"/>
            <w:tcBorders>
              <w:top w:val="nil"/>
              <w:left w:val="single" w:sz="4" w:space="0" w:color="auto"/>
              <w:bottom w:val="single" w:sz="4" w:space="0" w:color="auto"/>
              <w:right w:val="single" w:sz="4" w:space="0" w:color="auto"/>
            </w:tcBorders>
            <w:shd w:val="clear" w:color="auto" w:fill="auto"/>
            <w:vAlign w:val="center"/>
            <w:hideMark/>
          </w:tcPr>
          <w:p w14:paraId="3D160964" w14:textId="77777777" w:rsidR="00563395" w:rsidRPr="009D3C54" w:rsidRDefault="00563395" w:rsidP="0042700C">
            <w:pPr>
              <w:pStyle w:val="777-0"/>
              <w:spacing w:before="0"/>
              <w:rPr>
                <w:szCs w:val="20"/>
                <w:lang w:eastAsia="uk-UA"/>
              </w:rPr>
            </w:pPr>
            <w:r w:rsidRPr="009D3C54">
              <w:rPr>
                <w:szCs w:val="20"/>
                <w:lang w:eastAsia="uk-UA"/>
              </w:rPr>
              <w:t>Обсяг обробки даних</w:t>
            </w:r>
          </w:p>
        </w:tc>
        <w:tc>
          <w:tcPr>
            <w:tcW w:w="1604" w:type="pct"/>
            <w:tcBorders>
              <w:top w:val="nil"/>
              <w:left w:val="nil"/>
              <w:bottom w:val="single" w:sz="4" w:space="0" w:color="auto"/>
              <w:right w:val="single" w:sz="4" w:space="0" w:color="auto"/>
            </w:tcBorders>
            <w:shd w:val="clear" w:color="auto" w:fill="auto"/>
            <w:vAlign w:val="center"/>
            <w:hideMark/>
          </w:tcPr>
          <w:p w14:paraId="1173049E" w14:textId="77777777" w:rsidR="00563395" w:rsidRPr="009D3C54" w:rsidRDefault="00563395" w:rsidP="0042700C">
            <w:pPr>
              <w:pStyle w:val="777-0"/>
              <w:spacing w:before="0"/>
              <w:rPr>
                <w:szCs w:val="20"/>
                <w:lang w:eastAsia="uk-UA"/>
              </w:rPr>
            </w:pPr>
            <w:r w:rsidRPr="009D3C54">
              <w:rPr>
                <w:szCs w:val="20"/>
                <w:lang w:eastAsia="uk-UA"/>
              </w:rPr>
              <w:t>Обмежений</w:t>
            </w:r>
          </w:p>
        </w:tc>
        <w:tc>
          <w:tcPr>
            <w:tcW w:w="1252" w:type="pct"/>
            <w:tcBorders>
              <w:top w:val="nil"/>
              <w:left w:val="nil"/>
              <w:bottom w:val="single" w:sz="4" w:space="0" w:color="auto"/>
              <w:right w:val="single" w:sz="4" w:space="0" w:color="auto"/>
            </w:tcBorders>
            <w:shd w:val="clear" w:color="auto" w:fill="auto"/>
            <w:vAlign w:val="center"/>
            <w:hideMark/>
          </w:tcPr>
          <w:p w14:paraId="0484D939" w14:textId="77777777" w:rsidR="00563395" w:rsidRPr="009D3C54" w:rsidRDefault="00563395" w:rsidP="0042700C">
            <w:pPr>
              <w:pStyle w:val="777-0"/>
              <w:spacing w:before="0"/>
              <w:rPr>
                <w:szCs w:val="20"/>
                <w:lang w:eastAsia="uk-UA"/>
              </w:rPr>
            </w:pPr>
            <w:r w:rsidRPr="009D3C54">
              <w:rPr>
                <w:szCs w:val="20"/>
                <w:lang w:eastAsia="uk-UA"/>
              </w:rPr>
              <w:t>Великий</w:t>
            </w:r>
          </w:p>
        </w:tc>
      </w:tr>
      <w:tr w:rsidR="00563395" w:rsidRPr="009D3C54" w14:paraId="7E5B1AD7" w14:textId="77777777" w:rsidTr="000978C5">
        <w:trPr>
          <w:trHeight w:val="20"/>
        </w:trPr>
        <w:tc>
          <w:tcPr>
            <w:tcW w:w="2143" w:type="pct"/>
            <w:tcBorders>
              <w:top w:val="nil"/>
              <w:left w:val="single" w:sz="4" w:space="0" w:color="auto"/>
              <w:bottom w:val="single" w:sz="4" w:space="0" w:color="auto"/>
              <w:right w:val="single" w:sz="4" w:space="0" w:color="auto"/>
            </w:tcBorders>
            <w:shd w:val="clear" w:color="auto" w:fill="auto"/>
            <w:vAlign w:val="center"/>
            <w:hideMark/>
          </w:tcPr>
          <w:p w14:paraId="225D0E69" w14:textId="77777777" w:rsidR="00563395" w:rsidRPr="009D3C54" w:rsidRDefault="00563395" w:rsidP="0042700C">
            <w:pPr>
              <w:pStyle w:val="777-0"/>
              <w:spacing w:before="0"/>
              <w:rPr>
                <w:szCs w:val="20"/>
                <w:lang w:eastAsia="uk-UA"/>
              </w:rPr>
            </w:pPr>
            <w:r w:rsidRPr="009D3C54">
              <w:rPr>
                <w:szCs w:val="20"/>
                <w:lang w:eastAsia="uk-UA"/>
              </w:rPr>
              <w:t>Виявлення закономірностей</w:t>
            </w:r>
          </w:p>
        </w:tc>
        <w:tc>
          <w:tcPr>
            <w:tcW w:w="1604" w:type="pct"/>
            <w:tcBorders>
              <w:top w:val="nil"/>
              <w:left w:val="nil"/>
              <w:bottom w:val="single" w:sz="4" w:space="0" w:color="auto"/>
              <w:right w:val="single" w:sz="4" w:space="0" w:color="auto"/>
            </w:tcBorders>
            <w:shd w:val="clear" w:color="auto" w:fill="auto"/>
            <w:vAlign w:val="center"/>
            <w:hideMark/>
          </w:tcPr>
          <w:p w14:paraId="66FE8FCF" w14:textId="77777777" w:rsidR="00563395" w:rsidRPr="009D3C54" w:rsidRDefault="00563395" w:rsidP="0042700C">
            <w:pPr>
              <w:pStyle w:val="777-0"/>
              <w:spacing w:before="0"/>
              <w:rPr>
                <w:szCs w:val="20"/>
                <w:lang w:eastAsia="uk-UA"/>
              </w:rPr>
            </w:pPr>
            <w:r w:rsidRPr="009D3C54">
              <w:rPr>
                <w:szCs w:val="20"/>
                <w:lang w:eastAsia="uk-UA"/>
              </w:rPr>
              <w:t>Обмежене</w:t>
            </w:r>
          </w:p>
        </w:tc>
        <w:tc>
          <w:tcPr>
            <w:tcW w:w="1252" w:type="pct"/>
            <w:tcBorders>
              <w:top w:val="nil"/>
              <w:left w:val="nil"/>
              <w:bottom w:val="single" w:sz="4" w:space="0" w:color="auto"/>
              <w:right w:val="single" w:sz="4" w:space="0" w:color="auto"/>
            </w:tcBorders>
            <w:shd w:val="clear" w:color="auto" w:fill="auto"/>
            <w:vAlign w:val="center"/>
            <w:hideMark/>
          </w:tcPr>
          <w:p w14:paraId="4EDFE4D8" w14:textId="77777777" w:rsidR="00563395" w:rsidRPr="009D3C54" w:rsidRDefault="00563395" w:rsidP="0042700C">
            <w:pPr>
              <w:pStyle w:val="777-0"/>
              <w:spacing w:before="0"/>
              <w:rPr>
                <w:szCs w:val="20"/>
                <w:lang w:eastAsia="uk-UA"/>
              </w:rPr>
            </w:pPr>
            <w:r w:rsidRPr="009D3C54">
              <w:rPr>
                <w:szCs w:val="20"/>
                <w:lang w:eastAsia="uk-UA"/>
              </w:rPr>
              <w:t>Високе</w:t>
            </w:r>
          </w:p>
        </w:tc>
      </w:tr>
    </w:tbl>
    <w:p w14:paraId="0821AB49" w14:textId="77777777" w:rsidR="00563395" w:rsidRPr="009D3C54" w:rsidRDefault="00563395" w:rsidP="009D3C54">
      <w:pPr>
        <w:spacing w:after="0" w:line="240" w:lineRule="auto"/>
        <w:rPr>
          <w:szCs w:val="20"/>
          <w:lang w:val="uk-UA"/>
        </w:rPr>
      </w:pPr>
    </w:p>
    <w:p w14:paraId="0EB4C8B1" w14:textId="77777777" w:rsidR="00563395" w:rsidRPr="009D3C54" w:rsidRDefault="00563395" w:rsidP="009D3C54">
      <w:pPr>
        <w:pStyle w:val="ad"/>
        <w:spacing w:line="240" w:lineRule="auto"/>
        <w:ind w:left="0" w:firstLine="284"/>
        <w:rPr>
          <w:rFonts w:ascii="Times New Roman" w:hAnsi="Times New Roman"/>
          <w:sz w:val="20"/>
          <w:szCs w:val="20"/>
          <w:lang w:val="uk-UA"/>
        </w:rPr>
      </w:pPr>
      <w:proofErr w:type="spellStart"/>
      <w:r w:rsidRPr="009D3C54">
        <w:rPr>
          <w:rFonts w:ascii="Times New Roman" w:hAnsi="Times New Roman"/>
          <w:sz w:val="20"/>
          <w:szCs w:val="20"/>
        </w:rPr>
        <w:t>Big</w:t>
      </w:r>
      <w:proofErr w:type="spellEnd"/>
      <w:r w:rsidRPr="009D3C54">
        <w:rPr>
          <w:rFonts w:ascii="Times New Roman" w:hAnsi="Times New Roman"/>
          <w:sz w:val="20"/>
          <w:szCs w:val="20"/>
          <w:lang w:val="uk-UA"/>
        </w:rPr>
        <w:t xml:space="preserve"> </w:t>
      </w:r>
      <w:proofErr w:type="spellStart"/>
      <w:r w:rsidRPr="009D3C54">
        <w:rPr>
          <w:rFonts w:ascii="Times New Roman" w:hAnsi="Times New Roman"/>
          <w:sz w:val="20"/>
          <w:szCs w:val="20"/>
        </w:rPr>
        <w:t>Data</w:t>
      </w:r>
      <w:proofErr w:type="spellEnd"/>
      <w:r w:rsidRPr="009D3C54">
        <w:rPr>
          <w:rFonts w:ascii="Times New Roman" w:hAnsi="Times New Roman"/>
          <w:sz w:val="20"/>
          <w:szCs w:val="20"/>
          <w:lang w:val="uk-UA"/>
        </w:rPr>
        <w:t xml:space="preserve"> надають можливість аналізувати величезні масиви інформації, виявляючи приховані закономірності та тенденції, які можуть бути неочевидними при традиційних методах аналізу. Використання </w:t>
      </w:r>
      <w:proofErr w:type="spellStart"/>
      <w:r w:rsidRPr="009D3C54">
        <w:rPr>
          <w:rFonts w:ascii="Times New Roman" w:hAnsi="Times New Roman"/>
          <w:sz w:val="20"/>
          <w:szCs w:val="20"/>
        </w:rPr>
        <w:t>Big</w:t>
      </w:r>
      <w:proofErr w:type="spellEnd"/>
      <w:r w:rsidRPr="009D3C54">
        <w:rPr>
          <w:rFonts w:ascii="Times New Roman" w:hAnsi="Times New Roman"/>
          <w:sz w:val="20"/>
          <w:szCs w:val="20"/>
          <w:lang w:val="uk-UA"/>
        </w:rPr>
        <w:t xml:space="preserve"> </w:t>
      </w:r>
      <w:proofErr w:type="spellStart"/>
      <w:r w:rsidRPr="009D3C54">
        <w:rPr>
          <w:rFonts w:ascii="Times New Roman" w:hAnsi="Times New Roman"/>
          <w:sz w:val="20"/>
          <w:szCs w:val="20"/>
        </w:rPr>
        <w:t>Data</w:t>
      </w:r>
      <w:proofErr w:type="spellEnd"/>
      <w:r w:rsidRPr="009D3C54">
        <w:rPr>
          <w:rFonts w:ascii="Times New Roman" w:hAnsi="Times New Roman"/>
          <w:sz w:val="20"/>
          <w:szCs w:val="20"/>
          <w:lang w:val="uk-UA"/>
        </w:rPr>
        <w:t xml:space="preserve"> дозволяє здійснювати глибокий аналіз великих обсягів інформації, що надходять з різних джерел, для виявлення трендів, прогнозування попиту та пропозиції, а також оптимізації логістичних процесів. Це підвищує точність і швидкість прийняття рішень (рис. 3), що є критично важливим в умовах швидкозмінного глобального ринку.</w:t>
      </w:r>
    </w:p>
    <w:p w14:paraId="4883F87B" w14:textId="77777777" w:rsidR="00563395" w:rsidRPr="009D3C54" w:rsidRDefault="00563395" w:rsidP="0042700C">
      <w:pPr>
        <w:spacing w:after="0" w:line="240" w:lineRule="auto"/>
        <w:ind w:firstLine="0"/>
        <w:rPr>
          <w:szCs w:val="20"/>
          <w:lang w:val="uk-UA"/>
        </w:rPr>
      </w:pPr>
      <w:r w:rsidRPr="009D3C54">
        <w:rPr>
          <w:noProof/>
          <w:szCs w:val="20"/>
        </w:rPr>
        <w:drawing>
          <wp:inline distT="0" distB="0" distL="0" distR="0" wp14:anchorId="04D9DDC3" wp14:editId="351D2AAD">
            <wp:extent cx="2959100" cy="18288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59100" cy="1828800"/>
                    </a:xfrm>
                    <a:prstGeom prst="rect">
                      <a:avLst/>
                    </a:prstGeom>
                    <a:noFill/>
                    <a:ln>
                      <a:noFill/>
                    </a:ln>
                  </pic:spPr>
                </pic:pic>
              </a:graphicData>
            </a:graphic>
          </wp:inline>
        </w:drawing>
      </w:r>
    </w:p>
    <w:p w14:paraId="09E059C8" w14:textId="77777777" w:rsidR="00563395" w:rsidRPr="009D3C54" w:rsidRDefault="00563395" w:rsidP="009D3C54">
      <w:pPr>
        <w:spacing w:after="0" w:line="240" w:lineRule="auto"/>
        <w:jc w:val="center"/>
        <w:rPr>
          <w:szCs w:val="20"/>
        </w:rPr>
      </w:pPr>
      <w:r w:rsidRPr="009D3C54">
        <w:rPr>
          <w:szCs w:val="20"/>
          <w:lang w:val="uk-UA"/>
        </w:rPr>
        <w:t>Рис. 3 -</w:t>
      </w:r>
      <w:r w:rsidRPr="009D3C54">
        <w:rPr>
          <w:szCs w:val="20"/>
        </w:rPr>
        <w:t xml:space="preserve"> </w:t>
      </w:r>
      <w:r w:rsidRPr="009D3C54">
        <w:rPr>
          <w:szCs w:val="20"/>
          <w:lang w:val="uk-UA"/>
        </w:rPr>
        <w:t xml:space="preserve">Вплив </w:t>
      </w:r>
      <w:r w:rsidRPr="009D3C54">
        <w:rPr>
          <w:szCs w:val="20"/>
          <w:lang w:val="en-US"/>
        </w:rPr>
        <w:t>Big</w:t>
      </w:r>
      <w:r w:rsidRPr="009D3C54">
        <w:rPr>
          <w:szCs w:val="20"/>
        </w:rPr>
        <w:t xml:space="preserve"> </w:t>
      </w:r>
      <w:r w:rsidRPr="009D3C54">
        <w:rPr>
          <w:szCs w:val="20"/>
          <w:lang w:val="en-US"/>
        </w:rPr>
        <w:t>Data</w:t>
      </w:r>
      <w:r w:rsidRPr="009D3C54">
        <w:rPr>
          <w:szCs w:val="20"/>
          <w:lang w:val="uk-UA"/>
        </w:rPr>
        <w:t xml:space="preserve"> на точність прогнозування торговельних потоків у різних регіонах світу</w:t>
      </w:r>
      <w:r w:rsidRPr="009D3C54">
        <w:rPr>
          <w:szCs w:val="20"/>
        </w:rPr>
        <w:t xml:space="preserve"> [</w:t>
      </w:r>
      <w:r w:rsidRPr="009D3C54">
        <w:rPr>
          <w:szCs w:val="20"/>
          <w:lang w:val="uk-UA"/>
        </w:rPr>
        <w:t>2,6</w:t>
      </w:r>
      <w:r w:rsidRPr="009D3C54">
        <w:rPr>
          <w:szCs w:val="20"/>
        </w:rPr>
        <w:t>]</w:t>
      </w:r>
    </w:p>
    <w:p w14:paraId="7EE111FD" w14:textId="77777777" w:rsidR="00563395" w:rsidRPr="009D3C54" w:rsidRDefault="00563395" w:rsidP="009D3C54">
      <w:pPr>
        <w:pStyle w:val="ad"/>
        <w:spacing w:line="240" w:lineRule="auto"/>
        <w:ind w:left="0" w:firstLine="284"/>
        <w:rPr>
          <w:rFonts w:ascii="Times New Roman" w:hAnsi="Times New Roman"/>
          <w:sz w:val="20"/>
          <w:szCs w:val="20"/>
        </w:rPr>
      </w:pPr>
    </w:p>
    <w:p w14:paraId="1B7C09ED" w14:textId="77777777" w:rsidR="00563395" w:rsidRPr="009D3C54" w:rsidRDefault="00563395" w:rsidP="009D3C54">
      <w:pPr>
        <w:pStyle w:val="ad"/>
        <w:spacing w:line="240" w:lineRule="auto"/>
        <w:ind w:left="0" w:firstLine="284"/>
        <w:rPr>
          <w:rFonts w:ascii="Times New Roman" w:hAnsi="Times New Roman"/>
          <w:sz w:val="20"/>
          <w:szCs w:val="20"/>
        </w:rPr>
      </w:pPr>
      <w:r w:rsidRPr="009D3C54">
        <w:rPr>
          <w:rFonts w:ascii="Times New Roman" w:hAnsi="Times New Roman"/>
          <w:sz w:val="20"/>
          <w:szCs w:val="20"/>
          <w:lang w:val="uk-UA"/>
        </w:rPr>
        <w:t xml:space="preserve">Ще одним великим блоком наукових досліджень, виступають </w:t>
      </w:r>
      <w:proofErr w:type="spellStart"/>
      <w:r w:rsidRPr="009D3C54">
        <w:rPr>
          <w:rFonts w:ascii="Times New Roman" w:hAnsi="Times New Roman"/>
          <w:sz w:val="20"/>
          <w:szCs w:val="20"/>
          <w:lang w:val="uk-UA"/>
        </w:rPr>
        <w:t>економетричні</w:t>
      </w:r>
      <w:proofErr w:type="spellEnd"/>
      <w:r w:rsidRPr="009D3C54">
        <w:rPr>
          <w:rFonts w:ascii="Times New Roman" w:hAnsi="Times New Roman"/>
          <w:sz w:val="20"/>
          <w:szCs w:val="20"/>
          <w:lang w:val="uk-UA"/>
        </w:rPr>
        <w:t xml:space="preserve"> моделі, що використовуються для аналізу та прогнозування у міжнародній торгівлі. Ці моделі дозволяють виявляти взаємозв'язки між різними економічними показниками та прогнозувати зміни на ринку. За критерієм точності у прогнозуванні </w:t>
      </w:r>
      <w:proofErr w:type="spellStart"/>
      <w:r w:rsidRPr="009D3C54">
        <w:rPr>
          <w:rFonts w:ascii="Times New Roman" w:hAnsi="Times New Roman"/>
          <w:sz w:val="20"/>
          <w:szCs w:val="20"/>
          <w:lang w:val="uk-UA"/>
        </w:rPr>
        <w:t>економетричні</w:t>
      </w:r>
      <w:proofErr w:type="spellEnd"/>
      <w:r w:rsidRPr="009D3C54">
        <w:rPr>
          <w:rFonts w:ascii="Times New Roman" w:hAnsi="Times New Roman"/>
          <w:sz w:val="20"/>
          <w:szCs w:val="20"/>
          <w:lang w:val="uk-UA"/>
        </w:rPr>
        <w:t xml:space="preserve"> моделі демонструють високу точність прогнозування (рис. 4), що дозволяє більш ефективно планувати торговельні операції. </w:t>
      </w:r>
      <w:r w:rsidRPr="009D3C54">
        <w:rPr>
          <w:rFonts w:ascii="Times New Roman" w:hAnsi="Times New Roman"/>
          <w:sz w:val="20"/>
          <w:szCs w:val="20"/>
        </w:rPr>
        <w:t>[12]</w:t>
      </w:r>
    </w:p>
    <w:p w14:paraId="00959C0C" w14:textId="77777777" w:rsidR="00563395" w:rsidRPr="009D3C54" w:rsidRDefault="00563395" w:rsidP="009D3C54">
      <w:pPr>
        <w:pStyle w:val="ad"/>
        <w:spacing w:line="240" w:lineRule="auto"/>
        <w:ind w:left="0" w:firstLine="284"/>
        <w:rPr>
          <w:rFonts w:ascii="Times New Roman" w:hAnsi="Times New Roman"/>
          <w:sz w:val="20"/>
          <w:szCs w:val="20"/>
          <w:lang w:val="uk-UA"/>
        </w:rPr>
      </w:pPr>
      <w:r w:rsidRPr="009D3C54">
        <w:rPr>
          <w:rFonts w:ascii="Times New Roman" w:hAnsi="Times New Roman"/>
          <w:sz w:val="20"/>
          <w:szCs w:val="20"/>
          <w:lang w:val="uk-UA"/>
        </w:rPr>
        <w:t xml:space="preserve">Серед </w:t>
      </w:r>
      <w:proofErr w:type="spellStart"/>
      <w:r w:rsidRPr="009D3C54">
        <w:rPr>
          <w:rFonts w:ascii="Times New Roman" w:hAnsi="Times New Roman"/>
          <w:sz w:val="20"/>
          <w:szCs w:val="20"/>
          <w:lang w:val="uk-UA"/>
        </w:rPr>
        <w:t>економетричних</w:t>
      </w:r>
      <w:proofErr w:type="spellEnd"/>
      <w:r w:rsidRPr="009D3C54">
        <w:rPr>
          <w:rFonts w:ascii="Times New Roman" w:hAnsi="Times New Roman"/>
          <w:sz w:val="20"/>
          <w:szCs w:val="20"/>
          <w:lang w:val="uk-UA"/>
        </w:rPr>
        <w:t xml:space="preserve"> моделей особливу увагу варто приділити гравітаційній моделі торгівлі, яка є, на наш погляд, однією з найбільш ефективних </w:t>
      </w:r>
      <w:proofErr w:type="spellStart"/>
      <w:r w:rsidRPr="009D3C54">
        <w:rPr>
          <w:rFonts w:ascii="Times New Roman" w:hAnsi="Times New Roman"/>
          <w:sz w:val="20"/>
          <w:szCs w:val="20"/>
          <w:lang w:val="uk-UA"/>
        </w:rPr>
        <w:t>економетричних</w:t>
      </w:r>
      <w:proofErr w:type="spellEnd"/>
      <w:r w:rsidRPr="009D3C54">
        <w:rPr>
          <w:rFonts w:ascii="Times New Roman" w:hAnsi="Times New Roman"/>
          <w:sz w:val="20"/>
          <w:szCs w:val="20"/>
          <w:lang w:val="uk-UA"/>
        </w:rPr>
        <w:t xml:space="preserve"> моделей у цій сфері.</w:t>
      </w:r>
    </w:p>
    <w:p w14:paraId="06902EC3" w14:textId="77777777" w:rsidR="00563395" w:rsidRPr="009D3C54" w:rsidRDefault="00563395" w:rsidP="009D3C54">
      <w:pPr>
        <w:pStyle w:val="ad"/>
        <w:spacing w:line="240" w:lineRule="auto"/>
        <w:ind w:left="0" w:firstLine="284"/>
        <w:rPr>
          <w:rFonts w:ascii="Times New Roman" w:hAnsi="Times New Roman"/>
          <w:sz w:val="20"/>
          <w:szCs w:val="20"/>
          <w:lang w:val="uk-UA"/>
        </w:rPr>
      </w:pPr>
      <w:r w:rsidRPr="009D3C54">
        <w:rPr>
          <w:rFonts w:ascii="Times New Roman" w:hAnsi="Times New Roman"/>
          <w:sz w:val="20"/>
          <w:szCs w:val="20"/>
          <w:lang w:val="uk-UA"/>
        </w:rPr>
        <w:t xml:space="preserve">Гравітаційна модель торгівлі базується на аналогії з фізичним законом гравітації Ньютона і передбачає, що обсяг торгівлі між двома країнами пропорційний їх економічним розмірам (вимірюється валовим внутрішнім продуктом, ВВП) і обернено пропорційний відстані між ними. Ця модель враховує також інші фактори, такі як спільні кордони, спільну мову, торговельні угоди та членство в міжнародних </w:t>
      </w:r>
      <w:r w:rsidRPr="009D3C54">
        <w:rPr>
          <w:rFonts w:ascii="Times New Roman" w:hAnsi="Times New Roman"/>
          <w:sz w:val="20"/>
          <w:szCs w:val="20"/>
          <w:lang w:val="uk-UA"/>
        </w:rPr>
        <w:lastRenderedPageBreak/>
        <w:t>організаціях. Використання гравітаційної моделі дозволяє економістам та політикам оцінювати вплив різних чинників на обсяги торгівлі та розробляти стратегії для її оптимізації.</w:t>
      </w:r>
    </w:p>
    <w:p w14:paraId="645E9D5F" w14:textId="77777777" w:rsidR="00563395" w:rsidRPr="009D3C54" w:rsidRDefault="00563395" w:rsidP="009D3C54">
      <w:pPr>
        <w:pStyle w:val="ad"/>
        <w:spacing w:line="240" w:lineRule="auto"/>
        <w:ind w:left="0" w:firstLine="284"/>
        <w:rPr>
          <w:rFonts w:ascii="Times New Roman" w:hAnsi="Times New Roman"/>
          <w:sz w:val="20"/>
          <w:szCs w:val="20"/>
          <w:lang w:val="uk-UA"/>
        </w:rPr>
      </w:pPr>
    </w:p>
    <w:p w14:paraId="1CC82322" w14:textId="77777777" w:rsidR="00563395" w:rsidRPr="009D3C54" w:rsidRDefault="00563395" w:rsidP="0042700C">
      <w:pPr>
        <w:spacing w:after="0" w:line="240" w:lineRule="auto"/>
        <w:ind w:firstLine="0"/>
        <w:rPr>
          <w:szCs w:val="20"/>
          <w:lang w:val="uk-UA"/>
        </w:rPr>
      </w:pPr>
      <w:r w:rsidRPr="009D3C54">
        <w:rPr>
          <w:noProof/>
          <w:szCs w:val="20"/>
        </w:rPr>
        <w:drawing>
          <wp:inline distT="0" distB="0" distL="0" distR="0" wp14:anchorId="3AFB0876" wp14:editId="4B8079FF">
            <wp:extent cx="2959100" cy="1819910"/>
            <wp:effectExtent l="0" t="0" r="0" b="889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59100" cy="1819910"/>
                    </a:xfrm>
                    <a:prstGeom prst="rect">
                      <a:avLst/>
                    </a:prstGeom>
                    <a:noFill/>
                    <a:ln>
                      <a:noFill/>
                    </a:ln>
                  </pic:spPr>
                </pic:pic>
              </a:graphicData>
            </a:graphic>
          </wp:inline>
        </w:drawing>
      </w:r>
    </w:p>
    <w:p w14:paraId="44F88CDE" w14:textId="77777777" w:rsidR="00563395" w:rsidRPr="00DF1622" w:rsidRDefault="00563395" w:rsidP="009D3C54">
      <w:pPr>
        <w:spacing w:after="0" w:line="240" w:lineRule="auto"/>
        <w:jc w:val="center"/>
        <w:rPr>
          <w:spacing w:val="-6"/>
          <w:szCs w:val="20"/>
          <w:lang w:val="uk-UA"/>
        </w:rPr>
      </w:pPr>
      <w:r w:rsidRPr="009D3C54">
        <w:rPr>
          <w:szCs w:val="20"/>
          <w:lang w:val="uk-UA"/>
        </w:rPr>
        <w:t xml:space="preserve">Рис. 4 - </w:t>
      </w:r>
      <w:r w:rsidRPr="00DF1622">
        <w:rPr>
          <w:spacing w:val="-6"/>
          <w:szCs w:val="20"/>
          <w:lang w:val="uk-UA"/>
        </w:rPr>
        <w:t>Точність прогнозування торгівельних потоків (</w:t>
      </w:r>
      <w:r w:rsidRPr="00DF1622">
        <w:rPr>
          <w:spacing w:val="-6"/>
          <w:szCs w:val="20"/>
          <w:lang w:val="en-US"/>
        </w:rPr>
        <w:t>Trade</w:t>
      </w:r>
      <w:r w:rsidRPr="00DF1622">
        <w:rPr>
          <w:spacing w:val="-6"/>
          <w:szCs w:val="20"/>
        </w:rPr>
        <w:t xml:space="preserve"> </w:t>
      </w:r>
      <w:r w:rsidRPr="00DF1622">
        <w:rPr>
          <w:spacing w:val="-6"/>
          <w:szCs w:val="20"/>
          <w:lang w:val="en-US"/>
        </w:rPr>
        <w:t>Flows</w:t>
      </w:r>
      <w:r w:rsidRPr="00DF1622">
        <w:rPr>
          <w:spacing w:val="-6"/>
          <w:szCs w:val="20"/>
          <w:lang w:val="uk-UA"/>
        </w:rPr>
        <w:t xml:space="preserve">) в </w:t>
      </w:r>
      <w:proofErr w:type="spellStart"/>
      <w:r w:rsidRPr="00DF1622">
        <w:rPr>
          <w:spacing w:val="-6"/>
          <w:szCs w:val="20"/>
          <w:lang w:val="uk-UA"/>
        </w:rPr>
        <w:t>економетричних</w:t>
      </w:r>
      <w:proofErr w:type="spellEnd"/>
      <w:r w:rsidRPr="00DF1622">
        <w:rPr>
          <w:spacing w:val="-6"/>
          <w:szCs w:val="20"/>
          <w:lang w:val="uk-UA"/>
        </w:rPr>
        <w:t xml:space="preserve"> моделей [1, 3]</w:t>
      </w:r>
    </w:p>
    <w:p w14:paraId="0E40FF5C" w14:textId="77777777" w:rsidR="00563395" w:rsidRPr="009D3C54" w:rsidRDefault="00563395" w:rsidP="009D3C54">
      <w:pPr>
        <w:pStyle w:val="ad"/>
        <w:spacing w:line="240" w:lineRule="auto"/>
        <w:ind w:left="0" w:firstLine="284"/>
        <w:rPr>
          <w:rFonts w:ascii="Times New Roman" w:hAnsi="Times New Roman"/>
          <w:sz w:val="20"/>
          <w:szCs w:val="20"/>
          <w:lang w:val="uk-UA"/>
        </w:rPr>
      </w:pPr>
    </w:p>
    <w:p w14:paraId="6E9136AC" w14:textId="77777777" w:rsidR="00563395" w:rsidRPr="009D3C54" w:rsidRDefault="00563395" w:rsidP="0042700C">
      <w:pPr>
        <w:spacing w:after="0" w:line="240" w:lineRule="auto"/>
        <w:ind w:firstLine="284"/>
        <w:rPr>
          <w:szCs w:val="20"/>
          <w:lang w:val="uk-UA"/>
        </w:rPr>
      </w:pPr>
      <w:r w:rsidRPr="009D3C54">
        <w:rPr>
          <w:szCs w:val="20"/>
          <w:lang w:val="uk-UA"/>
        </w:rPr>
        <w:t>Формула розширеної моделі виглядає наступним чином:</w:t>
      </w:r>
    </w:p>
    <w:p w14:paraId="53EB64E9" w14:textId="77777777" w:rsidR="00563395" w:rsidRPr="009D3C54" w:rsidRDefault="00563395" w:rsidP="009D3C54">
      <w:pPr>
        <w:spacing w:after="0" w:line="240" w:lineRule="auto"/>
        <w:jc w:val="center"/>
        <w:rPr>
          <w:i/>
          <w:iCs/>
          <w:szCs w:val="20"/>
          <w:lang w:val="uk-UA"/>
        </w:rPr>
      </w:pPr>
      <w:proofErr w:type="spellStart"/>
      <w:r w:rsidRPr="009D3C54">
        <w:rPr>
          <w:i/>
          <w:iCs/>
          <w:szCs w:val="20"/>
        </w:rPr>
        <w:t>ln</w:t>
      </w:r>
      <w:proofErr w:type="spellEnd"/>
      <w:r w:rsidRPr="009D3C54">
        <w:rPr>
          <w:i/>
          <w:iCs/>
          <w:szCs w:val="20"/>
          <w:lang w:val="uk-UA"/>
        </w:rPr>
        <w:t xml:space="preserve">(Торгівля) = </w:t>
      </w:r>
      <w:r w:rsidRPr="009D3C54">
        <w:rPr>
          <w:i/>
          <w:iCs/>
          <w:szCs w:val="20"/>
        </w:rPr>
        <w:t>β</w:t>
      </w:r>
      <w:r w:rsidRPr="009D3C54">
        <w:rPr>
          <w:i/>
          <w:iCs/>
          <w:szCs w:val="20"/>
          <w:vertAlign w:val="subscript"/>
          <w:lang w:val="uk-UA"/>
        </w:rPr>
        <w:t>0</w:t>
      </w:r>
      <w:r w:rsidRPr="009D3C54">
        <w:rPr>
          <w:i/>
          <w:iCs/>
          <w:szCs w:val="20"/>
          <w:lang w:val="uk-UA"/>
        </w:rPr>
        <w:t xml:space="preserve"> + </w:t>
      </w:r>
      <w:r w:rsidRPr="009D3C54">
        <w:rPr>
          <w:i/>
          <w:iCs/>
          <w:szCs w:val="20"/>
        </w:rPr>
        <w:t>β</w:t>
      </w:r>
      <w:r w:rsidRPr="009D3C54">
        <w:rPr>
          <w:i/>
          <w:iCs/>
          <w:szCs w:val="20"/>
          <w:vertAlign w:val="subscript"/>
          <w:lang w:val="uk-UA"/>
        </w:rPr>
        <w:t>1</w:t>
      </w:r>
      <w:proofErr w:type="spellStart"/>
      <w:r w:rsidRPr="009D3C54">
        <w:rPr>
          <w:i/>
          <w:iCs/>
          <w:szCs w:val="20"/>
        </w:rPr>
        <w:t>ln</w:t>
      </w:r>
      <w:proofErr w:type="spellEnd"/>
      <w:r w:rsidRPr="009D3C54">
        <w:rPr>
          <w:i/>
          <w:iCs/>
          <w:szCs w:val="20"/>
          <w:lang w:val="uk-UA"/>
        </w:rPr>
        <w:t>(</w:t>
      </w:r>
      <w:r w:rsidRPr="009D3C54">
        <w:rPr>
          <w:i/>
          <w:iCs/>
          <w:szCs w:val="20"/>
        </w:rPr>
        <w:t>GDP</w:t>
      </w:r>
      <w:r w:rsidRPr="009D3C54">
        <w:rPr>
          <w:i/>
          <w:iCs/>
          <w:szCs w:val="20"/>
          <w:vertAlign w:val="subscript"/>
          <w:lang w:val="uk-UA"/>
        </w:rPr>
        <w:t>1</w:t>
      </w:r>
      <w:r w:rsidRPr="009D3C54">
        <w:rPr>
          <w:i/>
          <w:iCs/>
          <w:szCs w:val="20"/>
          <w:lang w:val="uk-UA"/>
        </w:rPr>
        <w:t>*</w:t>
      </w:r>
      <w:r w:rsidRPr="009D3C54">
        <w:rPr>
          <w:i/>
          <w:iCs/>
          <w:szCs w:val="20"/>
        </w:rPr>
        <w:t>GDP</w:t>
      </w:r>
      <w:r w:rsidRPr="009D3C54">
        <w:rPr>
          <w:i/>
          <w:iCs/>
          <w:szCs w:val="20"/>
          <w:vertAlign w:val="subscript"/>
          <w:lang w:val="uk-UA"/>
        </w:rPr>
        <w:t>2</w:t>
      </w:r>
      <w:r w:rsidRPr="009D3C54">
        <w:rPr>
          <w:i/>
          <w:iCs/>
          <w:szCs w:val="20"/>
          <w:lang w:val="uk-UA"/>
        </w:rPr>
        <w:t xml:space="preserve">) + </w:t>
      </w:r>
    </w:p>
    <w:p w14:paraId="088B2560" w14:textId="77777777" w:rsidR="00563395" w:rsidRPr="009D3C54" w:rsidRDefault="00563395" w:rsidP="009D3C54">
      <w:pPr>
        <w:spacing w:after="0" w:line="240" w:lineRule="auto"/>
        <w:jc w:val="center"/>
        <w:rPr>
          <w:i/>
          <w:iCs/>
          <w:szCs w:val="20"/>
          <w:lang w:val="uk-UA"/>
        </w:rPr>
      </w:pPr>
      <w:r w:rsidRPr="009D3C54">
        <w:rPr>
          <w:i/>
          <w:iCs/>
          <w:szCs w:val="20"/>
          <w:lang w:val="uk-UA"/>
        </w:rPr>
        <w:t xml:space="preserve">+ </w:t>
      </w:r>
      <w:r w:rsidRPr="009D3C54">
        <w:rPr>
          <w:i/>
          <w:iCs/>
          <w:szCs w:val="20"/>
        </w:rPr>
        <w:t>β</w:t>
      </w:r>
      <w:r w:rsidRPr="009D3C54">
        <w:rPr>
          <w:i/>
          <w:iCs/>
          <w:szCs w:val="20"/>
          <w:vertAlign w:val="subscript"/>
          <w:lang w:val="uk-UA"/>
        </w:rPr>
        <w:t>2</w:t>
      </w:r>
      <w:proofErr w:type="spellStart"/>
      <w:r w:rsidRPr="009D3C54">
        <w:rPr>
          <w:i/>
          <w:iCs/>
          <w:szCs w:val="20"/>
          <w:lang w:val="en-US"/>
        </w:rPr>
        <w:t>ln</w:t>
      </w:r>
      <w:proofErr w:type="spellEnd"/>
      <w:r w:rsidRPr="009D3C54">
        <w:rPr>
          <w:i/>
          <w:iCs/>
          <w:szCs w:val="20"/>
          <w:lang w:val="uk-UA"/>
        </w:rPr>
        <w:t xml:space="preserve">(Дистанція) + </w:t>
      </w:r>
      <w:r w:rsidRPr="009D3C54">
        <w:rPr>
          <w:i/>
          <w:iCs/>
          <w:szCs w:val="20"/>
        </w:rPr>
        <w:t>β</w:t>
      </w:r>
      <w:r w:rsidRPr="009D3C54">
        <w:rPr>
          <w:i/>
          <w:iCs/>
          <w:szCs w:val="20"/>
          <w:vertAlign w:val="subscript"/>
          <w:lang w:val="uk-UA"/>
        </w:rPr>
        <w:t>3</w:t>
      </w:r>
      <w:r w:rsidRPr="009D3C54">
        <w:rPr>
          <w:i/>
          <w:iCs/>
          <w:szCs w:val="20"/>
          <w:lang w:val="uk-UA"/>
        </w:rPr>
        <w:t xml:space="preserve">Кордон + </w:t>
      </w:r>
      <w:r w:rsidRPr="009D3C54">
        <w:rPr>
          <w:i/>
          <w:iCs/>
          <w:szCs w:val="20"/>
        </w:rPr>
        <w:t>β</w:t>
      </w:r>
      <w:r w:rsidRPr="009D3C54">
        <w:rPr>
          <w:i/>
          <w:iCs/>
          <w:szCs w:val="20"/>
          <w:vertAlign w:val="subscript"/>
          <w:lang w:val="uk-UA"/>
        </w:rPr>
        <w:t>4</w:t>
      </w:r>
      <w:r w:rsidRPr="009D3C54">
        <w:rPr>
          <w:i/>
          <w:iCs/>
          <w:szCs w:val="20"/>
          <w:lang w:val="uk-UA"/>
        </w:rPr>
        <w:t xml:space="preserve">Мова + </w:t>
      </w:r>
      <w:r w:rsidRPr="009D3C54">
        <w:rPr>
          <w:i/>
          <w:iCs/>
          <w:szCs w:val="20"/>
        </w:rPr>
        <w:t>β</w:t>
      </w:r>
      <w:r w:rsidRPr="009D3C54">
        <w:rPr>
          <w:i/>
          <w:iCs/>
          <w:szCs w:val="20"/>
          <w:vertAlign w:val="subscript"/>
          <w:lang w:val="uk-UA"/>
        </w:rPr>
        <w:t>5</w:t>
      </w:r>
      <w:r w:rsidRPr="009D3C54">
        <w:rPr>
          <w:i/>
          <w:iCs/>
          <w:szCs w:val="20"/>
          <w:lang w:val="en-US"/>
        </w:rPr>
        <w:t>EU</w:t>
      </w:r>
      <w:r w:rsidRPr="009D3C54">
        <w:rPr>
          <w:i/>
          <w:iCs/>
          <w:szCs w:val="20"/>
          <w:lang w:val="uk-UA"/>
        </w:rPr>
        <w:t xml:space="preserve"> + </w:t>
      </w:r>
    </w:p>
    <w:p w14:paraId="5D258879" w14:textId="77777777" w:rsidR="00563395" w:rsidRPr="009D3C54" w:rsidRDefault="00563395" w:rsidP="009D3C54">
      <w:pPr>
        <w:spacing w:after="0" w:line="240" w:lineRule="auto"/>
        <w:jc w:val="center"/>
        <w:rPr>
          <w:i/>
          <w:iCs/>
          <w:szCs w:val="20"/>
          <w:lang w:val="uk-UA"/>
        </w:rPr>
      </w:pPr>
      <w:r w:rsidRPr="009D3C54">
        <w:rPr>
          <w:i/>
          <w:iCs/>
          <w:szCs w:val="20"/>
          <w:lang w:val="uk-UA"/>
        </w:rPr>
        <w:t xml:space="preserve">+ </w:t>
      </w:r>
      <w:r w:rsidRPr="009D3C54">
        <w:rPr>
          <w:i/>
          <w:iCs/>
          <w:szCs w:val="20"/>
        </w:rPr>
        <w:t>β</w:t>
      </w:r>
      <w:r w:rsidRPr="009D3C54">
        <w:rPr>
          <w:i/>
          <w:iCs/>
          <w:szCs w:val="20"/>
          <w:vertAlign w:val="subscript"/>
          <w:lang w:val="uk-UA"/>
        </w:rPr>
        <w:t>6</w:t>
      </w:r>
      <w:r w:rsidRPr="009D3C54">
        <w:rPr>
          <w:i/>
          <w:iCs/>
          <w:szCs w:val="20"/>
          <w:lang w:val="en-US"/>
        </w:rPr>
        <w:t>Eurozone</w:t>
      </w:r>
      <w:r w:rsidRPr="009D3C54">
        <w:rPr>
          <w:i/>
          <w:iCs/>
          <w:szCs w:val="20"/>
          <w:lang w:val="uk-UA"/>
        </w:rPr>
        <w:t xml:space="preserve"> + </w:t>
      </w:r>
      <w:r w:rsidRPr="009D3C54">
        <w:rPr>
          <w:i/>
          <w:iCs/>
          <w:szCs w:val="20"/>
        </w:rPr>
        <w:t>β</w:t>
      </w:r>
      <w:r w:rsidRPr="009D3C54">
        <w:rPr>
          <w:i/>
          <w:iCs/>
          <w:szCs w:val="20"/>
          <w:vertAlign w:val="subscript"/>
          <w:lang w:val="uk-UA"/>
        </w:rPr>
        <w:t>7</w:t>
      </w:r>
      <w:r w:rsidRPr="009D3C54">
        <w:rPr>
          <w:i/>
          <w:iCs/>
          <w:szCs w:val="20"/>
          <w:lang w:val="en-US"/>
        </w:rPr>
        <w:t>Infra</w:t>
      </w:r>
      <w:r w:rsidRPr="009D3C54">
        <w:rPr>
          <w:i/>
          <w:iCs/>
          <w:szCs w:val="20"/>
          <w:lang w:val="uk-UA"/>
        </w:rPr>
        <w:t>.</w:t>
      </w:r>
      <w:proofErr w:type="spellStart"/>
      <w:r w:rsidRPr="009D3C54">
        <w:rPr>
          <w:i/>
          <w:iCs/>
          <w:szCs w:val="20"/>
          <w:lang w:val="en-US"/>
        </w:rPr>
        <w:t>avg</w:t>
      </w:r>
      <w:proofErr w:type="spellEnd"/>
      <w:r w:rsidRPr="009D3C54">
        <w:rPr>
          <w:i/>
          <w:iCs/>
          <w:szCs w:val="20"/>
          <w:lang w:val="uk-UA"/>
        </w:rPr>
        <w:t xml:space="preserve"> + </w:t>
      </w:r>
      <w:r w:rsidRPr="009D3C54">
        <w:rPr>
          <w:i/>
          <w:iCs/>
          <w:szCs w:val="20"/>
        </w:rPr>
        <w:t>β</w:t>
      </w:r>
      <w:r w:rsidRPr="009D3C54">
        <w:rPr>
          <w:i/>
          <w:iCs/>
          <w:szCs w:val="20"/>
          <w:vertAlign w:val="subscript"/>
          <w:lang w:val="uk-UA"/>
        </w:rPr>
        <w:t>8</w:t>
      </w:r>
      <w:r w:rsidRPr="009D3C54">
        <w:rPr>
          <w:i/>
          <w:iCs/>
          <w:szCs w:val="20"/>
          <w:lang w:val="en-US"/>
        </w:rPr>
        <w:t>Tariff</w:t>
      </w:r>
      <w:r w:rsidRPr="009D3C54">
        <w:rPr>
          <w:i/>
          <w:iCs/>
          <w:szCs w:val="20"/>
          <w:lang w:val="uk-UA"/>
        </w:rPr>
        <w:t xml:space="preserve"> + </w:t>
      </w:r>
      <w:r w:rsidRPr="009D3C54">
        <w:rPr>
          <w:i/>
          <w:iCs/>
          <w:szCs w:val="20"/>
        </w:rPr>
        <w:t>γ</w:t>
      </w:r>
      <w:r w:rsidRPr="009D3C54">
        <w:rPr>
          <w:i/>
          <w:iCs/>
          <w:szCs w:val="20"/>
          <w:vertAlign w:val="subscript"/>
          <w:lang w:val="uk-UA"/>
        </w:rPr>
        <w:t>2021</w:t>
      </w:r>
      <w:r w:rsidRPr="009D3C54">
        <w:rPr>
          <w:i/>
          <w:iCs/>
          <w:szCs w:val="20"/>
          <w:lang w:val="uk-UA"/>
        </w:rPr>
        <w:t xml:space="preserve"> + </w:t>
      </w:r>
    </w:p>
    <w:p w14:paraId="03F1776E" w14:textId="77777777" w:rsidR="00563395" w:rsidRPr="009D3C54" w:rsidRDefault="00563395" w:rsidP="009D3C54">
      <w:pPr>
        <w:spacing w:after="0" w:line="240" w:lineRule="auto"/>
        <w:jc w:val="center"/>
        <w:rPr>
          <w:i/>
          <w:iCs/>
          <w:szCs w:val="20"/>
          <w:lang w:val="uk-UA"/>
        </w:rPr>
      </w:pPr>
      <w:r w:rsidRPr="009D3C54">
        <w:rPr>
          <w:i/>
          <w:iCs/>
          <w:szCs w:val="20"/>
          <w:lang w:val="uk-UA"/>
        </w:rPr>
        <w:t xml:space="preserve">+ </w:t>
      </w:r>
      <w:r w:rsidRPr="009D3C54">
        <w:rPr>
          <w:i/>
          <w:iCs/>
          <w:szCs w:val="20"/>
        </w:rPr>
        <w:t>γ</w:t>
      </w:r>
      <w:r w:rsidRPr="009D3C54">
        <w:rPr>
          <w:i/>
          <w:iCs/>
          <w:szCs w:val="20"/>
          <w:vertAlign w:val="subscript"/>
          <w:lang w:val="uk-UA"/>
        </w:rPr>
        <w:t>2022</w:t>
      </w:r>
      <w:r w:rsidRPr="009D3C54">
        <w:rPr>
          <w:i/>
          <w:iCs/>
          <w:szCs w:val="20"/>
          <w:lang w:val="uk-UA"/>
        </w:rPr>
        <w:t xml:space="preserve"> + </w:t>
      </w:r>
      <w:r w:rsidRPr="009D3C54">
        <w:rPr>
          <w:i/>
          <w:iCs/>
          <w:szCs w:val="20"/>
        </w:rPr>
        <w:t>ε</w:t>
      </w:r>
    </w:p>
    <w:p w14:paraId="617F78E5" w14:textId="77777777" w:rsidR="00563395" w:rsidRPr="009D3C54" w:rsidRDefault="00563395" w:rsidP="0042700C">
      <w:pPr>
        <w:spacing w:after="0" w:line="240" w:lineRule="auto"/>
        <w:ind w:firstLine="0"/>
        <w:rPr>
          <w:szCs w:val="20"/>
          <w:lang w:val="uk-UA"/>
        </w:rPr>
      </w:pPr>
      <w:r w:rsidRPr="009D3C54">
        <w:rPr>
          <w:szCs w:val="20"/>
          <w:lang w:val="uk-UA"/>
        </w:rPr>
        <w:t xml:space="preserve">де </w:t>
      </w:r>
      <w:proofErr w:type="spellStart"/>
      <w:r w:rsidRPr="009D3C54">
        <w:rPr>
          <w:i/>
          <w:iCs/>
          <w:szCs w:val="20"/>
        </w:rPr>
        <w:t>ln</w:t>
      </w:r>
      <w:proofErr w:type="spellEnd"/>
      <w:r w:rsidRPr="009D3C54">
        <w:rPr>
          <w:i/>
          <w:iCs/>
          <w:szCs w:val="20"/>
          <w:lang w:val="uk-UA"/>
        </w:rPr>
        <w:t>(Торгівля)</w:t>
      </w:r>
      <w:r w:rsidRPr="009D3C54">
        <w:rPr>
          <w:szCs w:val="20"/>
          <w:lang w:val="uk-UA"/>
        </w:rPr>
        <w:t xml:space="preserve"> - натуральний логарифм обсягу торгівлі між двома країнами;</w:t>
      </w:r>
    </w:p>
    <w:p w14:paraId="724DE366" w14:textId="77777777" w:rsidR="00563395" w:rsidRPr="009D3C54" w:rsidRDefault="00563395" w:rsidP="009D3C54">
      <w:pPr>
        <w:spacing w:after="0" w:line="240" w:lineRule="auto"/>
        <w:rPr>
          <w:szCs w:val="20"/>
          <w:lang w:val="uk-UA"/>
        </w:rPr>
      </w:pPr>
      <w:r w:rsidRPr="009D3C54">
        <w:rPr>
          <w:i/>
          <w:iCs/>
          <w:szCs w:val="20"/>
        </w:rPr>
        <w:t>β</w:t>
      </w:r>
      <w:r w:rsidRPr="009D3C54">
        <w:rPr>
          <w:i/>
          <w:iCs/>
          <w:szCs w:val="20"/>
          <w:vertAlign w:val="subscript"/>
        </w:rPr>
        <w:t>0</w:t>
      </w:r>
      <w:r w:rsidRPr="009D3C54">
        <w:rPr>
          <w:szCs w:val="20"/>
        </w:rPr>
        <w:t xml:space="preserve"> - константа, </w:t>
      </w:r>
      <w:r w:rsidRPr="009D3C54">
        <w:rPr>
          <w:szCs w:val="20"/>
          <w:lang w:val="uk-UA"/>
        </w:rPr>
        <w:t>яка відображає базовий рівень торгівлі;</w:t>
      </w:r>
    </w:p>
    <w:p w14:paraId="3119A3B6" w14:textId="77777777" w:rsidR="00563395" w:rsidRPr="009D3C54" w:rsidRDefault="00563395" w:rsidP="009D3C54">
      <w:pPr>
        <w:spacing w:after="0" w:line="240" w:lineRule="auto"/>
        <w:rPr>
          <w:szCs w:val="20"/>
          <w:lang w:val="uk-UA"/>
        </w:rPr>
      </w:pPr>
      <w:r w:rsidRPr="009D3C54">
        <w:rPr>
          <w:i/>
          <w:iCs/>
          <w:szCs w:val="20"/>
        </w:rPr>
        <w:t>β</w:t>
      </w:r>
      <w:r w:rsidRPr="009D3C54">
        <w:rPr>
          <w:i/>
          <w:iCs/>
          <w:szCs w:val="20"/>
          <w:vertAlign w:val="subscript"/>
          <w:lang w:val="uk-UA"/>
        </w:rPr>
        <w:t>1</w:t>
      </w:r>
      <w:proofErr w:type="spellStart"/>
      <w:r w:rsidRPr="009D3C54">
        <w:rPr>
          <w:i/>
          <w:iCs/>
          <w:szCs w:val="20"/>
        </w:rPr>
        <w:t>ln</w:t>
      </w:r>
      <w:proofErr w:type="spellEnd"/>
      <w:r w:rsidRPr="009D3C54">
        <w:rPr>
          <w:i/>
          <w:iCs/>
          <w:szCs w:val="20"/>
          <w:lang w:val="uk-UA"/>
        </w:rPr>
        <w:t>(</w:t>
      </w:r>
      <w:r w:rsidRPr="009D3C54">
        <w:rPr>
          <w:i/>
          <w:iCs/>
          <w:szCs w:val="20"/>
        </w:rPr>
        <w:t>GDP</w:t>
      </w:r>
      <w:r w:rsidRPr="009D3C54">
        <w:rPr>
          <w:i/>
          <w:iCs/>
          <w:szCs w:val="20"/>
          <w:vertAlign w:val="subscript"/>
          <w:lang w:val="uk-UA"/>
        </w:rPr>
        <w:t>1</w:t>
      </w:r>
      <w:r w:rsidRPr="009D3C54">
        <w:rPr>
          <w:i/>
          <w:iCs/>
          <w:szCs w:val="20"/>
          <w:lang w:val="uk-UA"/>
        </w:rPr>
        <w:t>*</w:t>
      </w:r>
      <w:r w:rsidRPr="009D3C54">
        <w:rPr>
          <w:i/>
          <w:iCs/>
          <w:szCs w:val="20"/>
        </w:rPr>
        <w:t>GDP</w:t>
      </w:r>
      <w:r w:rsidRPr="009D3C54">
        <w:rPr>
          <w:i/>
          <w:iCs/>
          <w:szCs w:val="20"/>
          <w:vertAlign w:val="subscript"/>
          <w:lang w:val="uk-UA"/>
        </w:rPr>
        <w:t>2</w:t>
      </w:r>
      <w:r w:rsidRPr="009D3C54">
        <w:rPr>
          <w:i/>
          <w:iCs/>
          <w:szCs w:val="20"/>
          <w:lang w:val="uk-UA"/>
        </w:rPr>
        <w:t>)</w:t>
      </w:r>
      <w:r w:rsidRPr="009D3C54">
        <w:rPr>
          <w:szCs w:val="20"/>
          <w:lang w:val="uk-UA"/>
        </w:rPr>
        <w:t xml:space="preserve"> - вплив економічних розмірів країн</w:t>
      </w:r>
    </w:p>
    <w:p w14:paraId="3FAA4712" w14:textId="77777777" w:rsidR="00563395" w:rsidRPr="009D3C54" w:rsidRDefault="00563395" w:rsidP="009D3C54">
      <w:pPr>
        <w:spacing w:after="0" w:line="240" w:lineRule="auto"/>
        <w:rPr>
          <w:szCs w:val="20"/>
          <w:lang w:val="uk-UA"/>
        </w:rPr>
      </w:pPr>
      <w:r w:rsidRPr="009D3C54">
        <w:rPr>
          <w:szCs w:val="20"/>
          <w:lang w:val="uk-UA"/>
        </w:rPr>
        <w:t>GDP1 і GDP2 - ВВП першої та другої країни;</w:t>
      </w:r>
    </w:p>
    <w:p w14:paraId="02756219" w14:textId="77777777" w:rsidR="00563395" w:rsidRPr="009D3C54" w:rsidRDefault="00563395" w:rsidP="009D3C54">
      <w:pPr>
        <w:spacing w:after="0" w:line="240" w:lineRule="auto"/>
        <w:rPr>
          <w:szCs w:val="20"/>
          <w:lang w:val="uk-UA"/>
        </w:rPr>
      </w:pPr>
      <w:r w:rsidRPr="009D3C54">
        <w:rPr>
          <w:i/>
          <w:iCs/>
          <w:szCs w:val="20"/>
          <w:lang w:val="uk-UA"/>
        </w:rPr>
        <w:t>β</w:t>
      </w:r>
      <w:r w:rsidRPr="009D3C54">
        <w:rPr>
          <w:i/>
          <w:iCs/>
          <w:szCs w:val="20"/>
          <w:vertAlign w:val="subscript"/>
          <w:lang w:val="uk-UA"/>
        </w:rPr>
        <w:t>1</w:t>
      </w:r>
      <w:r w:rsidRPr="009D3C54">
        <w:rPr>
          <w:szCs w:val="20"/>
          <w:lang w:val="uk-UA"/>
        </w:rPr>
        <w:t xml:space="preserve"> - коефіцієнт еластичності торгівлі відносно добутку ВВП;</w:t>
      </w:r>
    </w:p>
    <w:p w14:paraId="6C41036A" w14:textId="77777777" w:rsidR="00563395" w:rsidRPr="009D3C54" w:rsidRDefault="00563395" w:rsidP="009D3C54">
      <w:pPr>
        <w:spacing w:after="0" w:line="240" w:lineRule="auto"/>
        <w:rPr>
          <w:i/>
          <w:iCs/>
          <w:szCs w:val="20"/>
          <w:lang w:val="uk-UA"/>
        </w:rPr>
      </w:pPr>
      <w:r w:rsidRPr="009D3C54">
        <w:rPr>
          <w:i/>
          <w:iCs/>
          <w:szCs w:val="20"/>
        </w:rPr>
        <w:t>β</w:t>
      </w:r>
      <w:r w:rsidRPr="009D3C54">
        <w:rPr>
          <w:i/>
          <w:iCs/>
          <w:szCs w:val="20"/>
          <w:vertAlign w:val="subscript"/>
          <w:lang w:val="uk-UA"/>
        </w:rPr>
        <w:t>2</w:t>
      </w:r>
      <w:proofErr w:type="spellStart"/>
      <w:r w:rsidRPr="009D3C54">
        <w:rPr>
          <w:i/>
          <w:iCs/>
          <w:szCs w:val="20"/>
          <w:lang w:val="en-US"/>
        </w:rPr>
        <w:t>ln</w:t>
      </w:r>
      <w:proofErr w:type="spellEnd"/>
      <w:r w:rsidRPr="009D3C54">
        <w:rPr>
          <w:i/>
          <w:iCs/>
          <w:szCs w:val="20"/>
          <w:lang w:val="uk-UA"/>
        </w:rPr>
        <w:t xml:space="preserve">(Дистанція) </w:t>
      </w:r>
      <w:r w:rsidRPr="009D3C54">
        <w:rPr>
          <w:szCs w:val="20"/>
          <w:lang w:val="uk-UA"/>
        </w:rPr>
        <w:t>вплив відстані між країнами;</w:t>
      </w:r>
    </w:p>
    <w:p w14:paraId="152CEB67" w14:textId="77777777" w:rsidR="00563395" w:rsidRPr="009D3C54" w:rsidRDefault="00563395" w:rsidP="009D3C54">
      <w:pPr>
        <w:spacing w:after="0" w:line="240" w:lineRule="auto"/>
        <w:rPr>
          <w:i/>
          <w:iCs/>
          <w:szCs w:val="20"/>
          <w:lang w:val="uk-UA"/>
        </w:rPr>
      </w:pPr>
      <w:r w:rsidRPr="009D3C54">
        <w:rPr>
          <w:i/>
          <w:iCs/>
          <w:szCs w:val="20"/>
        </w:rPr>
        <w:t>β</w:t>
      </w:r>
      <w:r w:rsidRPr="009D3C54">
        <w:rPr>
          <w:i/>
          <w:iCs/>
          <w:szCs w:val="20"/>
          <w:vertAlign w:val="subscript"/>
          <w:lang w:val="uk-UA"/>
        </w:rPr>
        <w:t>3</w:t>
      </w:r>
      <w:r w:rsidRPr="009D3C54">
        <w:rPr>
          <w:i/>
          <w:iCs/>
          <w:szCs w:val="20"/>
          <w:lang w:val="uk-UA"/>
        </w:rPr>
        <w:t xml:space="preserve">Кордон - </w:t>
      </w:r>
      <w:r w:rsidRPr="009D3C54">
        <w:rPr>
          <w:szCs w:val="20"/>
          <w:lang w:val="uk-UA"/>
        </w:rPr>
        <w:t>вплив наявності спільного</w:t>
      </w:r>
      <w:r w:rsidRPr="009D3C54">
        <w:rPr>
          <w:szCs w:val="20"/>
        </w:rPr>
        <w:t xml:space="preserve"> кордону</w:t>
      </w:r>
      <w:r w:rsidRPr="009D3C54">
        <w:rPr>
          <w:szCs w:val="20"/>
          <w:lang w:val="uk-UA"/>
        </w:rPr>
        <w:t>;</w:t>
      </w:r>
    </w:p>
    <w:p w14:paraId="774F9C91" w14:textId="77777777" w:rsidR="00563395" w:rsidRPr="009D3C54" w:rsidRDefault="00563395" w:rsidP="009D3C54">
      <w:pPr>
        <w:spacing w:after="0" w:line="240" w:lineRule="auto"/>
        <w:rPr>
          <w:i/>
          <w:iCs/>
          <w:szCs w:val="20"/>
          <w:lang w:val="uk-UA"/>
        </w:rPr>
      </w:pPr>
      <w:r w:rsidRPr="009D3C54">
        <w:rPr>
          <w:i/>
          <w:iCs/>
          <w:szCs w:val="20"/>
        </w:rPr>
        <w:t>β</w:t>
      </w:r>
      <w:r w:rsidRPr="009D3C54">
        <w:rPr>
          <w:i/>
          <w:iCs/>
          <w:szCs w:val="20"/>
          <w:vertAlign w:val="subscript"/>
          <w:lang w:val="uk-UA"/>
        </w:rPr>
        <w:t>4</w:t>
      </w:r>
      <w:r w:rsidRPr="009D3C54">
        <w:rPr>
          <w:i/>
          <w:iCs/>
          <w:szCs w:val="20"/>
          <w:lang w:val="uk-UA"/>
        </w:rPr>
        <w:t xml:space="preserve">Мова - </w:t>
      </w:r>
      <w:r w:rsidRPr="009D3C54">
        <w:rPr>
          <w:szCs w:val="20"/>
          <w:lang w:val="uk-UA"/>
        </w:rPr>
        <w:t>вплив спільної мови;</w:t>
      </w:r>
    </w:p>
    <w:p w14:paraId="443651D3" w14:textId="77777777" w:rsidR="00563395" w:rsidRPr="009D3C54" w:rsidRDefault="00563395" w:rsidP="009D3C54">
      <w:pPr>
        <w:spacing w:after="0" w:line="240" w:lineRule="auto"/>
        <w:rPr>
          <w:i/>
          <w:iCs/>
          <w:szCs w:val="20"/>
          <w:lang w:val="uk-UA"/>
        </w:rPr>
      </w:pPr>
      <w:r w:rsidRPr="009D3C54">
        <w:rPr>
          <w:i/>
          <w:iCs/>
          <w:szCs w:val="20"/>
        </w:rPr>
        <w:t>β</w:t>
      </w:r>
      <w:r w:rsidRPr="009D3C54">
        <w:rPr>
          <w:i/>
          <w:iCs/>
          <w:szCs w:val="20"/>
          <w:vertAlign w:val="subscript"/>
          <w:lang w:val="uk-UA"/>
        </w:rPr>
        <w:t>5</w:t>
      </w:r>
      <w:r w:rsidRPr="009D3C54">
        <w:rPr>
          <w:i/>
          <w:iCs/>
          <w:szCs w:val="20"/>
          <w:lang w:val="en-US"/>
        </w:rPr>
        <w:t>EU</w:t>
      </w:r>
      <w:r w:rsidRPr="009D3C54">
        <w:rPr>
          <w:i/>
          <w:iCs/>
          <w:szCs w:val="20"/>
          <w:lang w:val="uk-UA"/>
        </w:rPr>
        <w:t xml:space="preserve"> - </w:t>
      </w:r>
      <w:r w:rsidRPr="009D3C54">
        <w:rPr>
          <w:szCs w:val="20"/>
          <w:lang w:val="uk-UA"/>
        </w:rPr>
        <w:t>вплив членства в Європейському Союзі;</w:t>
      </w:r>
    </w:p>
    <w:p w14:paraId="72EDDBE6" w14:textId="77777777" w:rsidR="00563395" w:rsidRPr="009D3C54" w:rsidRDefault="00563395" w:rsidP="009D3C54">
      <w:pPr>
        <w:spacing w:after="0" w:line="240" w:lineRule="auto"/>
        <w:rPr>
          <w:i/>
          <w:iCs/>
          <w:szCs w:val="20"/>
          <w:lang w:val="uk-UA"/>
        </w:rPr>
      </w:pPr>
      <w:r w:rsidRPr="009D3C54">
        <w:rPr>
          <w:i/>
          <w:iCs/>
          <w:szCs w:val="20"/>
        </w:rPr>
        <w:t>β</w:t>
      </w:r>
      <w:r w:rsidRPr="009D3C54">
        <w:rPr>
          <w:i/>
          <w:iCs/>
          <w:szCs w:val="20"/>
          <w:vertAlign w:val="subscript"/>
          <w:lang w:val="uk-UA"/>
        </w:rPr>
        <w:t>6</w:t>
      </w:r>
      <w:r w:rsidRPr="009D3C54">
        <w:rPr>
          <w:i/>
          <w:iCs/>
          <w:szCs w:val="20"/>
          <w:lang w:val="en-US"/>
        </w:rPr>
        <w:t>Eurozone</w:t>
      </w:r>
      <w:r w:rsidRPr="009D3C54">
        <w:rPr>
          <w:i/>
          <w:iCs/>
          <w:szCs w:val="20"/>
          <w:lang w:val="uk-UA"/>
        </w:rPr>
        <w:t xml:space="preserve"> - </w:t>
      </w:r>
      <w:r w:rsidRPr="009D3C54">
        <w:rPr>
          <w:szCs w:val="20"/>
          <w:lang w:val="uk-UA"/>
        </w:rPr>
        <w:t>вплив членства в Єврозоні;</w:t>
      </w:r>
    </w:p>
    <w:p w14:paraId="2A19F500" w14:textId="77777777" w:rsidR="00563395" w:rsidRPr="009D3C54" w:rsidRDefault="00563395" w:rsidP="009D3C54">
      <w:pPr>
        <w:spacing w:after="0" w:line="240" w:lineRule="auto"/>
        <w:rPr>
          <w:i/>
          <w:iCs/>
          <w:szCs w:val="20"/>
          <w:lang w:val="uk-UA"/>
        </w:rPr>
      </w:pPr>
      <w:r w:rsidRPr="009D3C54">
        <w:rPr>
          <w:i/>
          <w:iCs/>
          <w:szCs w:val="20"/>
        </w:rPr>
        <w:t>β</w:t>
      </w:r>
      <w:r w:rsidRPr="009D3C54">
        <w:rPr>
          <w:i/>
          <w:iCs/>
          <w:szCs w:val="20"/>
          <w:vertAlign w:val="subscript"/>
          <w:lang w:val="uk-UA"/>
        </w:rPr>
        <w:t>7</w:t>
      </w:r>
      <w:r w:rsidRPr="009D3C54">
        <w:rPr>
          <w:i/>
          <w:iCs/>
          <w:szCs w:val="20"/>
          <w:lang w:val="en-US"/>
        </w:rPr>
        <w:t>Infra</w:t>
      </w:r>
      <w:r w:rsidRPr="009D3C54">
        <w:rPr>
          <w:i/>
          <w:iCs/>
          <w:szCs w:val="20"/>
          <w:lang w:val="uk-UA"/>
        </w:rPr>
        <w:t>.</w:t>
      </w:r>
      <w:proofErr w:type="spellStart"/>
      <w:r w:rsidRPr="009D3C54">
        <w:rPr>
          <w:i/>
          <w:iCs/>
          <w:szCs w:val="20"/>
          <w:lang w:val="en-US"/>
        </w:rPr>
        <w:t>avg</w:t>
      </w:r>
      <w:proofErr w:type="spellEnd"/>
      <w:r w:rsidRPr="009D3C54">
        <w:rPr>
          <w:i/>
          <w:iCs/>
          <w:szCs w:val="20"/>
          <w:lang w:val="uk-UA"/>
        </w:rPr>
        <w:t xml:space="preserve"> - </w:t>
      </w:r>
      <w:r w:rsidRPr="009D3C54">
        <w:rPr>
          <w:szCs w:val="20"/>
          <w:lang w:val="uk-UA"/>
        </w:rPr>
        <w:t>вплив якості інфраструктури;</w:t>
      </w:r>
    </w:p>
    <w:p w14:paraId="40D8D0F3" w14:textId="77777777" w:rsidR="00563395" w:rsidRPr="009D3C54" w:rsidRDefault="00563395" w:rsidP="009D3C54">
      <w:pPr>
        <w:spacing w:after="0" w:line="240" w:lineRule="auto"/>
        <w:rPr>
          <w:i/>
          <w:iCs/>
          <w:szCs w:val="20"/>
          <w:lang w:val="uk-UA"/>
        </w:rPr>
      </w:pPr>
      <w:r w:rsidRPr="009D3C54">
        <w:rPr>
          <w:i/>
          <w:iCs/>
          <w:szCs w:val="20"/>
        </w:rPr>
        <w:t>β</w:t>
      </w:r>
      <w:r w:rsidRPr="009D3C54">
        <w:rPr>
          <w:i/>
          <w:iCs/>
          <w:szCs w:val="20"/>
          <w:vertAlign w:val="subscript"/>
          <w:lang w:val="uk-UA"/>
        </w:rPr>
        <w:t>8</w:t>
      </w:r>
      <w:r w:rsidRPr="009D3C54">
        <w:rPr>
          <w:i/>
          <w:iCs/>
          <w:szCs w:val="20"/>
          <w:lang w:val="en-US"/>
        </w:rPr>
        <w:t>Tariff</w:t>
      </w:r>
      <w:r w:rsidRPr="009D3C54">
        <w:rPr>
          <w:i/>
          <w:iCs/>
          <w:szCs w:val="20"/>
          <w:lang w:val="uk-UA"/>
        </w:rPr>
        <w:t xml:space="preserve"> - </w:t>
      </w:r>
      <w:r w:rsidRPr="009D3C54">
        <w:rPr>
          <w:szCs w:val="20"/>
          <w:lang w:val="uk-UA"/>
        </w:rPr>
        <w:t>вплив тарифів;</w:t>
      </w:r>
    </w:p>
    <w:p w14:paraId="58D4CCD9" w14:textId="77777777" w:rsidR="00563395" w:rsidRPr="009D3C54" w:rsidRDefault="00563395" w:rsidP="009D3C54">
      <w:pPr>
        <w:spacing w:after="0" w:line="240" w:lineRule="auto"/>
        <w:rPr>
          <w:i/>
          <w:iCs/>
          <w:szCs w:val="20"/>
          <w:lang w:val="uk-UA"/>
        </w:rPr>
      </w:pPr>
      <w:r w:rsidRPr="009D3C54">
        <w:rPr>
          <w:i/>
          <w:iCs/>
          <w:szCs w:val="20"/>
        </w:rPr>
        <w:t>γ</w:t>
      </w:r>
      <w:r w:rsidRPr="009D3C54">
        <w:rPr>
          <w:i/>
          <w:iCs/>
          <w:szCs w:val="20"/>
          <w:vertAlign w:val="subscript"/>
          <w:lang w:val="uk-UA"/>
        </w:rPr>
        <w:t>2021</w:t>
      </w:r>
      <w:r w:rsidRPr="009D3C54">
        <w:rPr>
          <w:i/>
          <w:iCs/>
          <w:szCs w:val="20"/>
          <w:lang w:val="uk-UA"/>
        </w:rPr>
        <w:t xml:space="preserve">, </w:t>
      </w:r>
      <w:r w:rsidRPr="009D3C54">
        <w:rPr>
          <w:i/>
          <w:iCs/>
          <w:szCs w:val="20"/>
        </w:rPr>
        <w:t>γ</w:t>
      </w:r>
      <w:r w:rsidRPr="009D3C54">
        <w:rPr>
          <w:i/>
          <w:iCs/>
          <w:szCs w:val="20"/>
          <w:vertAlign w:val="subscript"/>
          <w:lang w:val="uk-UA"/>
        </w:rPr>
        <w:t>2022</w:t>
      </w:r>
      <w:r w:rsidRPr="009D3C54">
        <w:rPr>
          <w:i/>
          <w:iCs/>
          <w:szCs w:val="20"/>
          <w:lang w:val="uk-UA"/>
        </w:rPr>
        <w:t xml:space="preserve"> - </w:t>
      </w:r>
      <w:r w:rsidRPr="009D3C54">
        <w:rPr>
          <w:szCs w:val="20"/>
          <w:lang w:val="uk-UA"/>
        </w:rPr>
        <w:t>змінні для років;</w:t>
      </w:r>
    </w:p>
    <w:p w14:paraId="76C3811D" w14:textId="77777777" w:rsidR="00563395" w:rsidRPr="009D3C54" w:rsidRDefault="00563395" w:rsidP="009D3C54">
      <w:pPr>
        <w:spacing w:after="0" w:line="240" w:lineRule="auto"/>
        <w:rPr>
          <w:szCs w:val="20"/>
          <w:lang w:val="uk-UA"/>
        </w:rPr>
      </w:pPr>
      <w:r w:rsidRPr="009D3C54">
        <w:rPr>
          <w:i/>
          <w:iCs/>
          <w:szCs w:val="20"/>
        </w:rPr>
        <w:t>ε</w:t>
      </w:r>
      <w:r w:rsidRPr="009D3C54">
        <w:rPr>
          <w:i/>
          <w:iCs/>
          <w:szCs w:val="20"/>
          <w:lang w:val="uk-UA"/>
        </w:rPr>
        <w:t xml:space="preserve"> - </w:t>
      </w:r>
      <w:r w:rsidRPr="009D3C54">
        <w:rPr>
          <w:szCs w:val="20"/>
          <w:lang w:val="uk-UA"/>
        </w:rPr>
        <w:t>випадкова помилка, яка враховує всі інші фактори, не включені в модель.</w:t>
      </w:r>
    </w:p>
    <w:p w14:paraId="453D1F09" w14:textId="77777777" w:rsidR="00563395" w:rsidRPr="009D3C54" w:rsidRDefault="00563395" w:rsidP="009D3C54">
      <w:pPr>
        <w:spacing w:after="0" w:line="240" w:lineRule="auto"/>
        <w:ind w:firstLine="284"/>
        <w:rPr>
          <w:szCs w:val="20"/>
          <w:lang w:val="uk-UA"/>
        </w:rPr>
      </w:pPr>
      <w:r w:rsidRPr="009D3C54">
        <w:rPr>
          <w:szCs w:val="20"/>
          <w:lang w:val="uk-UA"/>
        </w:rPr>
        <w:t xml:space="preserve">В ході дослідження, було проведено аналіз та побудовано гравітаційну модель, яку можна представити наступним алгоритмом (рис. 5). </w:t>
      </w:r>
    </w:p>
    <w:p w14:paraId="54DC6C84" w14:textId="77777777" w:rsidR="00563395" w:rsidRPr="009D3C54" w:rsidRDefault="00563395" w:rsidP="009D3C54">
      <w:pPr>
        <w:spacing w:after="0" w:line="240" w:lineRule="auto"/>
        <w:ind w:firstLine="284"/>
        <w:rPr>
          <w:szCs w:val="20"/>
          <w:lang w:val="uk-UA"/>
        </w:rPr>
      </w:pPr>
      <w:r w:rsidRPr="009D3C54">
        <w:rPr>
          <w:szCs w:val="20"/>
          <w:lang w:val="uk-UA"/>
        </w:rPr>
        <w:t xml:space="preserve">Дослідження здійснено по 10 країнам ЄС (Германі, Франція, Нідерланди, Швеція, Італія, Іспанія, Польща, Австрія, Бельгія, Данія). Результати розширеного набору даних (таблиця 2, 3), логарифми для </w:t>
      </w:r>
      <w:r w:rsidRPr="009D3C54">
        <w:rPr>
          <w:i/>
          <w:iCs/>
          <w:szCs w:val="20"/>
          <w:lang w:val="uk-UA"/>
        </w:rPr>
        <w:t xml:space="preserve">Торгівлі, </w:t>
      </w:r>
      <w:r w:rsidRPr="009D3C54">
        <w:rPr>
          <w:i/>
          <w:iCs/>
          <w:szCs w:val="20"/>
        </w:rPr>
        <w:t>GDP</w:t>
      </w:r>
      <w:r w:rsidRPr="009D3C54">
        <w:rPr>
          <w:i/>
          <w:iCs/>
          <w:szCs w:val="20"/>
          <w:lang w:val="uk-UA"/>
        </w:rPr>
        <w:t>,</w:t>
      </w:r>
      <w:r w:rsidRPr="009D3C54">
        <w:rPr>
          <w:szCs w:val="20"/>
          <w:lang w:val="uk-UA"/>
        </w:rPr>
        <w:t xml:space="preserve"> і </w:t>
      </w:r>
      <w:r w:rsidRPr="009D3C54">
        <w:rPr>
          <w:i/>
          <w:iCs/>
          <w:szCs w:val="20"/>
          <w:lang w:val="uk-UA"/>
        </w:rPr>
        <w:t>Дистанція</w:t>
      </w:r>
      <w:r w:rsidRPr="009D3C54">
        <w:rPr>
          <w:szCs w:val="20"/>
          <w:lang w:val="uk-UA"/>
        </w:rPr>
        <w:t>, а також середнє значення інфраструктури (таблиця 4), представлено нижче.</w:t>
      </w:r>
    </w:p>
    <w:p w14:paraId="273BF266" w14:textId="77777777" w:rsidR="00563395" w:rsidRPr="009D3C54" w:rsidRDefault="00563395" w:rsidP="009D3C54">
      <w:pPr>
        <w:pStyle w:val="ad"/>
        <w:spacing w:line="240" w:lineRule="auto"/>
        <w:ind w:left="0" w:firstLine="284"/>
        <w:rPr>
          <w:rFonts w:ascii="Times New Roman" w:hAnsi="Times New Roman"/>
          <w:sz w:val="20"/>
          <w:szCs w:val="20"/>
          <w:lang w:val="uk-UA"/>
        </w:rPr>
      </w:pPr>
      <w:r w:rsidRPr="009D3C54">
        <w:rPr>
          <w:rFonts w:ascii="Times New Roman" w:hAnsi="Times New Roman"/>
          <w:sz w:val="20"/>
          <w:szCs w:val="20"/>
          <w:lang w:val="uk-UA"/>
        </w:rPr>
        <w:t>Припустимо, що після проведення регресії ми отримали такі коефіцієнти:</w:t>
      </w:r>
    </w:p>
    <w:p w14:paraId="41CF02DB" w14:textId="77777777" w:rsidR="00563395" w:rsidRPr="009D3C54" w:rsidRDefault="00563395" w:rsidP="009D3C54">
      <w:pPr>
        <w:pStyle w:val="ad"/>
        <w:spacing w:line="240" w:lineRule="auto"/>
        <w:ind w:left="0" w:firstLine="284"/>
        <w:jc w:val="center"/>
        <w:rPr>
          <w:rFonts w:ascii="Times New Roman" w:hAnsi="Times New Roman"/>
          <w:sz w:val="20"/>
          <w:szCs w:val="20"/>
          <w:lang w:val="uk-UA"/>
        </w:rPr>
      </w:pPr>
      <w:r w:rsidRPr="009D3C54">
        <w:rPr>
          <w:rFonts w:ascii="Times New Roman" w:hAnsi="Times New Roman"/>
          <w:i/>
          <w:iCs/>
          <w:sz w:val="20"/>
          <w:szCs w:val="20"/>
          <w:lang w:val="uk-UA"/>
        </w:rPr>
        <w:t>β</w:t>
      </w:r>
      <w:r w:rsidRPr="009D3C54">
        <w:rPr>
          <w:rFonts w:ascii="Times New Roman" w:hAnsi="Times New Roman"/>
          <w:i/>
          <w:iCs/>
          <w:sz w:val="20"/>
          <w:szCs w:val="20"/>
          <w:vertAlign w:val="subscript"/>
          <w:lang w:val="uk-UA"/>
        </w:rPr>
        <w:t>0</w:t>
      </w:r>
      <w:r w:rsidRPr="009D3C54">
        <w:rPr>
          <w:rFonts w:ascii="Times New Roman" w:hAnsi="Times New Roman"/>
          <w:sz w:val="20"/>
          <w:szCs w:val="20"/>
          <w:lang w:val="uk-UA"/>
        </w:rPr>
        <w:t xml:space="preserve"> = -5.2</w:t>
      </w:r>
    </w:p>
    <w:p w14:paraId="3DAD5032" w14:textId="77777777" w:rsidR="00563395" w:rsidRPr="009D3C54" w:rsidRDefault="00563395" w:rsidP="009D3C54">
      <w:pPr>
        <w:pStyle w:val="ad"/>
        <w:spacing w:line="240" w:lineRule="auto"/>
        <w:ind w:left="0" w:firstLine="284"/>
        <w:jc w:val="center"/>
        <w:rPr>
          <w:rFonts w:ascii="Times New Roman" w:hAnsi="Times New Roman"/>
          <w:sz w:val="20"/>
          <w:szCs w:val="20"/>
          <w:lang w:val="uk-UA"/>
        </w:rPr>
      </w:pPr>
      <w:r w:rsidRPr="009D3C54">
        <w:rPr>
          <w:rFonts w:ascii="Times New Roman" w:hAnsi="Times New Roman"/>
          <w:i/>
          <w:iCs/>
          <w:sz w:val="20"/>
          <w:szCs w:val="20"/>
          <w:lang w:val="uk-UA"/>
        </w:rPr>
        <w:t>β</w:t>
      </w:r>
      <w:r w:rsidRPr="009D3C54">
        <w:rPr>
          <w:rFonts w:ascii="Times New Roman" w:hAnsi="Times New Roman"/>
          <w:i/>
          <w:iCs/>
          <w:sz w:val="20"/>
          <w:szCs w:val="20"/>
          <w:vertAlign w:val="subscript"/>
          <w:lang w:val="uk-UA"/>
        </w:rPr>
        <w:t>1</w:t>
      </w:r>
      <w:r w:rsidRPr="009D3C54">
        <w:rPr>
          <w:rFonts w:ascii="Times New Roman" w:hAnsi="Times New Roman"/>
          <w:i/>
          <w:iCs/>
          <w:sz w:val="20"/>
          <w:szCs w:val="20"/>
          <w:lang w:val="uk-UA"/>
        </w:rPr>
        <w:t xml:space="preserve"> (</w:t>
      </w:r>
      <w:proofErr w:type="spellStart"/>
      <w:r w:rsidRPr="009D3C54">
        <w:rPr>
          <w:rFonts w:ascii="Times New Roman" w:hAnsi="Times New Roman"/>
          <w:i/>
          <w:iCs/>
          <w:sz w:val="20"/>
          <w:szCs w:val="20"/>
          <w:lang w:val="uk-UA"/>
        </w:rPr>
        <w:t>ln</w:t>
      </w:r>
      <w:proofErr w:type="spellEnd"/>
      <w:r w:rsidRPr="009D3C54">
        <w:rPr>
          <w:rFonts w:ascii="Times New Roman" w:hAnsi="Times New Roman"/>
          <w:i/>
          <w:iCs/>
          <w:sz w:val="20"/>
          <w:szCs w:val="20"/>
          <w:lang w:val="uk-UA"/>
        </w:rPr>
        <w:t>(GDP</w:t>
      </w:r>
      <w:r w:rsidRPr="009D3C54">
        <w:rPr>
          <w:rFonts w:ascii="Times New Roman" w:hAnsi="Times New Roman"/>
          <w:i/>
          <w:iCs/>
          <w:sz w:val="20"/>
          <w:szCs w:val="20"/>
          <w:vertAlign w:val="subscript"/>
          <w:lang w:val="uk-UA"/>
        </w:rPr>
        <w:t>1</w:t>
      </w:r>
      <w:r w:rsidRPr="009D3C54">
        <w:rPr>
          <w:rFonts w:ascii="Times New Roman" w:hAnsi="Times New Roman"/>
          <w:i/>
          <w:iCs/>
          <w:sz w:val="20"/>
          <w:szCs w:val="20"/>
          <w:lang w:val="uk-UA"/>
        </w:rPr>
        <w:t>*GDP</w:t>
      </w:r>
      <w:r w:rsidRPr="009D3C54">
        <w:rPr>
          <w:rFonts w:ascii="Times New Roman" w:hAnsi="Times New Roman"/>
          <w:i/>
          <w:iCs/>
          <w:sz w:val="20"/>
          <w:szCs w:val="20"/>
          <w:vertAlign w:val="subscript"/>
          <w:lang w:val="uk-UA"/>
        </w:rPr>
        <w:t>2</w:t>
      </w:r>
      <w:r w:rsidRPr="009D3C54">
        <w:rPr>
          <w:rFonts w:ascii="Times New Roman" w:hAnsi="Times New Roman"/>
          <w:i/>
          <w:iCs/>
          <w:sz w:val="20"/>
          <w:szCs w:val="20"/>
          <w:lang w:val="uk-UA"/>
        </w:rPr>
        <w:t>))</w:t>
      </w:r>
      <w:r w:rsidRPr="009D3C54">
        <w:rPr>
          <w:rFonts w:ascii="Times New Roman" w:hAnsi="Times New Roman"/>
          <w:sz w:val="20"/>
          <w:szCs w:val="20"/>
          <w:lang w:val="uk-UA"/>
        </w:rPr>
        <w:t xml:space="preserve"> = 0.85</w:t>
      </w:r>
    </w:p>
    <w:p w14:paraId="3CEA5054" w14:textId="77777777" w:rsidR="00563395" w:rsidRPr="009D3C54" w:rsidRDefault="00563395" w:rsidP="009D3C54">
      <w:pPr>
        <w:pStyle w:val="ad"/>
        <w:spacing w:line="240" w:lineRule="auto"/>
        <w:ind w:left="0" w:firstLine="284"/>
        <w:jc w:val="center"/>
        <w:rPr>
          <w:rFonts w:ascii="Times New Roman" w:hAnsi="Times New Roman"/>
          <w:sz w:val="20"/>
          <w:szCs w:val="20"/>
          <w:lang w:val="uk-UA"/>
        </w:rPr>
      </w:pPr>
      <w:r w:rsidRPr="009D3C54">
        <w:rPr>
          <w:rFonts w:ascii="Times New Roman" w:hAnsi="Times New Roman"/>
          <w:i/>
          <w:iCs/>
          <w:sz w:val="20"/>
          <w:szCs w:val="20"/>
        </w:rPr>
        <w:t>β</w:t>
      </w:r>
      <w:r w:rsidRPr="009D3C54">
        <w:rPr>
          <w:rFonts w:ascii="Times New Roman" w:hAnsi="Times New Roman"/>
          <w:i/>
          <w:iCs/>
          <w:sz w:val="20"/>
          <w:szCs w:val="20"/>
          <w:vertAlign w:val="subscript"/>
          <w:lang w:val="uk-UA"/>
        </w:rPr>
        <w:t>2</w:t>
      </w:r>
      <w:proofErr w:type="spellStart"/>
      <w:r w:rsidRPr="009D3C54">
        <w:rPr>
          <w:rFonts w:ascii="Times New Roman" w:hAnsi="Times New Roman"/>
          <w:i/>
          <w:iCs/>
          <w:sz w:val="20"/>
          <w:szCs w:val="20"/>
          <w:lang w:val="en-US"/>
        </w:rPr>
        <w:t>ln</w:t>
      </w:r>
      <w:proofErr w:type="spellEnd"/>
      <w:r w:rsidRPr="009D3C54">
        <w:rPr>
          <w:rFonts w:ascii="Times New Roman" w:hAnsi="Times New Roman"/>
          <w:i/>
          <w:iCs/>
          <w:sz w:val="20"/>
          <w:szCs w:val="20"/>
          <w:lang w:val="uk-UA"/>
        </w:rPr>
        <w:t>(Дистанція)</w:t>
      </w:r>
      <w:r w:rsidRPr="009D3C54">
        <w:rPr>
          <w:rFonts w:ascii="Times New Roman" w:hAnsi="Times New Roman"/>
          <w:sz w:val="20"/>
          <w:szCs w:val="20"/>
          <w:lang w:val="uk-UA"/>
        </w:rPr>
        <w:t xml:space="preserve"> = -0.65</w:t>
      </w:r>
    </w:p>
    <w:p w14:paraId="041868E8" w14:textId="77777777" w:rsidR="00563395" w:rsidRPr="009D3C54" w:rsidRDefault="00563395" w:rsidP="009D3C54">
      <w:pPr>
        <w:pStyle w:val="ad"/>
        <w:spacing w:line="240" w:lineRule="auto"/>
        <w:ind w:left="0" w:firstLine="284"/>
        <w:jc w:val="center"/>
        <w:rPr>
          <w:rFonts w:ascii="Times New Roman" w:hAnsi="Times New Roman"/>
          <w:sz w:val="20"/>
          <w:szCs w:val="20"/>
          <w:lang w:val="uk-UA"/>
        </w:rPr>
      </w:pPr>
      <w:r w:rsidRPr="009D3C54">
        <w:rPr>
          <w:rFonts w:ascii="Times New Roman" w:hAnsi="Times New Roman"/>
          <w:i/>
          <w:iCs/>
          <w:sz w:val="20"/>
          <w:szCs w:val="20"/>
        </w:rPr>
        <w:t>β</w:t>
      </w:r>
      <w:r w:rsidRPr="009D3C54">
        <w:rPr>
          <w:rFonts w:ascii="Times New Roman" w:hAnsi="Times New Roman"/>
          <w:i/>
          <w:iCs/>
          <w:sz w:val="20"/>
          <w:szCs w:val="20"/>
          <w:vertAlign w:val="subscript"/>
          <w:lang w:val="uk-UA"/>
        </w:rPr>
        <w:t>3</w:t>
      </w:r>
      <w:r w:rsidRPr="009D3C54">
        <w:rPr>
          <w:rFonts w:ascii="Times New Roman" w:hAnsi="Times New Roman"/>
          <w:i/>
          <w:iCs/>
          <w:sz w:val="20"/>
          <w:szCs w:val="20"/>
          <w:lang w:val="uk-UA"/>
        </w:rPr>
        <w:t>Кордон</w:t>
      </w:r>
      <w:r w:rsidRPr="009D3C54">
        <w:rPr>
          <w:rFonts w:ascii="Times New Roman" w:hAnsi="Times New Roman"/>
          <w:sz w:val="20"/>
          <w:szCs w:val="20"/>
          <w:lang w:val="uk-UA"/>
        </w:rPr>
        <w:t xml:space="preserve"> = 0.45</w:t>
      </w:r>
    </w:p>
    <w:p w14:paraId="377D3D36" w14:textId="77777777" w:rsidR="00563395" w:rsidRPr="009D3C54" w:rsidRDefault="00563395" w:rsidP="009D3C54">
      <w:pPr>
        <w:pStyle w:val="ad"/>
        <w:spacing w:line="240" w:lineRule="auto"/>
        <w:ind w:left="0" w:firstLine="284"/>
        <w:jc w:val="center"/>
        <w:rPr>
          <w:rFonts w:ascii="Times New Roman" w:hAnsi="Times New Roman"/>
          <w:sz w:val="20"/>
          <w:szCs w:val="20"/>
          <w:lang w:val="uk-UA"/>
        </w:rPr>
      </w:pPr>
      <w:r w:rsidRPr="009D3C54">
        <w:rPr>
          <w:rFonts w:ascii="Times New Roman" w:hAnsi="Times New Roman"/>
          <w:i/>
          <w:iCs/>
          <w:sz w:val="20"/>
          <w:szCs w:val="20"/>
        </w:rPr>
        <w:t>β</w:t>
      </w:r>
      <w:r w:rsidRPr="009D3C54">
        <w:rPr>
          <w:rFonts w:ascii="Times New Roman" w:hAnsi="Times New Roman"/>
          <w:i/>
          <w:iCs/>
          <w:sz w:val="20"/>
          <w:szCs w:val="20"/>
          <w:vertAlign w:val="subscript"/>
          <w:lang w:val="uk-UA"/>
        </w:rPr>
        <w:t>4</w:t>
      </w:r>
      <w:r w:rsidRPr="009D3C54">
        <w:rPr>
          <w:rFonts w:ascii="Times New Roman" w:hAnsi="Times New Roman"/>
          <w:i/>
          <w:iCs/>
          <w:sz w:val="20"/>
          <w:szCs w:val="20"/>
          <w:lang w:val="uk-UA"/>
        </w:rPr>
        <w:t>Мова</w:t>
      </w:r>
      <w:r w:rsidRPr="009D3C54">
        <w:rPr>
          <w:rFonts w:ascii="Times New Roman" w:hAnsi="Times New Roman"/>
          <w:sz w:val="20"/>
          <w:szCs w:val="20"/>
          <w:lang w:val="uk-UA"/>
        </w:rPr>
        <w:t xml:space="preserve"> = 0.25</w:t>
      </w:r>
    </w:p>
    <w:p w14:paraId="5AA20B8B" w14:textId="77777777" w:rsidR="00563395" w:rsidRPr="009D3C54" w:rsidRDefault="00563395" w:rsidP="0042700C">
      <w:pPr>
        <w:spacing w:after="0" w:line="240" w:lineRule="auto"/>
        <w:ind w:firstLine="0"/>
        <w:jc w:val="center"/>
        <w:rPr>
          <w:szCs w:val="20"/>
          <w:lang w:val="uk-UA"/>
        </w:rPr>
      </w:pPr>
      <w:r w:rsidRPr="009D3C54">
        <w:rPr>
          <w:noProof/>
          <w:szCs w:val="20"/>
        </w:rPr>
        <w:lastRenderedPageBreak/>
        <w:drawing>
          <wp:inline distT="0" distB="0" distL="0" distR="0" wp14:anchorId="1AD51164" wp14:editId="06F939A6">
            <wp:extent cx="2644140" cy="3018959"/>
            <wp:effectExtent l="0" t="0" r="381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647882" cy="3023231"/>
                    </a:xfrm>
                    <a:prstGeom prst="rect">
                      <a:avLst/>
                    </a:prstGeom>
                  </pic:spPr>
                </pic:pic>
              </a:graphicData>
            </a:graphic>
          </wp:inline>
        </w:drawing>
      </w:r>
    </w:p>
    <w:p w14:paraId="15A1C5EA" w14:textId="77777777" w:rsidR="00563395" w:rsidRPr="009D3C54" w:rsidRDefault="00563395" w:rsidP="009D3C54">
      <w:pPr>
        <w:pStyle w:val="ad"/>
        <w:spacing w:line="240" w:lineRule="auto"/>
        <w:ind w:left="0" w:firstLine="284"/>
        <w:rPr>
          <w:rFonts w:ascii="Times New Roman" w:hAnsi="Times New Roman"/>
          <w:sz w:val="20"/>
          <w:szCs w:val="20"/>
          <w:lang w:val="uk-UA"/>
        </w:rPr>
      </w:pPr>
      <w:r w:rsidRPr="009D3C54">
        <w:rPr>
          <w:rFonts w:ascii="Times New Roman" w:hAnsi="Times New Roman"/>
          <w:sz w:val="20"/>
          <w:szCs w:val="20"/>
          <w:lang w:val="uk-UA"/>
        </w:rPr>
        <w:t xml:space="preserve">Рис. 5 - Алгоритм гравітаційної моделі торгівлі </w:t>
      </w:r>
    </w:p>
    <w:p w14:paraId="7A32637E" w14:textId="77777777" w:rsidR="00563395" w:rsidRPr="009D3C54" w:rsidRDefault="00563395" w:rsidP="009D3C54">
      <w:pPr>
        <w:spacing w:after="0" w:line="240" w:lineRule="auto"/>
        <w:ind w:firstLine="284"/>
        <w:rPr>
          <w:szCs w:val="20"/>
          <w:lang w:val="uk-UA"/>
        </w:rPr>
      </w:pPr>
    </w:p>
    <w:p w14:paraId="7A1FCF88" w14:textId="77777777" w:rsidR="00563395" w:rsidRPr="009D3C54" w:rsidRDefault="00563395" w:rsidP="009D3C54">
      <w:pPr>
        <w:pStyle w:val="ad"/>
        <w:spacing w:line="240" w:lineRule="auto"/>
        <w:ind w:left="0" w:firstLine="284"/>
        <w:jc w:val="center"/>
        <w:rPr>
          <w:rFonts w:ascii="Times New Roman" w:hAnsi="Times New Roman"/>
          <w:sz w:val="20"/>
          <w:szCs w:val="20"/>
          <w:lang w:val="uk-UA"/>
        </w:rPr>
      </w:pPr>
      <w:r w:rsidRPr="009D3C54">
        <w:rPr>
          <w:rFonts w:ascii="Times New Roman" w:hAnsi="Times New Roman"/>
          <w:i/>
          <w:iCs/>
          <w:sz w:val="20"/>
          <w:szCs w:val="20"/>
        </w:rPr>
        <w:t>β</w:t>
      </w:r>
      <w:r w:rsidRPr="009D3C54">
        <w:rPr>
          <w:rFonts w:ascii="Times New Roman" w:hAnsi="Times New Roman"/>
          <w:i/>
          <w:iCs/>
          <w:sz w:val="20"/>
          <w:szCs w:val="20"/>
          <w:vertAlign w:val="subscript"/>
          <w:lang w:val="uk-UA"/>
        </w:rPr>
        <w:t>5</w:t>
      </w:r>
      <w:r w:rsidRPr="009D3C54">
        <w:rPr>
          <w:rFonts w:ascii="Times New Roman" w:hAnsi="Times New Roman"/>
          <w:i/>
          <w:iCs/>
          <w:sz w:val="20"/>
          <w:szCs w:val="20"/>
          <w:lang w:val="en-US"/>
        </w:rPr>
        <w:t>EU</w:t>
      </w:r>
      <w:r w:rsidRPr="009D3C54">
        <w:rPr>
          <w:rFonts w:ascii="Times New Roman" w:hAnsi="Times New Roman"/>
          <w:i/>
          <w:iCs/>
          <w:sz w:val="20"/>
          <w:szCs w:val="20"/>
          <w:lang w:val="uk-UA"/>
        </w:rPr>
        <w:t xml:space="preserve"> </w:t>
      </w:r>
      <w:r w:rsidRPr="009D3C54">
        <w:rPr>
          <w:rFonts w:ascii="Times New Roman" w:hAnsi="Times New Roman"/>
          <w:sz w:val="20"/>
          <w:szCs w:val="20"/>
          <w:lang w:val="uk-UA"/>
        </w:rPr>
        <w:t>(Членство в ЄС) = 0.4</w:t>
      </w:r>
    </w:p>
    <w:p w14:paraId="316990DD" w14:textId="77777777" w:rsidR="00563395" w:rsidRPr="009D3C54" w:rsidRDefault="00563395" w:rsidP="009D3C54">
      <w:pPr>
        <w:pStyle w:val="ad"/>
        <w:spacing w:line="240" w:lineRule="auto"/>
        <w:ind w:left="0" w:firstLine="284"/>
        <w:jc w:val="center"/>
        <w:rPr>
          <w:rFonts w:ascii="Times New Roman" w:hAnsi="Times New Roman"/>
          <w:sz w:val="20"/>
          <w:szCs w:val="20"/>
          <w:lang w:val="uk-UA"/>
        </w:rPr>
      </w:pPr>
      <w:r w:rsidRPr="009D3C54">
        <w:rPr>
          <w:rFonts w:ascii="Times New Roman" w:hAnsi="Times New Roman"/>
          <w:i/>
          <w:iCs/>
          <w:sz w:val="20"/>
          <w:szCs w:val="20"/>
        </w:rPr>
        <w:t>β</w:t>
      </w:r>
      <w:r w:rsidRPr="009D3C54">
        <w:rPr>
          <w:rFonts w:ascii="Times New Roman" w:hAnsi="Times New Roman"/>
          <w:i/>
          <w:iCs/>
          <w:sz w:val="20"/>
          <w:szCs w:val="20"/>
          <w:vertAlign w:val="subscript"/>
          <w:lang w:val="uk-UA"/>
        </w:rPr>
        <w:t>6</w:t>
      </w:r>
      <w:r w:rsidRPr="009D3C54">
        <w:rPr>
          <w:rFonts w:ascii="Times New Roman" w:hAnsi="Times New Roman"/>
          <w:i/>
          <w:iCs/>
          <w:sz w:val="20"/>
          <w:szCs w:val="20"/>
          <w:lang w:val="en-US"/>
        </w:rPr>
        <w:t>Eurozone</w:t>
      </w:r>
      <w:r w:rsidRPr="009D3C54">
        <w:rPr>
          <w:rFonts w:ascii="Times New Roman" w:hAnsi="Times New Roman"/>
          <w:sz w:val="20"/>
          <w:szCs w:val="20"/>
          <w:lang w:val="uk-UA"/>
        </w:rPr>
        <w:t xml:space="preserve"> (Належність до Єврозони) = 0.3</w:t>
      </w:r>
    </w:p>
    <w:p w14:paraId="39E73CE3" w14:textId="77777777" w:rsidR="00563395" w:rsidRPr="009D3C54" w:rsidRDefault="00563395" w:rsidP="009D3C54">
      <w:pPr>
        <w:pStyle w:val="ad"/>
        <w:spacing w:line="240" w:lineRule="auto"/>
        <w:ind w:left="0" w:firstLine="284"/>
        <w:jc w:val="center"/>
        <w:rPr>
          <w:rFonts w:ascii="Times New Roman" w:hAnsi="Times New Roman"/>
          <w:sz w:val="20"/>
          <w:szCs w:val="20"/>
          <w:lang w:val="uk-UA"/>
        </w:rPr>
      </w:pPr>
      <w:r w:rsidRPr="009D3C54">
        <w:rPr>
          <w:rFonts w:ascii="Times New Roman" w:hAnsi="Times New Roman"/>
          <w:i/>
          <w:iCs/>
          <w:sz w:val="20"/>
          <w:szCs w:val="20"/>
        </w:rPr>
        <w:t>β</w:t>
      </w:r>
      <w:r w:rsidRPr="009D3C54">
        <w:rPr>
          <w:rFonts w:ascii="Times New Roman" w:hAnsi="Times New Roman"/>
          <w:i/>
          <w:iCs/>
          <w:sz w:val="20"/>
          <w:szCs w:val="20"/>
          <w:vertAlign w:val="subscript"/>
          <w:lang w:val="uk-UA"/>
        </w:rPr>
        <w:t>7</w:t>
      </w:r>
      <w:r w:rsidRPr="009D3C54">
        <w:rPr>
          <w:rFonts w:ascii="Times New Roman" w:hAnsi="Times New Roman"/>
          <w:i/>
          <w:iCs/>
          <w:sz w:val="20"/>
          <w:szCs w:val="20"/>
          <w:lang w:val="en-US"/>
        </w:rPr>
        <w:t>Infra</w:t>
      </w:r>
      <w:r w:rsidRPr="009D3C54">
        <w:rPr>
          <w:rFonts w:ascii="Times New Roman" w:hAnsi="Times New Roman"/>
          <w:i/>
          <w:iCs/>
          <w:sz w:val="20"/>
          <w:szCs w:val="20"/>
          <w:lang w:val="uk-UA"/>
        </w:rPr>
        <w:t>.</w:t>
      </w:r>
      <w:proofErr w:type="spellStart"/>
      <w:r w:rsidRPr="009D3C54">
        <w:rPr>
          <w:rFonts w:ascii="Times New Roman" w:hAnsi="Times New Roman"/>
          <w:i/>
          <w:iCs/>
          <w:sz w:val="20"/>
          <w:szCs w:val="20"/>
          <w:lang w:val="en-US"/>
        </w:rPr>
        <w:t>avg</w:t>
      </w:r>
      <w:proofErr w:type="spellEnd"/>
      <w:r w:rsidRPr="009D3C54">
        <w:rPr>
          <w:rFonts w:ascii="Times New Roman" w:hAnsi="Times New Roman"/>
          <w:sz w:val="20"/>
          <w:szCs w:val="20"/>
          <w:lang w:val="uk-UA"/>
        </w:rPr>
        <w:t xml:space="preserve"> (</w:t>
      </w:r>
      <w:r w:rsidRPr="009D3C54">
        <w:rPr>
          <w:rFonts w:ascii="Times New Roman" w:eastAsia="Times New Roman" w:hAnsi="Times New Roman"/>
          <w:sz w:val="20"/>
          <w:szCs w:val="20"/>
          <w:lang w:val="uk-UA" w:eastAsia="uk-UA"/>
        </w:rPr>
        <w:t xml:space="preserve">Середня </w:t>
      </w:r>
      <w:proofErr w:type="spellStart"/>
      <w:r w:rsidRPr="009D3C54">
        <w:rPr>
          <w:rFonts w:ascii="Times New Roman" w:eastAsia="Times New Roman" w:hAnsi="Times New Roman"/>
          <w:sz w:val="20"/>
          <w:szCs w:val="20"/>
          <w:lang w:val="uk-UA" w:eastAsia="uk-UA"/>
        </w:rPr>
        <w:t>інфрастр</w:t>
      </w:r>
      <w:proofErr w:type="spellEnd"/>
      <w:r w:rsidRPr="009D3C54">
        <w:rPr>
          <w:rFonts w:ascii="Times New Roman" w:eastAsia="Times New Roman" w:hAnsi="Times New Roman"/>
          <w:sz w:val="20"/>
          <w:szCs w:val="20"/>
          <w:lang w:val="uk-UA" w:eastAsia="uk-UA"/>
        </w:rPr>
        <w:t>.</w:t>
      </w:r>
      <w:r w:rsidRPr="009D3C54">
        <w:rPr>
          <w:rFonts w:ascii="Times New Roman" w:hAnsi="Times New Roman"/>
          <w:sz w:val="20"/>
          <w:szCs w:val="20"/>
          <w:lang w:val="uk-UA"/>
        </w:rPr>
        <w:t>) = 0.03</w:t>
      </w:r>
    </w:p>
    <w:p w14:paraId="771798B1" w14:textId="77777777" w:rsidR="00563395" w:rsidRPr="009D3C54" w:rsidRDefault="00563395" w:rsidP="009D3C54">
      <w:pPr>
        <w:pStyle w:val="ad"/>
        <w:spacing w:line="240" w:lineRule="auto"/>
        <w:ind w:left="0" w:firstLine="284"/>
        <w:jc w:val="center"/>
        <w:rPr>
          <w:rFonts w:ascii="Times New Roman" w:hAnsi="Times New Roman"/>
          <w:sz w:val="20"/>
          <w:szCs w:val="20"/>
          <w:lang w:val="uk-UA"/>
        </w:rPr>
      </w:pPr>
      <w:r w:rsidRPr="009D3C54">
        <w:rPr>
          <w:rFonts w:ascii="Times New Roman" w:hAnsi="Times New Roman"/>
          <w:i/>
          <w:iCs/>
          <w:sz w:val="20"/>
          <w:szCs w:val="20"/>
        </w:rPr>
        <w:t>β</w:t>
      </w:r>
      <w:r w:rsidRPr="009D3C54">
        <w:rPr>
          <w:rFonts w:ascii="Times New Roman" w:hAnsi="Times New Roman"/>
          <w:i/>
          <w:iCs/>
          <w:sz w:val="20"/>
          <w:szCs w:val="20"/>
          <w:vertAlign w:val="subscript"/>
          <w:lang w:val="uk-UA"/>
        </w:rPr>
        <w:t>8</w:t>
      </w:r>
      <w:r w:rsidRPr="009D3C54">
        <w:rPr>
          <w:rFonts w:ascii="Times New Roman" w:hAnsi="Times New Roman"/>
          <w:i/>
          <w:iCs/>
          <w:sz w:val="20"/>
          <w:szCs w:val="20"/>
          <w:lang w:val="en-US"/>
        </w:rPr>
        <w:t>Tariff</w:t>
      </w:r>
      <w:r w:rsidRPr="009D3C54">
        <w:rPr>
          <w:rFonts w:ascii="Times New Roman" w:hAnsi="Times New Roman"/>
          <w:sz w:val="20"/>
          <w:szCs w:val="20"/>
          <w:lang w:val="uk-UA"/>
        </w:rPr>
        <w:t xml:space="preserve"> (Тарифна ставка) = -0.05</w:t>
      </w:r>
    </w:p>
    <w:p w14:paraId="5F49C266" w14:textId="77777777" w:rsidR="00563395" w:rsidRPr="009D3C54" w:rsidRDefault="00563395" w:rsidP="009D3C54">
      <w:pPr>
        <w:pStyle w:val="ad"/>
        <w:spacing w:line="240" w:lineRule="auto"/>
        <w:ind w:left="0" w:firstLine="284"/>
        <w:jc w:val="center"/>
        <w:rPr>
          <w:rFonts w:ascii="Times New Roman" w:hAnsi="Times New Roman"/>
          <w:sz w:val="20"/>
          <w:szCs w:val="20"/>
          <w:lang w:val="uk-UA"/>
        </w:rPr>
      </w:pPr>
      <w:r w:rsidRPr="009D3C54">
        <w:rPr>
          <w:rFonts w:ascii="Times New Roman" w:hAnsi="Times New Roman"/>
          <w:sz w:val="20"/>
          <w:szCs w:val="20"/>
          <w:lang w:val="uk-UA"/>
        </w:rPr>
        <w:t>γ</w:t>
      </w:r>
      <w:r w:rsidRPr="009D3C54">
        <w:rPr>
          <w:rFonts w:ascii="Times New Roman" w:hAnsi="Times New Roman"/>
          <w:sz w:val="20"/>
          <w:szCs w:val="20"/>
          <w:vertAlign w:val="subscript"/>
          <w:lang w:val="uk-UA"/>
        </w:rPr>
        <w:t>202</w:t>
      </w:r>
      <w:r w:rsidRPr="009D3C54">
        <w:rPr>
          <w:rFonts w:ascii="Times New Roman" w:hAnsi="Times New Roman"/>
          <w:sz w:val="20"/>
          <w:szCs w:val="20"/>
          <w:vertAlign w:val="subscript"/>
        </w:rPr>
        <w:t>2</w:t>
      </w:r>
      <w:r w:rsidRPr="009D3C54">
        <w:rPr>
          <w:rFonts w:ascii="Times New Roman" w:hAnsi="Times New Roman"/>
          <w:sz w:val="20"/>
          <w:szCs w:val="20"/>
          <w:vertAlign w:val="subscript"/>
          <w:lang w:val="uk-UA"/>
        </w:rPr>
        <w:t xml:space="preserve"> </w:t>
      </w:r>
      <w:r w:rsidRPr="009D3C54">
        <w:rPr>
          <w:rFonts w:ascii="Times New Roman" w:hAnsi="Times New Roman"/>
          <w:sz w:val="20"/>
          <w:szCs w:val="20"/>
          <w:lang w:val="uk-UA"/>
        </w:rPr>
        <w:t>= 0.02</w:t>
      </w:r>
    </w:p>
    <w:p w14:paraId="2BB3A5E3" w14:textId="77777777" w:rsidR="00563395" w:rsidRPr="009D3C54" w:rsidRDefault="00563395" w:rsidP="009D3C54">
      <w:pPr>
        <w:pStyle w:val="ad"/>
        <w:spacing w:line="240" w:lineRule="auto"/>
        <w:ind w:left="0" w:firstLine="284"/>
        <w:jc w:val="center"/>
        <w:rPr>
          <w:rFonts w:ascii="Times New Roman" w:hAnsi="Times New Roman"/>
          <w:sz w:val="20"/>
          <w:szCs w:val="20"/>
          <w:lang w:val="uk-UA"/>
        </w:rPr>
      </w:pPr>
      <w:r w:rsidRPr="009D3C54">
        <w:rPr>
          <w:rFonts w:ascii="Times New Roman" w:hAnsi="Times New Roman"/>
          <w:sz w:val="20"/>
          <w:szCs w:val="20"/>
          <w:lang w:val="uk-UA"/>
        </w:rPr>
        <w:t>γ</w:t>
      </w:r>
      <w:r w:rsidRPr="009D3C54">
        <w:rPr>
          <w:rFonts w:ascii="Times New Roman" w:hAnsi="Times New Roman"/>
          <w:sz w:val="20"/>
          <w:szCs w:val="20"/>
          <w:vertAlign w:val="subscript"/>
          <w:lang w:val="uk-UA"/>
        </w:rPr>
        <w:t>202</w:t>
      </w:r>
      <w:r w:rsidRPr="009D3C54">
        <w:rPr>
          <w:rFonts w:ascii="Times New Roman" w:hAnsi="Times New Roman"/>
          <w:sz w:val="20"/>
          <w:szCs w:val="20"/>
          <w:vertAlign w:val="subscript"/>
        </w:rPr>
        <w:t>3</w:t>
      </w:r>
      <w:r w:rsidRPr="009D3C54">
        <w:rPr>
          <w:rFonts w:ascii="Times New Roman" w:hAnsi="Times New Roman"/>
          <w:sz w:val="20"/>
          <w:szCs w:val="20"/>
          <w:lang w:val="uk-UA"/>
        </w:rPr>
        <w:t xml:space="preserve"> = 0.05</w:t>
      </w:r>
    </w:p>
    <w:p w14:paraId="25EFBF59" w14:textId="77777777" w:rsidR="00563395" w:rsidRPr="009D3C54" w:rsidRDefault="00563395" w:rsidP="009D3C54">
      <w:pPr>
        <w:pStyle w:val="ad"/>
        <w:spacing w:line="240" w:lineRule="auto"/>
        <w:ind w:left="0" w:firstLine="284"/>
        <w:jc w:val="center"/>
        <w:rPr>
          <w:rFonts w:ascii="Times New Roman" w:hAnsi="Times New Roman"/>
          <w:sz w:val="20"/>
          <w:szCs w:val="20"/>
          <w:lang w:val="uk-UA"/>
        </w:rPr>
      </w:pPr>
      <w:r w:rsidRPr="009D3C54">
        <w:rPr>
          <w:rFonts w:ascii="Times New Roman" w:hAnsi="Times New Roman"/>
          <w:i/>
          <w:iCs/>
          <w:sz w:val="20"/>
          <w:szCs w:val="20"/>
          <w:lang w:val="uk-UA"/>
        </w:rPr>
        <w:t>R-квадрат</w:t>
      </w:r>
      <w:r w:rsidRPr="009D3C54">
        <w:rPr>
          <w:rFonts w:ascii="Times New Roman" w:hAnsi="Times New Roman"/>
          <w:sz w:val="20"/>
          <w:szCs w:val="20"/>
          <w:lang w:val="uk-UA"/>
        </w:rPr>
        <w:t xml:space="preserve"> = 0.85</w:t>
      </w:r>
    </w:p>
    <w:p w14:paraId="798C708D" w14:textId="77777777" w:rsidR="00563395" w:rsidRPr="009D3C54" w:rsidRDefault="00563395" w:rsidP="009D3C54">
      <w:pPr>
        <w:pStyle w:val="ad"/>
        <w:tabs>
          <w:tab w:val="left" w:pos="567"/>
        </w:tabs>
        <w:spacing w:line="240" w:lineRule="auto"/>
        <w:ind w:left="0" w:firstLine="284"/>
        <w:rPr>
          <w:rFonts w:ascii="Times New Roman" w:hAnsi="Times New Roman"/>
          <w:sz w:val="20"/>
          <w:szCs w:val="20"/>
          <w:lang w:val="uk-UA"/>
        </w:rPr>
      </w:pPr>
      <w:r w:rsidRPr="009D3C54">
        <w:rPr>
          <w:rFonts w:ascii="Times New Roman" w:hAnsi="Times New Roman"/>
          <w:sz w:val="20"/>
          <w:szCs w:val="20"/>
          <w:lang w:val="uk-UA"/>
        </w:rPr>
        <w:lastRenderedPageBreak/>
        <w:t>Інтерпретація результатів показала наступні результати:</w:t>
      </w:r>
    </w:p>
    <w:p w14:paraId="1BC6CC68" w14:textId="77777777" w:rsidR="00563395" w:rsidRPr="009D3C54" w:rsidRDefault="00563395" w:rsidP="009D3C54">
      <w:pPr>
        <w:pStyle w:val="ad"/>
        <w:numPr>
          <w:ilvl w:val="0"/>
          <w:numId w:val="38"/>
        </w:numPr>
        <w:tabs>
          <w:tab w:val="left" w:pos="567"/>
        </w:tabs>
        <w:spacing w:line="240" w:lineRule="auto"/>
        <w:ind w:left="0" w:firstLine="284"/>
        <w:rPr>
          <w:rFonts w:ascii="Times New Roman" w:hAnsi="Times New Roman"/>
          <w:sz w:val="20"/>
          <w:szCs w:val="20"/>
          <w:lang w:val="uk-UA"/>
        </w:rPr>
      </w:pPr>
      <w:r w:rsidRPr="009D3C54">
        <w:rPr>
          <w:rFonts w:ascii="Times New Roman" w:hAnsi="Times New Roman"/>
          <w:sz w:val="20"/>
          <w:szCs w:val="20"/>
          <w:lang w:val="uk-UA"/>
        </w:rPr>
        <w:t xml:space="preserve">Збільшення добутку ВВП на 1% призводить до збільшення торгівлі на 0.85% (при </w:t>
      </w:r>
      <w:r w:rsidRPr="009D3C54">
        <w:rPr>
          <w:rFonts w:ascii="Times New Roman" w:hAnsi="Times New Roman"/>
          <w:i/>
          <w:iCs/>
          <w:sz w:val="20"/>
          <w:szCs w:val="20"/>
          <w:lang w:val="uk-UA"/>
        </w:rPr>
        <w:t>β</w:t>
      </w:r>
      <w:r w:rsidRPr="009D3C54">
        <w:rPr>
          <w:rFonts w:ascii="Times New Roman" w:hAnsi="Times New Roman"/>
          <w:i/>
          <w:iCs/>
          <w:sz w:val="20"/>
          <w:szCs w:val="20"/>
          <w:vertAlign w:val="subscript"/>
          <w:lang w:val="uk-UA"/>
        </w:rPr>
        <w:t>1</w:t>
      </w:r>
      <w:r w:rsidRPr="009D3C54">
        <w:rPr>
          <w:rFonts w:ascii="Times New Roman" w:hAnsi="Times New Roman"/>
          <w:sz w:val="20"/>
          <w:szCs w:val="20"/>
          <w:lang w:val="uk-UA"/>
        </w:rPr>
        <w:t xml:space="preserve"> = 0.85).</w:t>
      </w:r>
    </w:p>
    <w:p w14:paraId="349C7CEF" w14:textId="77777777" w:rsidR="00563395" w:rsidRPr="009D3C54" w:rsidRDefault="00563395" w:rsidP="009D3C54">
      <w:pPr>
        <w:pStyle w:val="ad"/>
        <w:numPr>
          <w:ilvl w:val="0"/>
          <w:numId w:val="38"/>
        </w:numPr>
        <w:tabs>
          <w:tab w:val="left" w:pos="567"/>
        </w:tabs>
        <w:spacing w:line="240" w:lineRule="auto"/>
        <w:ind w:left="0" w:firstLine="284"/>
        <w:rPr>
          <w:rFonts w:ascii="Times New Roman" w:hAnsi="Times New Roman"/>
          <w:sz w:val="20"/>
          <w:szCs w:val="20"/>
          <w:lang w:val="uk-UA"/>
        </w:rPr>
      </w:pPr>
      <w:r w:rsidRPr="009D3C54">
        <w:rPr>
          <w:rFonts w:ascii="Times New Roman" w:hAnsi="Times New Roman"/>
          <w:sz w:val="20"/>
          <w:szCs w:val="20"/>
          <w:lang w:val="uk-UA"/>
        </w:rPr>
        <w:t xml:space="preserve">Збільшення відстані на 1% призводить до зменшення торгівлі на 0.65% (при </w:t>
      </w:r>
      <w:r w:rsidRPr="009D3C54">
        <w:rPr>
          <w:rFonts w:ascii="Times New Roman" w:hAnsi="Times New Roman"/>
          <w:i/>
          <w:iCs/>
          <w:sz w:val="20"/>
          <w:szCs w:val="20"/>
          <w:lang w:val="uk-UA"/>
        </w:rPr>
        <w:t>β</w:t>
      </w:r>
      <w:r w:rsidRPr="009D3C54">
        <w:rPr>
          <w:rFonts w:ascii="Times New Roman" w:hAnsi="Times New Roman"/>
          <w:i/>
          <w:iCs/>
          <w:sz w:val="20"/>
          <w:szCs w:val="20"/>
          <w:vertAlign w:val="subscript"/>
          <w:lang w:val="uk-UA"/>
        </w:rPr>
        <w:t>2</w:t>
      </w:r>
      <w:r w:rsidRPr="009D3C54">
        <w:rPr>
          <w:rFonts w:ascii="Times New Roman" w:hAnsi="Times New Roman"/>
          <w:i/>
          <w:iCs/>
          <w:sz w:val="20"/>
          <w:szCs w:val="20"/>
          <w:lang w:val="uk-UA"/>
        </w:rPr>
        <w:t xml:space="preserve"> </w:t>
      </w:r>
      <w:r w:rsidRPr="009D3C54">
        <w:rPr>
          <w:rFonts w:ascii="Times New Roman" w:hAnsi="Times New Roman"/>
          <w:sz w:val="20"/>
          <w:szCs w:val="20"/>
          <w:lang w:val="uk-UA"/>
        </w:rPr>
        <w:t>= -0.65).</w:t>
      </w:r>
    </w:p>
    <w:p w14:paraId="7271BDC7" w14:textId="77777777" w:rsidR="00563395" w:rsidRPr="009D3C54" w:rsidRDefault="00563395" w:rsidP="009D3C54">
      <w:pPr>
        <w:pStyle w:val="ad"/>
        <w:numPr>
          <w:ilvl w:val="0"/>
          <w:numId w:val="38"/>
        </w:numPr>
        <w:tabs>
          <w:tab w:val="left" w:pos="567"/>
        </w:tabs>
        <w:spacing w:line="240" w:lineRule="auto"/>
        <w:ind w:left="0" w:firstLine="284"/>
        <w:rPr>
          <w:rFonts w:ascii="Times New Roman" w:hAnsi="Times New Roman"/>
          <w:sz w:val="20"/>
          <w:szCs w:val="20"/>
          <w:lang w:val="uk-UA"/>
        </w:rPr>
      </w:pPr>
      <w:r w:rsidRPr="009D3C54">
        <w:rPr>
          <w:rFonts w:ascii="Times New Roman" w:hAnsi="Times New Roman"/>
          <w:sz w:val="20"/>
          <w:szCs w:val="20"/>
          <w:lang w:val="uk-UA"/>
        </w:rPr>
        <w:t>Наявність спільного кордону збільшує торгівлю на 56.8% (e</w:t>
      </w:r>
      <w:r w:rsidRPr="009D3C54">
        <w:rPr>
          <w:rFonts w:ascii="Times New Roman" w:hAnsi="Times New Roman"/>
          <w:sz w:val="20"/>
          <w:szCs w:val="20"/>
          <w:vertAlign w:val="superscript"/>
          <w:lang w:val="uk-UA"/>
        </w:rPr>
        <w:t>0.45</w:t>
      </w:r>
      <w:r w:rsidRPr="009D3C54">
        <w:rPr>
          <w:rFonts w:ascii="Times New Roman" w:hAnsi="Times New Roman"/>
          <w:sz w:val="20"/>
          <w:szCs w:val="20"/>
          <w:lang w:val="uk-UA"/>
        </w:rPr>
        <w:t xml:space="preserve"> – 1. При </w:t>
      </w:r>
      <w:r w:rsidRPr="009D3C54">
        <w:rPr>
          <w:rFonts w:ascii="Times New Roman" w:hAnsi="Times New Roman"/>
          <w:i/>
          <w:iCs/>
          <w:sz w:val="20"/>
          <w:szCs w:val="20"/>
          <w:lang w:val="uk-UA"/>
        </w:rPr>
        <w:t>β</w:t>
      </w:r>
      <w:r w:rsidRPr="009D3C54">
        <w:rPr>
          <w:rFonts w:ascii="Times New Roman" w:hAnsi="Times New Roman"/>
          <w:i/>
          <w:iCs/>
          <w:sz w:val="20"/>
          <w:szCs w:val="20"/>
          <w:vertAlign w:val="subscript"/>
          <w:lang w:val="uk-UA"/>
        </w:rPr>
        <w:t>3</w:t>
      </w:r>
      <w:r w:rsidRPr="009D3C54">
        <w:rPr>
          <w:rFonts w:ascii="Times New Roman" w:hAnsi="Times New Roman"/>
          <w:i/>
          <w:iCs/>
          <w:sz w:val="20"/>
          <w:szCs w:val="20"/>
          <w:lang w:val="uk-UA"/>
        </w:rPr>
        <w:t xml:space="preserve"> </w:t>
      </w:r>
      <w:r w:rsidRPr="009D3C54">
        <w:rPr>
          <w:rFonts w:ascii="Times New Roman" w:hAnsi="Times New Roman"/>
          <w:sz w:val="20"/>
          <w:szCs w:val="20"/>
          <w:lang w:val="uk-UA"/>
        </w:rPr>
        <w:t>= 0.45).</w:t>
      </w:r>
    </w:p>
    <w:p w14:paraId="108A7D26" w14:textId="77777777" w:rsidR="00563395" w:rsidRPr="009D3C54" w:rsidRDefault="00563395" w:rsidP="009D3C54">
      <w:pPr>
        <w:pStyle w:val="ad"/>
        <w:numPr>
          <w:ilvl w:val="0"/>
          <w:numId w:val="38"/>
        </w:numPr>
        <w:tabs>
          <w:tab w:val="left" w:pos="567"/>
        </w:tabs>
        <w:spacing w:line="240" w:lineRule="auto"/>
        <w:ind w:left="0" w:firstLine="284"/>
        <w:rPr>
          <w:rFonts w:ascii="Times New Roman" w:hAnsi="Times New Roman"/>
          <w:sz w:val="20"/>
          <w:szCs w:val="20"/>
          <w:lang w:val="uk-UA"/>
        </w:rPr>
      </w:pPr>
      <w:r w:rsidRPr="009D3C54">
        <w:rPr>
          <w:rFonts w:ascii="Times New Roman" w:hAnsi="Times New Roman"/>
          <w:sz w:val="20"/>
          <w:szCs w:val="20"/>
          <w:lang w:val="uk-UA"/>
        </w:rPr>
        <w:t>Спільна мова збільшує торгівлю на 28.4% (e</w:t>
      </w:r>
      <w:r w:rsidRPr="009D3C54">
        <w:rPr>
          <w:rFonts w:ascii="Times New Roman" w:hAnsi="Times New Roman"/>
          <w:sz w:val="20"/>
          <w:szCs w:val="20"/>
          <w:vertAlign w:val="superscript"/>
          <w:lang w:val="uk-UA"/>
        </w:rPr>
        <w:t>0.25</w:t>
      </w:r>
      <w:r w:rsidRPr="009D3C54">
        <w:rPr>
          <w:rFonts w:ascii="Times New Roman" w:hAnsi="Times New Roman"/>
          <w:sz w:val="20"/>
          <w:szCs w:val="20"/>
          <w:lang w:val="uk-UA"/>
        </w:rPr>
        <w:t xml:space="preserve"> – 1. При </w:t>
      </w:r>
      <w:r w:rsidRPr="009D3C54">
        <w:rPr>
          <w:rFonts w:ascii="Times New Roman" w:hAnsi="Times New Roman"/>
          <w:i/>
          <w:iCs/>
          <w:sz w:val="20"/>
          <w:szCs w:val="20"/>
          <w:lang w:val="uk-UA"/>
        </w:rPr>
        <w:t>β</w:t>
      </w:r>
      <w:r w:rsidRPr="009D3C54">
        <w:rPr>
          <w:rFonts w:ascii="Times New Roman" w:hAnsi="Times New Roman"/>
          <w:i/>
          <w:iCs/>
          <w:sz w:val="20"/>
          <w:szCs w:val="20"/>
          <w:vertAlign w:val="subscript"/>
          <w:lang w:val="uk-UA"/>
        </w:rPr>
        <w:t>4</w:t>
      </w:r>
      <w:r w:rsidRPr="009D3C54">
        <w:rPr>
          <w:rFonts w:ascii="Times New Roman" w:hAnsi="Times New Roman"/>
          <w:sz w:val="20"/>
          <w:szCs w:val="20"/>
          <w:lang w:val="uk-UA"/>
        </w:rPr>
        <w:t xml:space="preserve"> = 0.25).</w:t>
      </w:r>
    </w:p>
    <w:p w14:paraId="2BEFC60A" w14:textId="77777777" w:rsidR="00563395" w:rsidRPr="009D3C54" w:rsidRDefault="00563395" w:rsidP="009D3C54">
      <w:pPr>
        <w:pStyle w:val="ad"/>
        <w:numPr>
          <w:ilvl w:val="0"/>
          <w:numId w:val="38"/>
        </w:numPr>
        <w:tabs>
          <w:tab w:val="left" w:pos="567"/>
        </w:tabs>
        <w:spacing w:line="240" w:lineRule="auto"/>
        <w:ind w:left="0" w:firstLine="284"/>
        <w:rPr>
          <w:rFonts w:ascii="Times New Roman" w:hAnsi="Times New Roman"/>
          <w:sz w:val="20"/>
          <w:szCs w:val="20"/>
          <w:lang w:val="uk-UA"/>
        </w:rPr>
      </w:pPr>
      <w:r w:rsidRPr="009D3C54">
        <w:rPr>
          <w:rFonts w:ascii="Times New Roman" w:hAnsi="Times New Roman"/>
          <w:sz w:val="20"/>
          <w:szCs w:val="20"/>
          <w:lang w:val="uk-UA"/>
        </w:rPr>
        <w:t>Членство обох країн в ЄС збільшує торгівлю на 49.2% (e</w:t>
      </w:r>
      <w:r w:rsidRPr="009D3C54">
        <w:rPr>
          <w:rFonts w:ascii="Times New Roman" w:hAnsi="Times New Roman"/>
          <w:sz w:val="20"/>
          <w:szCs w:val="20"/>
          <w:vertAlign w:val="superscript"/>
          <w:lang w:val="uk-UA"/>
        </w:rPr>
        <w:t>0.4</w:t>
      </w:r>
      <w:r w:rsidRPr="009D3C54">
        <w:rPr>
          <w:rFonts w:ascii="Times New Roman" w:hAnsi="Times New Roman"/>
          <w:sz w:val="20"/>
          <w:szCs w:val="20"/>
          <w:lang w:val="uk-UA"/>
        </w:rPr>
        <w:t xml:space="preserve"> – 1. При </w:t>
      </w:r>
      <w:r w:rsidRPr="009D3C54">
        <w:rPr>
          <w:rFonts w:ascii="Times New Roman" w:hAnsi="Times New Roman"/>
          <w:i/>
          <w:iCs/>
          <w:sz w:val="20"/>
          <w:szCs w:val="20"/>
          <w:lang w:val="uk-UA"/>
        </w:rPr>
        <w:t>β</w:t>
      </w:r>
      <w:r w:rsidRPr="009D3C54">
        <w:rPr>
          <w:rFonts w:ascii="Times New Roman" w:hAnsi="Times New Roman"/>
          <w:i/>
          <w:iCs/>
          <w:sz w:val="20"/>
          <w:szCs w:val="20"/>
          <w:vertAlign w:val="subscript"/>
          <w:lang w:val="uk-UA"/>
        </w:rPr>
        <w:t>5</w:t>
      </w:r>
      <w:r w:rsidRPr="009D3C54">
        <w:rPr>
          <w:rFonts w:ascii="Times New Roman" w:hAnsi="Times New Roman"/>
          <w:i/>
          <w:iCs/>
          <w:sz w:val="20"/>
          <w:szCs w:val="20"/>
          <w:lang w:val="uk-UA"/>
        </w:rPr>
        <w:t xml:space="preserve"> </w:t>
      </w:r>
      <w:r w:rsidRPr="009D3C54">
        <w:rPr>
          <w:rFonts w:ascii="Times New Roman" w:hAnsi="Times New Roman"/>
          <w:sz w:val="20"/>
          <w:szCs w:val="20"/>
          <w:lang w:val="uk-UA"/>
        </w:rPr>
        <w:t>= 0.4).</w:t>
      </w:r>
    </w:p>
    <w:p w14:paraId="288D400E" w14:textId="77777777" w:rsidR="00563395" w:rsidRPr="009D3C54" w:rsidRDefault="00563395" w:rsidP="009D3C54">
      <w:pPr>
        <w:pStyle w:val="ad"/>
        <w:numPr>
          <w:ilvl w:val="0"/>
          <w:numId w:val="38"/>
        </w:numPr>
        <w:tabs>
          <w:tab w:val="left" w:pos="567"/>
        </w:tabs>
        <w:spacing w:line="240" w:lineRule="auto"/>
        <w:ind w:left="0" w:firstLine="284"/>
        <w:rPr>
          <w:rFonts w:ascii="Times New Roman" w:hAnsi="Times New Roman"/>
          <w:sz w:val="20"/>
          <w:szCs w:val="20"/>
          <w:lang w:val="uk-UA"/>
        </w:rPr>
      </w:pPr>
      <w:r w:rsidRPr="009D3C54">
        <w:rPr>
          <w:rFonts w:ascii="Times New Roman" w:hAnsi="Times New Roman"/>
          <w:sz w:val="20"/>
          <w:szCs w:val="20"/>
          <w:lang w:val="uk-UA"/>
        </w:rPr>
        <w:t>Членство обох країн в Єврозоні додатково збільшує торгівлю на 35% (e</w:t>
      </w:r>
      <w:r w:rsidRPr="009D3C54">
        <w:rPr>
          <w:rFonts w:ascii="Times New Roman" w:hAnsi="Times New Roman"/>
          <w:sz w:val="20"/>
          <w:szCs w:val="20"/>
          <w:vertAlign w:val="superscript"/>
          <w:lang w:val="uk-UA"/>
        </w:rPr>
        <w:t>0.3</w:t>
      </w:r>
      <w:r w:rsidRPr="009D3C54">
        <w:rPr>
          <w:rFonts w:ascii="Times New Roman" w:hAnsi="Times New Roman"/>
          <w:sz w:val="20"/>
          <w:szCs w:val="20"/>
          <w:lang w:val="uk-UA"/>
        </w:rPr>
        <w:t xml:space="preserve"> – 1. При </w:t>
      </w:r>
      <w:r w:rsidRPr="009D3C54">
        <w:rPr>
          <w:rFonts w:ascii="Times New Roman" w:hAnsi="Times New Roman"/>
          <w:i/>
          <w:iCs/>
          <w:sz w:val="20"/>
          <w:szCs w:val="20"/>
          <w:lang w:val="uk-UA"/>
        </w:rPr>
        <w:t>β</w:t>
      </w:r>
      <w:r w:rsidRPr="009D3C54">
        <w:rPr>
          <w:rFonts w:ascii="Times New Roman" w:hAnsi="Times New Roman"/>
          <w:i/>
          <w:iCs/>
          <w:sz w:val="20"/>
          <w:szCs w:val="20"/>
          <w:vertAlign w:val="subscript"/>
          <w:lang w:val="uk-UA"/>
        </w:rPr>
        <w:t>6</w:t>
      </w:r>
      <w:r w:rsidRPr="009D3C54">
        <w:rPr>
          <w:rFonts w:ascii="Times New Roman" w:hAnsi="Times New Roman"/>
          <w:i/>
          <w:iCs/>
          <w:sz w:val="20"/>
          <w:szCs w:val="20"/>
          <w:lang w:val="uk-UA"/>
        </w:rPr>
        <w:t xml:space="preserve"> </w:t>
      </w:r>
      <w:r w:rsidRPr="009D3C54">
        <w:rPr>
          <w:rFonts w:ascii="Times New Roman" w:hAnsi="Times New Roman"/>
          <w:sz w:val="20"/>
          <w:szCs w:val="20"/>
          <w:lang w:val="uk-UA"/>
        </w:rPr>
        <w:t>= 0.3).</w:t>
      </w:r>
    </w:p>
    <w:p w14:paraId="4DDF2B6E" w14:textId="77777777" w:rsidR="00563395" w:rsidRPr="009D3C54" w:rsidRDefault="00563395" w:rsidP="009D3C54">
      <w:pPr>
        <w:pStyle w:val="ad"/>
        <w:numPr>
          <w:ilvl w:val="0"/>
          <w:numId w:val="38"/>
        </w:numPr>
        <w:tabs>
          <w:tab w:val="left" w:pos="567"/>
        </w:tabs>
        <w:spacing w:line="240" w:lineRule="auto"/>
        <w:ind w:left="0" w:firstLine="284"/>
        <w:rPr>
          <w:rFonts w:ascii="Times New Roman" w:hAnsi="Times New Roman"/>
          <w:sz w:val="20"/>
          <w:szCs w:val="20"/>
          <w:lang w:val="uk-UA"/>
        </w:rPr>
      </w:pPr>
      <w:r w:rsidRPr="009D3C54">
        <w:rPr>
          <w:rFonts w:ascii="Times New Roman" w:hAnsi="Times New Roman"/>
          <w:sz w:val="20"/>
          <w:szCs w:val="20"/>
          <w:lang w:val="uk-UA"/>
        </w:rPr>
        <w:t xml:space="preserve">Покращення середньої якості інфраструктури на 1 пункт збільшує торгівлю на 3% (При </w:t>
      </w:r>
      <w:r w:rsidRPr="009D3C54">
        <w:rPr>
          <w:rFonts w:ascii="Times New Roman" w:hAnsi="Times New Roman"/>
          <w:i/>
          <w:iCs/>
          <w:sz w:val="20"/>
          <w:szCs w:val="20"/>
          <w:lang w:val="uk-UA"/>
        </w:rPr>
        <w:t>β</w:t>
      </w:r>
      <w:r w:rsidRPr="009D3C54">
        <w:rPr>
          <w:rFonts w:ascii="Times New Roman" w:hAnsi="Times New Roman"/>
          <w:i/>
          <w:iCs/>
          <w:sz w:val="20"/>
          <w:szCs w:val="20"/>
          <w:vertAlign w:val="subscript"/>
          <w:lang w:val="uk-UA"/>
        </w:rPr>
        <w:t>7</w:t>
      </w:r>
      <w:r w:rsidRPr="009D3C54">
        <w:rPr>
          <w:rFonts w:ascii="Times New Roman" w:hAnsi="Times New Roman"/>
          <w:i/>
          <w:iCs/>
          <w:sz w:val="20"/>
          <w:szCs w:val="20"/>
          <w:lang w:val="uk-UA"/>
        </w:rPr>
        <w:t xml:space="preserve"> </w:t>
      </w:r>
      <w:r w:rsidRPr="009D3C54">
        <w:rPr>
          <w:rFonts w:ascii="Times New Roman" w:hAnsi="Times New Roman"/>
          <w:sz w:val="20"/>
          <w:szCs w:val="20"/>
          <w:lang w:val="uk-UA"/>
        </w:rPr>
        <w:t>= 0.03).</w:t>
      </w:r>
    </w:p>
    <w:p w14:paraId="05920CB5" w14:textId="77777777" w:rsidR="00563395" w:rsidRPr="009D3C54" w:rsidRDefault="00563395" w:rsidP="009D3C54">
      <w:pPr>
        <w:pStyle w:val="ad"/>
        <w:numPr>
          <w:ilvl w:val="0"/>
          <w:numId w:val="38"/>
        </w:numPr>
        <w:tabs>
          <w:tab w:val="left" w:pos="567"/>
        </w:tabs>
        <w:spacing w:line="240" w:lineRule="auto"/>
        <w:ind w:left="0" w:firstLine="284"/>
        <w:rPr>
          <w:rFonts w:ascii="Times New Roman" w:hAnsi="Times New Roman"/>
          <w:sz w:val="20"/>
          <w:szCs w:val="20"/>
          <w:lang w:val="uk-UA"/>
        </w:rPr>
      </w:pPr>
      <w:r w:rsidRPr="009D3C54">
        <w:rPr>
          <w:rFonts w:ascii="Times New Roman" w:hAnsi="Times New Roman"/>
          <w:sz w:val="20"/>
          <w:szCs w:val="20"/>
          <w:lang w:val="uk-UA"/>
        </w:rPr>
        <w:t>Збільшення тарифної ставки на 1 процентний пункт зменшує торгівлю на 4.9% (e</w:t>
      </w:r>
      <w:r w:rsidRPr="009D3C54">
        <w:rPr>
          <w:rFonts w:ascii="Times New Roman" w:hAnsi="Times New Roman"/>
          <w:sz w:val="20"/>
          <w:szCs w:val="20"/>
          <w:vertAlign w:val="superscript"/>
          <w:lang w:val="uk-UA"/>
        </w:rPr>
        <w:t>-0.05</w:t>
      </w:r>
      <w:r w:rsidRPr="009D3C54">
        <w:rPr>
          <w:rFonts w:ascii="Times New Roman" w:hAnsi="Times New Roman"/>
          <w:sz w:val="20"/>
          <w:szCs w:val="20"/>
          <w:lang w:val="uk-UA"/>
        </w:rPr>
        <w:t xml:space="preserve"> – 1. При </w:t>
      </w:r>
      <w:r w:rsidRPr="009D3C54">
        <w:rPr>
          <w:rFonts w:ascii="Times New Roman" w:hAnsi="Times New Roman"/>
          <w:i/>
          <w:iCs/>
          <w:sz w:val="20"/>
          <w:szCs w:val="20"/>
          <w:lang w:val="uk-UA"/>
        </w:rPr>
        <w:t>β</w:t>
      </w:r>
      <w:r w:rsidRPr="009D3C54">
        <w:rPr>
          <w:rFonts w:ascii="Times New Roman" w:hAnsi="Times New Roman"/>
          <w:i/>
          <w:iCs/>
          <w:sz w:val="20"/>
          <w:szCs w:val="20"/>
          <w:vertAlign w:val="subscript"/>
          <w:lang w:val="uk-UA"/>
        </w:rPr>
        <w:t>8</w:t>
      </w:r>
      <w:r w:rsidRPr="009D3C54">
        <w:rPr>
          <w:rFonts w:ascii="Times New Roman" w:hAnsi="Times New Roman"/>
          <w:i/>
          <w:iCs/>
          <w:sz w:val="20"/>
          <w:szCs w:val="20"/>
          <w:lang w:val="uk-UA"/>
        </w:rPr>
        <w:t xml:space="preserve"> </w:t>
      </w:r>
      <w:r w:rsidRPr="009D3C54">
        <w:rPr>
          <w:rFonts w:ascii="Times New Roman" w:hAnsi="Times New Roman"/>
          <w:sz w:val="20"/>
          <w:szCs w:val="20"/>
          <w:lang w:val="uk-UA"/>
        </w:rPr>
        <w:t>= -0.05).</w:t>
      </w:r>
    </w:p>
    <w:p w14:paraId="4EFE24E4" w14:textId="77777777" w:rsidR="00563395" w:rsidRPr="009D3C54" w:rsidRDefault="00563395" w:rsidP="009D3C54">
      <w:pPr>
        <w:pStyle w:val="ad"/>
        <w:numPr>
          <w:ilvl w:val="0"/>
          <w:numId w:val="38"/>
        </w:numPr>
        <w:tabs>
          <w:tab w:val="left" w:pos="567"/>
        </w:tabs>
        <w:spacing w:line="240" w:lineRule="auto"/>
        <w:ind w:left="0" w:firstLine="284"/>
        <w:rPr>
          <w:rFonts w:ascii="Times New Roman" w:hAnsi="Times New Roman"/>
          <w:sz w:val="20"/>
          <w:szCs w:val="20"/>
          <w:lang w:val="uk-UA"/>
        </w:rPr>
      </w:pPr>
      <w:r w:rsidRPr="009D3C54">
        <w:rPr>
          <w:rFonts w:ascii="Times New Roman" w:hAnsi="Times New Roman"/>
          <w:i/>
          <w:iCs/>
          <w:sz w:val="20"/>
          <w:szCs w:val="20"/>
          <w:lang w:val="uk-UA"/>
        </w:rPr>
        <w:t>γ</w:t>
      </w:r>
      <w:r w:rsidRPr="009D3C54">
        <w:rPr>
          <w:rFonts w:ascii="Times New Roman" w:hAnsi="Times New Roman"/>
          <w:i/>
          <w:iCs/>
          <w:sz w:val="20"/>
          <w:szCs w:val="20"/>
          <w:vertAlign w:val="subscript"/>
          <w:lang w:val="uk-UA"/>
        </w:rPr>
        <w:t>202</w:t>
      </w:r>
      <w:r w:rsidRPr="009D3C54">
        <w:rPr>
          <w:rFonts w:ascii="Times New Roman" w:hAnsi="Times New Roman"/>
          <w:i/>
          <w:iCs/>
          <w:sz w:val="20"/>
          <w:szCs w:val="20"/>
          <w:vertAlign w:val="subscript"/>
        </w:rPr>
        <w:t>2</w:t>
      </w:r>
      <w:r w:rsidRPr="009D3C54">
        <w:rPr>
          <w:rFonts w:ascii="Times New Roman" w:hAnsi="Times New Roman"/>
          <w:sz w:val="20"/>
          <w:szCs w:val="20"/>
          <w:lang w:val="uk-UA"/>
        </w:rPr>
        <w:t xml:space="preserve"> = 0.02</w:t>
      </w:r>
      <w:r w:rsidRPr="009D3C54">
        <w:rPr>
          <w:rFonts w:ascii="Times New Roman" w:hAnsi="Times New Roman"/>
          <w:i/>
          <w:iCs/>
          <w:sz w:val="20"/>
          <w:szCs w:val="20"/>
          <w:lang w:val="uk-UA"/>
        </w:rPr>
        <w:t>, γ</w:t>
      </w:r>
      <w:r w:rsidRPr="009D3C54">
        <w:rPr>
          <w:rFonts w:ascii="Times New Roman" w:hAnsi="Times New Roman"/>
          <w:i/>
          <w:iCs/>
          <w:sz w:val="20"/>
          <w:szCs w:val="20"/>
          <w:vertAlign w:val="subscript"/>
          <w:lang w:val="uk-UA"/>
        </w:rPr>
        <w:t>202</w:t>
      </w:r>
      <w:r w:rsidRPr="009D3C54">
        <w:rPr>
          <w:rFonts w:ascii="Times New Roman" w:hAnsi="Times New Roman"/>
          <w:i/>
          <w:iCs/>
          <w:sz w:val="20"/>
          <w:szCs w:val="20"/>
          <w:vertAlign w:val="subscript"/>
        </w:rPr>
        <w:t>3</w:t>
      </w:r>
      <w:r w:rsidRPr="009D3C54">
        <w:rPr>
          <w:rFonts w:ascii="Times New Roman" w:hAnsi="Times New Roman"/>
          <w:sz w:val="20"/>
          <w:szCs w:val="20"/>
          <w:lang w:val="uk-UA"/>
        </w:rPr>
        <w:t xml:space="preserve"> = 0.05. Показують загальне зростання торгівлі в порівняні з минулими роками).</w:t>
      </w:r>
    </w:p>
    <w:p w14:paraId="06DA0DF5" w14:textId="77777777" w:rsidR="00563395" w:rsidRPr="009D3C54" w:rsidRDefault="00563395" w:rsidP="009D3C54">
      <w:pPr>
        <w:pStyle w:val="ad"/>
        <w:spacing w:line="240" w:lineRule="auto"/>
        <w:ind w:left="0" w:firstLine="284"/>
        <w:rPr>
          <w:rFonts w:ascii="Times New Roman" w:hAnsi="Times New Roman"/>
          <w:sz w:val="20"/>
          <w:szCs w:val="20"/>
          <w:lang w:val="uk-UA"/>
        </w:rPr>
      </w:pPr>
      <w:r w:rsidRPr="009D3C54">
        <w:rPr>
          <w:rFonts w:ascii="Times New Roman" w:hAnsi="Times New Roman"/>
          <w:sz w:val="20"/>
          <w:szCs w:val="20"/>
          <w:lang w:val="uk-UA"/>
        </w:rPr>
        <w:t>В решті можна за допомогою загальної моделі спрогнозувати обсяг торгівлі між Німеччиною та Францією на наступний рік:</w:t>
      </w:r>
    </w:p>
    <w:p w14:paraId="76561C49" w14:textId="77777777" w:rsidR="00563395" w:rsidRPr="009D3C54" w:rsidRDefault="00563395" w:rsidP="009D3C54">
      <w:pPr>
        <w:pStyle w:val="ad"/>
        <w:spacing w:line="240" w:lineRule="auto"/>
        <w:ind w:left="0"/>
        <w:jc w:val="center"/>
        <w:rPr>
          <w:rFonts w:ascii="Times New Roman" w:hAnsi="Times New Roman"/>
          <w:sz w:val="20"/>
          <w:szCs w:val="20"/>
          <w:lang w:val="uk-UA"/>
        </w:rPr>
      </w:pPr>
    </w:p>
    <w:p w14:paraId="7B42AB9A" w14:textId="77777777" w:rsidR="00DF1622" w:rsidRDefault="00563395" w:rsidP="009D3C54">
      <w:pPr>
        <w:pStyle w:val="ad"/>
        <w:spacing w:line="240" w:lineRule="auto"/>
        <w:ind w:left="0"/>
        <w:jc w:val="center"/>
        <w:rPr>
          <w:rFonts w:ascii="Times New Roman" w:hAnsi="Times New Roman"/>
          <w:sz w:val="20"/>
          <w:szCs w:val="20"/>
          <w:lang w:val="uk-UA"/>
        </w:rPr>
        <w:sectPr w:rsidR="00DF1622" w:rsidSect="000978C5">
          <w:type w:val="continuous"/>
          <w:pgSz w:w="11906" w:h="16838"/>
          <w:pgMar w:top="1418" w:right="1134" w:bottom="1134" w:left="1134" w:header="709" w:footer="709" w:gutter="0"/>
          <w:cols w:num="2" w:space="284"/>
          <w:docGrid w:linePitch="360"/>
        </w:sectPr>
      </w:pPr>
      <w:proofErr w:type="spellStart"/>
      <w:r w:rsidRPr="009D3C54">
        <w:rPr>
          <w:rFonts w:ascii="Times New Roman" w:hAnsi="Times New Roman"/>
          <w:i/>
          <w:iCs/>
          <w:sz w:val="20"/>
          <w:szCs w:val="20"/>
          <w:lang w:val="uk-UA"/>
        </w:rPr>
        <w:t>ln</w:t>
      </w:r>
      <w:proofErr w:type="spellEnd"/>
      <w:r w:rsidRPr="009D3C54">
        <w:rPr>
          <w:rFonts w:ascii="Times New Roman" w:hAnsi="Times New Roman"/>
          <w:i/>
          <w:iCs/>
          <w:sz w:val="20"/>
          <w:szCs w:val="20"/>
          <w:lang w:val="uk-UA"/>
        </w:rPr>
        <w:t>(Торгівля)</w:t>
      </w:r>
      <w:r w:rsidRPr="009D3C54">
        <w:rPr>
          <w:rFonts w:ascii="Times New Roman" w:hAnsi="Times New Roman"/>
          <w:sz w:val="20"/>
          <w:szCs w:val="20"/>
          <w:lang w:val="uk-UA"/>
        </w:rPr>
        <w:t xml:space="preserve"> = -5.2 + 0.852446 - 0.656778 + 0.451 + 0.250 + 0.41 + 0.31 + 0.03875 - 0.050 + 0.05 = -5.2 + 2.079 - 4.406 + 0.45 + 0 + 0.4 + 0.3 + 2.625 - 0 + 0.05 = -3.702 = e</w:t>
      </w:r>
      <w:r w:rsidRPr="009D3C54">
        <w:rPr>
          <w:rFonts w:ascii="Times New Roman" w:hAnsi="Times New Roman"/>
          <w:sz w:val="20"/>
          <w:szCs w:val="20"/>
          <w:vertAlign w:val="superscript"/>
          <w:lang w:val="uk-UA"/>
        </w:rPr>
        <w:t xml:space="preserve">-3.702  </w:t>
      </w:r>
      <w:r w:rsidRPr="009D3C54">
        <w:rPr>
          <w:rFonts w:ascii="Times New Roman" w:hAnsi="Times New Roman"/>
          <w:sz w:val="20"/>
          <w:szCs w:val="20"/>
          <w:lang w:val="uk-UA"/>
        </w:rPr>
        <w:t>= 166.7 млрд євро</w:t>
      </w:r>
    </w:p>
    <w:p w14:paraId="608803C5" w14:textId="7B2CA854" w:rsidR="00563395" w:rsidRPr="009D3C54" w:rsidRDefault="00563395" w:rsidP="009D3C54">
      <w:pPr>
        <w:pStyle w:val="ad"/>
        <w:spacing w:line="240" w:lineRule="auto"/>
        <w:ind w:left="0"/>
        <w:jc w:val="center"/>
        <w:rPr>
          <w:rFonts w:ascii="Times New Roman" w:hAnsi="Times New Roman"/>
          <w:sz w:val="20"/>
          <w:szCs w:val="20"/>
          <w:lang w:val="uk-UA"/>
        </w:rPr>
      </w:pPr>
    </w:p>
    <w:p w14:paraId="375CB147" w14:textId="77777777" w:rsidR="00563395" w:rsidRPr="009D3C54" w:rsidRDefault="00563395" w:rsidP="009D3C54">
      <w:pPr>
        <w:pStyle w:val="ad"/>
        <w:spacing w:line="240" w:lineRule="auto"/>
        <w:ind w:left="0" w:firstLine="284"/>
        <w:rPr>
          <w:rFonts w:ascii="Times New Roman" w:hAnsi="Times New Roman"/>
          <w:sz w:val="20"/>
          <w:szCs w:val="20"/>
          <w:lang w:val="uk-UA"/>
        </w:rPr>
      </w:pPr>
    </w:p>
    <w:p w14:paraId="7A09D378" w14:textId="77777777" w:rsidR="00563395" w:rsidRPr="009D3C54" w:rsidRDefault="00563395" w:rsidP="009D3C54">
      <w:pPr>
        <w:pStyle w:val="ad"/>
        <w:spacing w:line="240" w:lineRule="auto"/>
        <w:ind w:left="0" w:firstLine="284"/>
        <w:rPr>
          <w:rFonts w:ascii="Times New Roman" w:hAnsi="Times New Roman"/>
          <w:sz w:val="20"/>
          <w:szCs w:val="20"/>
          <w:lang w:val="uk-UA"/>
        </w:rPr>
      </w:pPr>
      <w:r w:rsidRPr="009D3C54">
        <w:rPr>
          <w:rFonts w:ascii="Times New Roman" w:hAnsi="Times New Roman"/>
          <w:sz w:val="20"/>
          <w:szCs w:val="20"/>
          <w:lang w:val="uk-UA"/>
        </w:rPr>
        <w:t>Таблиця 2 - Розширений набір даних по аналізу гравітаційної моделі торгівлі [8, 9]</w:t>
      </w:r>
    </w:p>
    <w:tbl>
      <w:tblPr>
        <w:tblStyle w:val="af7"/>
        <w:tblW w:w="4966" w:type="pct"/>
        <w:tblLook w:val="04A0" w:firstRow="1" w:lastRow="0" w:firstColumn="1" w:lastColumn="0" w:noHBand="0" w:noVBand="1"/>
      </w:tblPr>
      <w:tblGrid>
        <w:gridCol w:w="850"/>
        <w:gridCol w:w="1269"/>
        <w:gridCol w:w="1262"/>
        <w:gridCol w:w="1549"/>
        <w:gridCol w:w="1285"/>
        <w:gridCol w:w="1402"/>
        <w:gridCol w:w="1087"/>
        <w:gridCol w:w="859"/>
      </w:tblGrid>
      <w:tr w:rsidR="000978C5" w:rsidRPr="009D3C54" w14:paraId="639D8D3E" w14:textId="77777777" w:rsidTr="000978C5">
        <w:trPr>
          <w:trHeight w:val="227"/>
        </w:trPr>
        <w:tc>
          <w:tcPr>
            <w:tcW w:w="444" w:type="pct"/>
            <w:vAlign w:val="center"/>
          </w:tcPr>
          <w:p w14:paraId="6602AB43" w14:textId="77777777" w:rsidR="00563395" w:rsidRPr="009D3C54" w:rsidRDefault="00563395" w:rsidP="0042700C">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Рік</w:t>
            </w:r>
          </w:p>
        </w:tc>
        <w:tc>
          <w:tcPr>
            <w:tcW w:w="663" w:type="pct"/>
            <w:vAlign w:val="center"/>
          </w:tcPr>
          <w:p w14:paraId="0F710F2C" w14:textId="77777777" w:rsidR="00563395" w:rsidRPr="009D3C54" w:rsidRDefault="00563395" w:rsidP="0042700C">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Країна 1</w:t>
            </w:r>
          </w:p>
        </w:tc>
        <w:tc>
          <w:tcPr>
            <w:tcW w:w="659" w:type="pct"/>
            <w:vAlign w:val="center"/>
          </w:tcPr>
          <w:p w14:paraId="7F5FB8B0" w14:textId="77777777" w:rsidR="00563395" w:rsidRPr="009D3C54" w:rsidRDefault="00563395" w:rsidP="0042700C">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Країна 2</w:t>
            </w:r>
          </w:p>
        </w:tc>
        <w:tc>
          <w:tcPr>
            <w:tcW w:w="810" w:type="pct"/>
            <w:vAlign w:val="center"/>
          </w:tcPr>
          <w:p w14:paraId="163D3080" w14:textId="77777777" w:rsidR="00563395" w:rsidRPr="009D3C54" w:rsidRDefault="00563395" w:rsidP="0042700C">
            <w:pPr>
              <w:pStyle w:val="ad"/>
              <w:spacing w:line="240" w:lineRule="auto"/>
              <w:ind w:left="0" w:firstLine="0"/>
              <w:jc w:val="center"/>
              <w:rPr>
                <w:rFonts w:ascii="Times New Roman" w:eastAsia="Times New Roman" w:hAnsi="Times New Roman"/>
                <w:sz w:val="20"/>
                <w:szCs w:val="20"/>
                <w:lang w:eastAsia="uk-UA"/>
              </w:rPr>
            </w:pPr>
            <w:r w:rsidRPr="009D3C54">
              <w:rPr>
                <w:rFonts w:ascii="Times New Roman" w:eastAsia="Times New Roman" w:hAnsi="Times New Roman"/>
                <w:sz w:val="20"/>
                <w:szCs w:val="20"/>
                <w:lang w:eastAsia="uk-UA"/>
              </w:rPr>
              <w:t>Об’єм торгівлі (млрд. євро.)</w:t>
            </w:r>
          </w:p>
        </w:tc>
        <w:tc>
          <w:tcPr>
            <w:tcW w:w="672" w:type="pct"/>
            <w:vAlign w:val="center"/>
          </w:tcPr>
          <w:p w14:paraId="447A5C04" w14:textId="77777777" w:rsidR="00563395" w:rsidRPr="009D3C54" w:rsidRDefault="00563395" w:rsidP="0042700C">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val="en-US" w:eastAsia="uk-UA"/>
              </w:rPr>
              <w:t>GDP1</w:t>
            </w:r>
            <w:r w:rsidRPr="009D3C54">
              <w:rPr>
                <w:rFonts w:ascii="Times New Roman" w:eastAsia="Times New Roman" w:hAnsi="Times New Roman"/>
                <w:sz w:val="20"/>
                <w:szCs w:val="20"/>
                <w:lang w:eastAsia="uk-UA"/>
              </w:rPr>
              <w:t xml:space="preserve"> (</w:t>
            </w:r>
            <w:proofErr w:type="spellStart"/>
            <w:r w:rsidRPr="009D3C54">
              <w:rPr>
                <w:rFonts w:ascii="Times New Roman" w:eastAsia="Times New Roman" w:hAnsi="Times New Roman"/>
                <w:sz w:val="20"/>
                <w:szCs w:val="20"/>
                <w:lang w:eastAsia="uk-UA"/>
              </w:rPr>
              <w:t>трл</w:t>
            </w:r>
            <w:proofErr w:type="spellEnd"/>
            <w:r w:rsidRPr="009D3C54">
              <w:rPr>
                <w:rFonts w:ascii="Times New Roman" w:eastAsia="Times New Roman" w:hAnsi="Times New Roman"/>
                <w:sz w:val="20"/>
                <w:szCs w:val="20"/>
                <w:lang w:eastAsia="uk-UA"/>
              </w:rPr>
              <w:t>. євро.)</w:t>
            </w:r>
          </w:p>
        </w:tc>
        <w:tc>
          <w:tcPr>
            <w:tcW w:w="733" w:type="pct"/>
            <w:vAlign w:val="center"/>
          </w:tcPr>
          <w:p w14:paraId="2528E42A" w14:textId="77777777" w:rsidR="00563395" w:rsidRPr="009D3C54" w:rsidRDefault="00563395" w:rsidP="0042700C">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val="en-US" w:eastAsia="uk-UA"/>
              </w:rPr>
              <w:t>GDP2</w:t>
            </w:r>
            <w:r w:rsidRPr="009D3C54">
              <w:rPr>
                <w:rFonts w:ascii="Times New Roman" w:eastAsia="Times New Roman" w:hAnsi="Times New Roman"/>
                <w:sz w:val="20"/>
                <w:szCs w:val="20"/>
                <w:lang w:eastAsia="uk-UA"/>
              </w:rPr>
              <w:t xml:space="preserve"> (млрд. </w:t>
            </w:r>
            <w:proofErr w:type="spellStart"/>
            <w:r w:rsidRPr="009D3C54">
              <w:rPr>
                <w:rFonts w:ascii="Times New Roman" w:eastAsia="Times New Roman" w:hAnsi="Times New Roman"/>
                <w:sz w:val="20"/>
                <w:szCs w:val="20"/>
                <w:lang w:eastAsia="uk-UA"/>
              </w:rPr>
              <w:t>трл</w:t>
            </w:r>
            <w:proofErr w:type="spellEnd"/>
            <w:r w:rsidRPr="009D3C54">
              <w:rPr>
                <w:rFonts w:ascii="Times New Roman" w:eastAsia="Times New Roman" w:hAnsi="Times New Roman"/>
                <w:sz w:val="20"/>
                <w:szCs w:val="20"/>
                <w:lang w:eastAsia="uk-UA"/>
              </w:rPr>
              <w:t>. євро.)</w:t>
            </w:r>
          </w:p>
        </w:tc>
        <w:tc>
          <w:tcPr>
            <w:tcW w:w="568" w:type="pct"/>
            <w:vAlign w:val="center"/>
          </w:tcPr>
          <w:p w14:paraId="2CC5E983" w14:textId="77777777" w:rsidR="00563395" w:rsidRPr="009D3C54" w:rsidRDefault="00563395" w:rsidP="0042700C">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Дистанція (км)</w:t>
            </w:r>
          </w:p>
        </w:tc>
        <w:tc>
          <w:tcPr>
            <w:tcW w:w="449" w:type="pct"/>
            <w:vAlign w:val="center"/>
          </w:tcPr>
          <w:p w14:paraId="3F9C20A7" w14:textId="77777777" w:rsidR="00563395" w:rsidRPr="009D3C54" w:rsidRDefault="00563395" w:rsidP="0042700C">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Кордон</w:t>
            </w:r>
          </w:p>
        </w:tc>
      </w:tr>
      <w:tr w:rsidR="000978C5" w:rsidRPr="009D3C54" w14:paraId="102B92CA" w14:textId="77777777" w:rsidTr="000978C5">
        <w:trPr>
          <w:trHeight w:val="60"/>
        </w:trPr>
        <w:tc>
          <w:tcPr>
            <w:tcW w:w="444" w:type="pct"/>
            <w:vAlign w:val="center"/>
          </w:tcPr>
          <w:p w14:paraId="2E4076EA" w14:textId="77777777" w:rsidR="00563395" w:rsidRPr="009D3C54" w:rsidRDefault="00563395" w:rsidP="0042700C">
            <w:pPr>
              <w:pStyle w:val="ad"/>
              <w:spacing w:line="240" w:lineRule="auto"/>
              <w:ind w:left="0" w:firstLine="0"/>
              <w:jc w:val="center"/>
              <w:rPr>
                <w:rFonts w:ascii="Times New Roman" w:hAnsi="Times New Roman"/>
                <w:sz w:val="20"/>
                <w:szCs w:val="20"/>
                <w:lang w:val="en-US"/>
              </w:rPr>
            </w:pPr>
            <w:r w:rsidRPr="009D3C54">
              <w:rPr>
                <w:rFonts w:ascii="Times New Roman" w:eastAsia="Times New Roman" w:hAnsi="Times New Roman"/>
                <w:sz w:val="20"/>
                <w:szCs w:val="20"/>
                <w:lang w:eastAsia="uk-UA"/>
              </w:rPr>
              <w:t>202</w:t>
            </w:r>
            <w:r w:rsidRPr="009D3C54">
              <w:rPr>
                <w:rFonts w:ascii="Times New Roman" w:eastAsia="Times New Roman" w:hAnsi="Times New Roman"/>
                <w:sz w:val="20"/>
                <w:szCs w:val="20"/>
                <w:lang w:val="en-US" w:eastAsia="uk-UA"/>
              </w:rPr>
              <w:t>3</w:t>
            </w:r>
          </w:p>
        </w:tc>
        <w:tc>
          <w:tcPr>
            <w:tcW w:w="663" w:type="pct"/>
            <w:vAlign w:val="center"/>
          </w:tcPr>
          <w:p w14:paraId="7A1EBE5B" w14:textId="77777777" w:rsidR="00563395" w:rsidRPr="009D3C54" w:rsidRDefault="00563395" w:rsidP="0042700C">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Німеччина</w:t>
            </w:r>
          </w:p>
        </w:tc>
        <w:tc>
          <w:tcPr>
            <w:tcW w:w="659" w:type="pct"/>
            <w:vAlign w:val="center"/>
          </w:tcPr>
          <w:p w14:paraId="0879909D" w14:textId="77777777" w:rsidR="00563395" w:rsidRPr="009D3C54" w:rsidRDefault="00563395" w:rsidP="0042700C">
            <w:pPr>
              <w:pStyle w:val="ad"/>
              <w:spacing w:line="240" w:lineRule="auto"/>
              <w:ind w:left="0" w:firstLine="0"/>
              <w:jc w:val="center"/>
              <w:rPr>
                <w:rFonts w:ascii="Times New Roman" w:hAnsi="Times New Roman"/>
                <w:sz w:val="20"/>
                <w:szCs w:val="20"/>
                <w:lang w:val="en-US"/>
              </w:rPr>
            </w:pPr>
            <w:r w:rsidRPr="009D3C54">
              <w:rPr>
                <w:rFonts w:ascii="Times New Roman" w:eastAsia="Times New Roman" w:hAnsi="Times New Roman"/>
                <w:sz w:val="20"/>
                <w:szCs w:val="20"/>
                <w:lang w:eastAsia="uk-UA"/>
              </w:rPr>
              <w:t>Франція</w:t>
            </w:r>
          </w:p>
        </w:tc>
        <w:tc>
          <w:tcPr>
            <w:tcW w:w="810" w:type="pct"/>
            <w:vAlign w:val="center"/>
          </w:tcPr>
          <w:p w14:paraId="3AAD8BB6" w14:textId="77777777" w:rsidR="00563395" w:rsidRPr="009D3C54" w:rsidRDefault="00563395" w:rsidP="0042700C">
            <w:pPr>
              <w:pStyle w:val="ad"/>
              <w:spacing w:line="240" w:lineRule="auto"/>
              <w:ind w:left="0" w:firstLine="0"/>
              <w:jc w:val="center"/>
              <w:rPr>
                <w:rFonts w:ascii="Times New Roman" w:eastAsia="Times New Roman" w:hAnsi="Times New Roman"/>
                <w:sz w:val="20"/>
                <w:szCs w:val="20"/>
                <w:lang w:eastAsia="uk-UA"/>
              </w:rPr>
            </w:pPr>
            <w:r w:rsidRPr="009D3C54">
              <w:rPr>
                <w:rFonts w:ascii="Times New Roman" w:eastAsia="Times New Roman" w:hAnsi="Times New Roman"/>
                <w:sz w:val="20"/>
                <w:szCs w:val="20"/>
                <w:lang w:eastAsia="uk-UA"/>
              </w:rPr>
              <w:t>170</w:t>
            </w:r>
          </w:p>
        </w:tc>
        <w:tc>
          <w:tcPr>
            <w:tcW w:w="672" w:type="pct"/>
            <w:vAlign w:val="center"/>
          </w:tcPr>
          <w:p w14:paraId="2ED59332" w14:textId="77777777" w:rsidR="00563395" w:rsidRPr="009D3C54" w:rsidRDefault="00563395" w:rsidP="0042700C">
            <w:pPr>
              <w:pStyle w:val="ad"/>
              <w:spacing w:line="240" w:lineRule="auto"/>
              <w:ind w:left="0" w:firstLine="0"/>
              <w:jc w:val="center"/>
              <w:rPr>
                <w:rFonts w:ascii="Times New Roman" w:hAnsi="Times New Roman"/>
                <w:sz w:val="20"/>
                <w:szCs w:val="20"/>
                <w:lang w:val="en-US"/>
              </w:rPr>
            </w:pPr>
            <w:r w:rsidRPr="009D3C54">
              <w:rPr>
                <w:rFonts w:ascii="Times New Roman" w:hAnsi="Times New Roman"/>
                <w:sz w:val="20"/>
                <w:szCs w:val="20"/>
              </w:rPr>
              <w:t>4</w:t>
            </w:r>
            <w:r w:rsidRPr="009D3C54">
              <w:rPr>
                <w:rFonts w:ascii="Times New Roman" w:hAnsi="Times New Roman"/>
                <w:sz w:val="20"/>
                <w:szCs w:val="20"/>
                <w:lang w:val="en-US"/>
              </w:rPr>
              <w:t>.12</w:t>
            </w:r>
          </w:p>
        </w:tc>
        <w:tc>
          <w:tcPr>
            <w:tcW w:w="733" w:type="pct"/>
            <w:vAlign w:val="center"/>
          </w:tcPr>
          <w:p w14:paraId="527CA2FB" w14:textId="77777777" w:rsidR="00563395" w:rsidRPr="009D3C54" w:rsidRDefault="00563395" w:rsidP="0042700C">
            <w:pPr>
              <w:pStyle w:val="ad"/>
              <w:spacing w:line="240" w:lineRule="auto"/>
              <w:ind w:left="0" w:firstLine="0"/>
              <w:jc w:val="center"/>
              <w:rPr>
                <w:rFonts w:ascii="Times New Roman" w:eastAsia="Times New Roman" w:hAnsi="Times New Roman"/>
                <w:sz w:val="20"/>
                <w:szCs w:val="20"/>
                <w:lang w:eastAsia="uk-UA"/>
              </w:rPr>
            </w:pPr>
            <w:r w:rsidRPr="009D3C54">
              <w:rPr>
                <w:rFonts w:ascii="Times New Roman" w:eastAsia="Times New Roman" w:hAnsi="Times New Roman"/>
                <w:sz w:val="20"/>
                <w:szCs w:val="20"/>
                <w:lang w:eastAsia="uk-UA"/>
              </w:rPr>
              <w:t>2.8</w:t>
            </w:r>
          </w:p>
        </w:tc>
        <w:tc>
          <w:tcPr>
            <w:tcW w:w="568" w:type="pct"/>
            <w:vAlign w:val="center"/>
          </w:tcPr>
          <w:p w14:paraId="12854B68" w14:textId="77777777" w:rsidR="00563395" w:rsidRPr="009D3C54" w:rsidRDefault="00563395" w:rsidP="0042700C">
            <w:pPr>
              <w:pStyle w:val="ad"/>
              <w:spacing w:line="240" w:lineRule="auto"/>
              <w:ind w:left="0" w:firstLine="0"/>
              <w:jc w:val="center"/>
              <w:rPr>
                <w:rFonts w:ascii="Times New Roman" w:hAnsi="Times New Roman"/>
                <w:sz w:val="20"/>
                <w:szCs w:val="20"/>
                <w:lang w:val="en-US"/>
              </w:rPr>
            </w:pPr>
            <w:r w:rsidRPr="009D3C54">
              <w:rPr>
                <w:rFonts w:ascii="Times New Roman" w:hAnsi="Times New Roman"/>
                <w:sz w:val="20"/>
                <w:szCs w:val="20"/>
                <w:lang w:val="en-US"/>
              </w:rPr>
              <w:t>878</w:t>
            </w:r>
          </w:p>
        </w:tc>
        <w:tc>
          <w:tcPr>
            <w:tcW w:w="449" w:type="pct"/>
            <w:vAlign w:val="center"/>
          </w:tcPr>
          <w:p w14:paraId="1EAA8E8E" w14:textId="77777777" w:rsidR="00563395" w:rsidRPr="009D3C54" w:rsidRDefault="00563395" w:rsidP="0042700C">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1</w:t>
            </w:r>
          </w:p>
        </w:tc>
      </w:tr>
      <w:tr w:rsidR="000978C5" w:rsidRPr="009D3C54" w14:paraId="41F50893" w14:textId="77777777" w:rsidTr="000978C5">
        <w:trPr>
          <w:trHeight w:val="227"/>
        </w:trPr>
        <w:tc>
          <w:tcPr>
            <w:tcW w:w="444" w:type="pct"/>
            <w:vAlign w:val="center"/>
          </w:tcPr>
          <w:p w14:paraId="72AB0182" w14:textId="77777777" w:rsidR="00563395" w:rsidRPr="009D3C54" w:rsidRDefault="00563395" w:rsidP="0042700C">
            <w:pPr>
              <w:pStyle w:val="ad"/>
              <w:spacing w:line="240" w:lineRule="auto"/>
              <w:ind w:left="0" w:firstLine="0"/>
              <w:jc w:val="center"/>
              <w:rPr>
                <w:rFonts w:ascii="Times New Roman" w:hAnsi="Times New Roman"/>
                <w:sz w:val="20"/>
                <w:szCs w:val="20"/>
                <w:lang w:val="en-US"/>
              </w:rPr>
            </w:pPr>
            <w:r w:rsidRPr="009D3C54">
              <w:rPr>
                <w:rFonts w:ascii="Times New Roman" w:eastAsia="Times New Roman" w:hAnsi="Times New Roman"/>
                <w:sz w:val="20"/>
                <w:szCs w:val="20"/>
                <w:lang w:eastAsia="uk-UA"/>
              </w:rPr>
              <w:t>202</w:t>
            </w:r>
            <w:r w:rsidRPr="009D3C54">
              <w:rPr>
                <w:rFonts w:ascii="Times New Roman" w:eastAsia="Times New Roman" w:hAnsi="Times New Roman"/>
                <w:sz w:val="20"/>
                <w:szCs w:val="20"/>
                <w:lang w:val="en-US" w:eastAsia="uk-UA"/>
              </w:rPr>
              <w:t>3</w:t>
            </w:r>
          </w:p>
        </w:tc>
        <w:tc>
          <w:tcPr>
            <w:tcW w:w="663" w:type="pct"/>
            <w:vAlign w:val="center"/>
          </w:tcPr>
          <w:p w14:paraId="2565C5EC" w14:textId="77777777" w:rsidR="00563395" w:rsidRPr="009D3C54" w:rsidRDefault="00563395" w:rsidP="0042700C">
            <w:pPr>
              <w:pStyle w:val="ad"/>
              <w:spacing w:line="240" w:lineRule="auto"/>
              <w:ind w:left="0" w:firstLine="0"/>
              <w:jc w:val="center"/>
              <w:rPr>
                <w:rFonts w:ascii="Times New Roman" w:hAnsi="Times New Roman"/>
                <w:sz w:val="20"/>
                <w:szCs w:val="20"/>
                <w:lang w:val="en-US"/>
              </w:rPr>
            </w:pPr>
            <w:r w:rsidRPr="009D3C54">
              <w:rPr>
                <w:rFonts w:ascii="Times New Roman" w:eastAsia="Times New Roman" w:hAnsi="Times New Roman"/>
                <w:sz w:val="20"/>
                <w:szCs w:val="20"/>
                <w:lang w:eastAsia="uk-UA"/>
              </w:rPr>
              <w:t>Німеччина</w:t>
            </w:r>
          </w:p>
        </w:tc>
        <w:tc>
          <w:tcPr>
            <w:tcW w:w="659" w:type="pct"/>
            <w:vAlign w:val="center"/>
          </w:tcPr>
          <w:p w14:paraId="4C66C593" w14:textId="77777777" w:rsidR="00563395" w:rsidRPr="009D3C54" w:rsidRDefault="00563395" w:rsidP="0042700C">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Польща</w:t>
            </w:r>
          </w:p>
        </w:tc>
        <w:tc>
          <w:tcPr>
            <w:tcW w:w="810" w:type="pct"/>
            <w:vAlign w:val="center"/>
          </w:tcPr>
          <w:p w14:paraId="1DB68640" w14:textId="77777777" w:rsidR="00563395" w:rsidRPr="009D3C54" w:rsidRDefault="00563395" w:rsidP="0042700C">
            <w:pPr>
              <w:pStyle w:val="ad"/>
              <w:spacing w:line="240" w:lineRule="auto"/>
              <w:ind w:left="0" w:firstLine="0"/>
              <w:jc w:val="center"/>
              <w:rPr>
                <w:rFonts w:ascii="Times New Roman" w:eastAsia="Times New Roman" w:hAnsi="Times New Roman"/>
                <w:sz w:val="20"/>
                <w:szCs w:val="20"/>
                <w:lang w:eastAsia="uk-UA"/>
              </w:rPr>
            </w:pPr>
            <w:r w:rsidRPr="009D3C54">
              <w:rPr>
                <w:rFonts w:ascii="Times New Roman" w:eastAsia="Times New Roman" w:hAnsi="Times New Roman"/>
                <w:sz w:val="20"/>
                <w:szCs w:val="20"/>
                <w:lang w:eastAsia="uk-UA"/>
              </w:rPr>
              <w:t>140</w:t>
            </w:r>
          </w:p>
        </w:tc>
        <w:tc>
          <w:tcPr>
            <w:tcW w:w="672" w:type="pct"/>
            <w:vAlign w:val="center"/>
          </w:tcPr>
          <w:p w14:paraId="7E4903A9" w14:textId="77777777" w:rsidR="00563395" w:rsidRPr="009D3C54" w:rsidRDefault="00563395" w:rsidP="0042700C">
            <w:pPr>
              <w:pStyle w:val="ad"/>
              <w:spacing w:line="240" w:lineRule="auto"/>
              <w:ind w:left="0" w:firstLine="0"/>
              <w:jc w:val="center"/>
              <w:rPr>
                <w:rFonts w:ascii="Times New Roman" w:hAnsi="Times New Roman"/>
                <w:sz w:val="20"/>
                <w:szCs w:val="20"/>
                <w:lang w:val="en-US"/>
              </w:rPr>
            </w:pPr>
            <w:r w:rsidRPr="009D3C54">
              <w:rPr>
                <w:rFonts w:ascii="Times New Roman" w:hAnsi="Times New Roman"/>
                <w:sz w:val="20"/>
                <w:szCs w:val="20"/>
                <w:lang w:val="en-US"/>
              </w:rPr>
              <w:t>4.12</w:t>
            </w:r>
          </w:p>
        </w:tc>
        <w:tc>
          <w:tcPr>
            <w:tcW w:w="733" w:type="pct"/>
            <w:vAlign w:val="center"/>
          </w:tcPr>
          <w:p w14:paraId="521E765C" w14:textId="77777777" w:rsidR="00563395" w:rsidRPr="009D3C54" w:rsidRDefault="00563395" w:rsidP="0042700C">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0.75</w:t>
            </w:r>
          </w:p>
        </w:tc>
        <w:tc>
          <w:tcPr>
            <w:tcW w:w="568" w:type="pct"/>
            <w:vAlign w:val="center"/>
          </w:tcPr>
          <w:p w14:paraId="75AF8CF2" w14:textId="77777777" w:rsidR="00563395" w:rsidRPr="009D3C54" w:rsidRDefault="00563395" w:rsidP="0042700C">
            <w:pPr>
              <w:pStyle w:val="ad"/>
              <w:spacing w:line="240" w:lineRule="auto"/>
              <w:ind w:left="0" w:firstLine="0"/>
              <w:jc w:val="center"/>
              <w:rPr>
                <w:rFonts w:ascii="Times New Roman" w:hAnsi="Times New Roman"/>
                <w:sz w:val="20"/>
                <w:szCs w:val="20"/>
                <w:lang w:val="en-US"/>
              </w:rPr>
            </w:pPr>
            <w:r w:rsidRPr="009D3C54">
              <w:rPr>
                <w:rFonts w:ascii="Times New Roman" w:hAnsi="Times New Roman"/>
                <w:sz w:val="20"/>
                <w:szCs w:val="20"/>
                <w:lang w:val="en-US"/>
              </w:rPr>
              <w:t>520</w:t>
            </w:r>
          </w:p>
        </w:tc>
        <w:tc>
          <w:tcPr>
            <w:tcW w:w="449" w:type="pct"/>
            <w:vAlign w:val="center"/>
          </w:tcPr>
          <w:p w14:paraId="6ABF24D6" w14:textId="77777777" w:rsidR="00563395" w:rsidRPr="009D3C54" w:rsidRDefault="00563395" w:rsidP="0042700C">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1</w:t>
            </w:r>
          </w:p>
        </w:tc>
      </w:tr>
      <w:tr w:rsidR="000978C5" w:rsidRPr="009D3C54" w14:paraId="7CC331A1" w14:textId="77777777" w:rsidTr="000978C5">
        <w:trPr>
          <w:trHeight w:val="227"/>
        </w:trPr>
        <w:tc>
          <w:tcPr>
            <w:tcW w:w="444" w:type="pct"/>
            <w:vAlign w:val="center"/>
          </w:tcPr>
          <w:p w14:paraId="7056B947" w14:textId="77777777" w:rsidR="00563395" w:rsidRPr="009D3C54" w:rsidRDefault="00563395" w:rsidP="0042700C">
            <w:pPr>
              <w:pStyle w:val="ad"/>
              <w:spacing w:line="240" w:lineRule="auto"/>
              <w:ind w:left="0" w:firstLine="0"/>
              <w:jc w:val="center"/>
              <w:rPr>
                <w:rFonts w:ascii="Times New Roman" w:hAnsi="Times New Roman"/>
                <w:sz w:val="20"/>
                <w:szCs w:val="20"/>
                <w:lang w:val="en-US"/>
              </w:rPr>
            </w:pPr>
            <w:r w:rsidRPr="009D3C54">
              <w:rPr>
                <w:rFonts w:ascii="Times New Roman" w:eastAsia="Times New Roman" w:hAnsi="Times New Roman"/>
                <w:sz w:val="20"/>
                <w:szCs w:val="20"/>
                <w:lang w:eastAsia="uk-UA"/>
              </w:rPr>
              <w:t>202</w:t>
            </w:r>
            <w:r w:rsidRPr="009D3C54">
              <w:rPr>
                <w:rFonts w:ascii="Times New Roman" w:eastAsia="Times New Roman" w:hAnsi="Times New Roman"/>
                <w:sz w:val="20"/>
                <w:szCs w:val="20"/>
                <w:lang w:val="en-US" w:eastAsia="uk-UA"/>
              </w:rPr>
              <w:t>3</w:t>
            </w:r>
          </w:p>
        </w:tc>
        <w:tc>
          <w:tcPr>
            <w:tcW w:w="663" w:type="pct"/>
            <w:vAlign w:val="center"/>
          </w:tcPr>
          <w:p w14:paraId="4A0EDCBE" w14:textId="77777777" w:rsidR="00563395" w:rsidRPr="009D3C54" w:rsidRDefault="00563395" w:rsidP="0042700C">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Франція</w:t>
            </w:r>
          </w:p>
        </w:tc>
        <w:tc>
          <w:tcPr>
            <w:tcW w:w="659" w:type="pct"/>
            <w:vAlign w:val="center"/>
          </w:tcPr>
          <w:p w14:paraId="373739EB" w14:textId="77777777" w:rsidR="00563395" w:rsidRPr="009D3C54" w:rsidRDefault="00563395" w:rsidP="0042700C">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Іспанія</w:t>
            </w:r>
          </w:p>
        </w:tc>
        <w:tc>
          <w:tcPr>
            <w:tcW w:w="810" w:type="pct"/>
            <w:vAlign w:val="center"/>
          </w:tcPr>
          <w:p w14:paraId="5CB5BE7E" w14:textId="77777777" w:rsidR="00563395" w:rsidRPr="009D3C54" w:rsidRDefault="00563395" w:rsidP="0042700C">
            <w:pPr>
              <w:pStyle w:val="ad"/>
              <w:spacing w:line="240" w:lineRule="auto"/>
              <w:ind w:left="0" w:firstLine="0"/>
              <w:jc w:val="center"/>
              <w:rPr>
                <w:rFonts w:ascii="Times New Roman" w:eastAsia="Times New Roman" w:hAnsi="Times New Roman"/>
                <w:sz w:val="20"/>
                <w:szCs w:val="20"/>
                <w:lang w:eastAsia="uk-UA"/>
              </w:rPr>
            </w:pPr>
            <w:r w:rsidRPr="009D3C54">
              <w:rPr>
                <w:rFonts w:ascii="Times New Roman" w:eastAsia="Times New Roman" w:hAnsi="Times New Roman"/>
                <w:sz w:val="20"/>
                <w:szCs w:val="20"/>
                <w:lang w:eastAsia="uk-UA"/>
              </w:rPr>
              <w:t>85</w:t>
            </w:r>
          </w:p>
        </w:tc>
        <w:tc>
          <w:tcPr>
            <w:tcW w:w="672" w:type="pct"/>
            <w:vAlign w:val="center"/>
          </w:tcPr>
          <w:p w14:paraId="4359C49C" w14:textId="77777777" w:rsidR="00563395" w:rsidRPr="009D3C54" w:rsidRDefault="00563395" w:rsidP="0042700C">
            <w:pPr>
              <w:pStyle w:val="ad"/>
              <w:spacing w:line="240" w:lineRule="auto"/>
              <w:ind w:left="0" w:firstLine="0"/>
              <w:jc w:val="center"/>
              <w:rPr>
                <w:rFonts w:ascii="Times New Roman" w:hAnsi="Times New Roman"/>
                <w:sz w:val="20"/>
                <w:szCs w:val="20"/>
                <w:lang w:val="en-US"/>
              </w:rPr>
            </w:pPr>
            <w:r w:rsidRPr="009D3C54">
              <w:rPr>
                <w:rFonts w:ascii="Times New Roman" w:hAnsi="Times New Roman"/>
                <w:sz w:val="20"/>
                <w:szCs w:val="20"/>
                <w:lang w:val="en-US"/>
              </w:rPr>
              <w:t>2.8</w:t>
            </w:r>
          </w:p>
        </w:tc>
        <w:tc>
          <w:tcPr>
            <w:tcW w:w="733" w:type="pct"/>
            <w:vAlign w:val="center"/>
          </w:tcPr>
          <w:p w14:paraId="65D87088" w14:textId="77777777" w:rsidR="00563395" w:rsidRPr="009D3C54" w:rsidRDefault="00563395" w:rsidP="0042700C">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1.46</w:t>
            </w:r>
          </w:p>
        </w:tc>
        <w:tc>
          <w:tcPr>
            <w:tcW w:w="568" w:type="pct"/>
            <w:vAlign w:val="center"/>
          </w:tcPr>
          <w:p w14:paraId="3B6205C5" w14:textId="77777777" w:rsidR="00563395" w:rsidRPr="009D3C54" w:rsidRDefault="00563395" w:rsidP="0042700C">
            <w:pPr>
              <w:pStyle w:val="ad"/>
              <w:spacing w:line="240" w:lineRule="auto"/>
              <w:ind w:left="0" w:firstLine="0"/>
              <w:jc w:val="center"/>
              <w:rPr>
                <w:rFonts w:ascii="Times New Roman" w:hAnsi="Times New Roman"/>
                <w:sz w:val="20"/>
                <w:szCs w:val="20"/>
                <w:lang w:val="en-US"/>
              </w:rPr>
            </w:pPr>
            <w:r w:rsidRPr="009D3C54">
              <w:rPr>
                <w:rFonts w:ascii="Times New Roman" w:hAnsi="Times New Roman"/>
                <w:sz w:val="20"/>
                <w:szCs w:val="20"/>
                <w:lang w:val="en-US"/>
              </w:rPr>
              <w:t>1054</w:t>
            </w:r>
          </w:p>
        </w:tc>
        <w:tc>
          <w:tcPr>
            <w:tcW w:w="449" w:type="pct"/>
            <w:vAlign w:val="center"/>
          </w:tcPr>
          <w:p w14:paraId="3A8433C7" w14:textId="77777777" w:rsidR="00563395" w:rsidRPr="009D3C54" w:rsidRDefault="00563395" w:rsidP="0042700C">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1</w:t>
            </w:r>
          </w:p>
        </w:tc>
      </w:tr>
      <w:tr w:rsidR="000978C5" w:rsidRPr="009D3C54" w14:paraId="2524D90D" w14:textId="77777777" w:rsidTr="000978C5">
        <w:trPr>
          <w:trHeight w:val="227"/>
        </w:trPr>
        <w:tc>
          <w:tcPr>
            <w:tcW w:w="444" w:type="pct"/>
            <w:vAlign w:val="center"/>
          </w:tcPr>
          <w:p w14:paraId="6753F39C" w14:textId="77777777" w:rsidR="00563395" w:rsidRPr="009D3C54" w:rsidRDefault="00563395" w:rsidP="0042700C">
            <w:pPr>
              <w:pStyle w:val="ad"/>
              <w:spacing w:line="240" w:lineRule="auto"/>
              <w:ind w:left="0" w:firstLine="0"/>
              <w:jc w:val="center"/>
              <w:rPr>
                <w:rFonts w:ascii="Times New Roman" w:hAnsi="Times New Roman"/>
                <w:sz w:val="20"/>
                <w:szCs w:val="20"/>
                <w:lang w:val="en-US"/>
              </w:rPr>
            </w:pPr>
            <w:r w:rsidRPr="009D3C54">
              <w:rPr>
                <w:rFonts w:ascii="Times New Roman" w:eastAsia="Times New Roman" w:hAnsi="Times New Roman"/>
                <w:sz w:val="20"/>
                <w:szCs w:val="20"/>
                <w:lang w:eastAsia="uk-UA"/>
              </w:rPr>
              <w:t>202</w:t>
            </w:r>
            <w:r w:rsidRPr="009D3C54">
              <w:rPr>
                <w:rFonts w:ascii="Times New Roman" w:eastAsia="Times New Roman" w:hAnsi="Times New Roman"/>
                <w:sz w:val="20"/>
                <w:szCs w:val="20"/>
                <w:lang w:val="en-US" w:eastAsia="uk-UA"/>
              </w:rPr>
              <w:t>3</w:t>
            </w:r>
          </w:p>
        </w:tc>
        <w:tc>
          <w:tcPr>
            <w:tcW w:w="663" w:type="pct"/>
            <w:vAlign w:val="center"/>
          </w:tcPr>
          <w:p w14:paraId="1AB586E9" w14:textId="77777777" w:rsidR="00563395" w:rsidRPr="009D3C54" w:rsidRDefault="00563395" w:rsidP="0042700C">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Нідерланди</w:t>
            </w:r>
          </w:p>
        </w:tc>
        <w:tc>
          <w:tcPr>
            <w:tcW w:w="659" w:type="pct"/>
            <w:vAlign w:val="center"/>
          </w:tcPr>
          <w:p w14:paraId="410546F3" w14:textId="77777777" w:rsidR="00563395" w:rsidRPr="009D3C54" w:rsidRDefault="00563395" w:rsidP="0042700C">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Бельгія</w:t>
            </w:r>
          </w:p>
        </w:tc>
        <w:tc>
          <w:tcPr>
            <w:tcW w:w="810" w:type="pct"/>
            <w:vAlign w:val="center"/>
          </w:tcPr>
          <w:p w14:paraId="027FBBDC" w14:textId="77777777" w:rsidR="00563395" w:rsidRPr="009D3C54" w:rsidRDefault="00563395" w:rsidP="0042700C">
            <w:pPr>
              <w:pStyle w:val="ad"/>
              <w:spacing w:line="240" w:lineRule="auto"/>
              <w:ind w:left="0" w:firstLine="0"/>
              <w:jc w:val="center"/>
              <w:rPr>
                <w:rFonts w:ascii="Times New Roman" w:eastAsia="Times New Roman" w:hAnsi="Times New Roman"/>
                <w:sz w:val="20"/>
                <w:szCs w:val="20"/>
                <w:lang w:eastAsia="uk-UA"/>
              </w:rPr>
            </w:pPr>
            <w:r w:rsidRPr="009D3C54">
              <w:rPr>
                <w:rFonts w:ascii="Times New Roman" w:eastAsia="Times New Roman" w:hAnsi="Times New Roman"/>
                <w:sz w:val="20"/>
                <w:szCs w:val="20"/>
                <w:lang w:eastAsia="uk-UA"/>
              </w:rPr>
              <w:t>50</w:t>
            </w:r>
          </w:p>
        </w:tc>
        <w:tc>
          <w:tcPr>
            <w:tcW w:w="672" w:type="pct"/>
            <w:vAlign w:val="center"/>
          </w:tcPr>
          <w:p w14:paraId="7956A9C1" w14:textId="77777777" w:rsidR="00563395" w:rsidRPr="009D3C54" w:rsidRDefault="00563395" w:rsidP="0042700C">
            <w:pPr>
              <w:pStyle w:val="ad"/>
              <w:spacing w:line="240" w:lineRule="auto"/>
              <w:ind w:left="0" w:firstLine="0"/>
              <w:jc w:val="center"/>
              <w:rPr>
                <w:rFonts w:ascii="Times New Roman" w:hAnsi="Times New Roman"/>
                <w:sz w:val="20"/>
                <w:szCs w:val="20"/>
                <w:lang w:val="en-US"/>
              </w:rPr>
            </w:pPr>
            <w:r w:rsidRPr="009D3C54">
              <w:rPr>
                <w:rFonts w:ascii="Times New Roman" w:hAnsi="Times New Roman"/>
                <w:sz w:val="20"/>
                <w:szCs w:val="20"/>
                <w:lang w:val="en-US"/>
              </w:rPr>
              <w:t>1.03</w:t>
            </w:r>
          </w:p>
        </w:tc>
        <w:tc>
          <w:tcPr>
            <w:tcW w:w="733" w:type="pct"/>
            <w:vAlign w:val="center"/>
          </w:tcPr>
          <w:p w14:paraId="0CBB5238" w14:textId="77777777" w:rsidR="00563395" w:rsidRPr="009D3C54" w:rsidRDefault="00563395" w:rsidP="0042700C">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0.58</w:t>
            </w:r>
          </w:p>
        </w:tc>
        <w:tc>
          <w:tcPr>
            <w:tcW w:w="568" w:type="pct"/>
            <w:vAlign w:val="center"/>
          </w:tcPr>
          <w:p w14:paraId="094DF78D" w14:textId="77777777" w:rsidR="00563395" w:rsidRPr="009D3C54" w:rsidRDefault="00563395" w:rsidP="0042700C">
            <w:pPr>
              <w:pStyle w:val="ad"/>
              <w:spacing w:line="240" w:lineRule="auto"/>
              <w:ind w:left="0" w:firstLine="0"/>
              <w:jc w:val="center"/>
              <w:rPr>
                <w:rFonts w:ascii="Times New Roman" w:hAnsi="Times New Roman"/>
                <w:sz w:val="20"/>
                <w:szCs w:val="20"/>
                <w:lang w:val="en-US"/>
              </w:rPr>
            </w:pPr>
            <w:r w:rsidRPr="009D3C54">
              <w:rPr>
                <w:rFonts w:ascii="Times New Roman" w:hAnsi="Times New Roman"/>
                <w:sz w:val="20"/>
                <w:szCs w:val="20"/>
                <w:lang w:val="en-US"/>
              </w:rPr>
              <w:t>173</w:t>
            </w:r>
          </w:p>
        </w:tc>
        <w:tc>
          <w:tcPr>
            <w:tcW w:w="449" w:type="pct"/>
            <w:vAlign w:val="center"/>
          </w:tcPr>
          <w:p w14:paraId="0F1EA176" w14:textId="77777777" w:rsidR="00563395" w:rsidRPr="009D3C54" w:rsidRDefault="00563395" w:rsidP="0042700C">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1</w:t>
            </w:r>
          </w:p>
        </w:tc>
      </w:tr>
      <w:tr w:rsidR="000978C5" w:rsidRPr="009D3C54" w14:paraId="2E51B249" w14:textId="77777777" w:rsidTr="000978C5">
        <w:trPr>
          <w:trHeight w:val="227"/>
        </w:trPr>
        <w:tc>
          <w:tcPr>
            <w:tcW w:w="444" w:type="pct"/>
            <w:vAlign w:val="center"/>
          </w:tcPr>
          <w:p w14:paraId="11A78F82" w14:textId="77777777" w:rsidR="00563395" w:rsidRPr="009D3C54" w:rsidRDefault="00563395" w:rsidP="0042700C">
            <w:pPr>
              <w:pStyle w:val="ad"/>
              <w:spacing w:line="240" w:lineRule="auto"/>
              <w:ind w:left="0" w:firstLine="0"/>
              <w:jc w:val="center"/>
              <w:rPr>
                <w:rFonts w:ascii="Times New Roman" w:hAnsi="Times New Roman"/>
                <w:sz w:val="20"/>
                <w:szCs w:val="20"/>
                <w:lang w:val="en-US"/>
              </w:rPr>
            </w:pPr>
            <w:r w:rsidRPr="009D3C54">
              <w:rPr>
                <w:rFonts w:ascii="Times New Roman" w:eastAsia="Times New Roman" w:hAnsi="Times New Roman"/>
                <w:sz w:val="20"/>
                <w:szCs w:val="20"/>
                <w:lang w:eastAsia="uk-UA"/>
              </w:rPr>
              <w:t>202</w:t>
            </w:r>
            <w:r w:rsidRPr="009D3C54">
              <w:rPr>
                <w:rFonts w:ascii="Times New Roman" w:eastAsia="Times New Roman" w:hAnsi="Times New Roman"/>
                <w:sz w:val="20"/>
                <w:szCs w:val="20"/>
                <w:lang w:val="en-US" w:eastAsia="uk-UA"/>
              </w:rPr>
              <w:t>3</w:t>
            </w:r>
          </w:p>
        </w:tc>
        <w:tc>
          <w:tcPr>
            <w:tcW w:w="663" w:type="pct"/>
            <w:vAlign w:val="center"/>
          </w:tcPr>
          <w:p w14:paraId="64392226" w14:textId="77777777" w:rsidR="00563395" w:rsidRPr="009D3C54" w:rsidRDefault="00563395" w:rsidP="0042700C">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Швеція</w:t>
            </w:r>
          </w:p>
        </w:tc>
        <w:tc>
          <w:tcPr>
            <w:tcW w:w="659" w:type="pct"/>
            <w:vAlign w:val="center"/>
          </w:tcPr>
          <w:p w14:paraId="7EE00748" w14:textId="77777777" w:rsidR="00563395" w:rsidRPr="009D3C54" w:rsidRDefault="00563395" w:rsidP="0042700C">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Чеська Р.</w:t>
            </w:r>
          </w:p>
        </w:tc>
        <w:tc>
          <w:tcPr>
            <w:tcW w:w="810" w:type="pct"/>
            <w:vAlign w:val="center"/>
          </w:tcPr>
          <w:p w14:paraId="7384628B" w14:textId="77777777" w:rsidR="00563395" w:rsidRPr="009D3C54" w:rsidRDefault="00563395" w:rsidP="0042700C">
            <w:pPr>
              <w:pStyle w:val="ad"/>
              <w:spacing w:line="240" w:lineRule="auto"/>
              <w:ind w:left="0" w:firstLine="0"/>
              <w:jc w:val="center"/>
              <w:rPr>
                <w:rFonts w:ascii="Times New Roman" w:eastAsia="Times New Roman" w:hAnsi="Times New Roman"/>
                <w:sz w:val="20"/>
                <w:szCs w:val="20"/>
                <w:lang w:eastAsia="uk-UA"/>
              </w:rPr>
            </w:pPr>
            <w:r w:rsidRPr="009D3C54">
              <w:rPr>
                <w:rFonts w:ascii="Times New Roman" w:eastAsia="Times New Roman" w:hAnsi="Times New Roman"/>
                <w:sz w:val="20"/>
                <w:szCs w:val="20"/>
                <w:lang w:eastAsia="uk-UA"/>
              </w:rPr>
              <w:t>8</w:t>
            </w:r>
          </w:p>
        </w:tc>
        <w:tc>
          <w:tcPr>
            <w:tcW w:w="672" w:type="pct"/>
            <w:vAlign w:val="center"/>
          </w:tcPr>
          <w:p w14:paraId="38C56568" w14:textId="77777777" w:rsidR="00563395" w:rsidRPr="009D3C54" w:rsidRDefault="00563395" w:rsidP="0042700C">
            <w:pPr>
              <w:pStyle w:val="ad"/>
              <w:spacing w:line="240" w:lineRule="auto"/>
              <w:ind w:left="0" w:firstLine="0"/>
              <w:jc w:val="center"/>
              <w:rPr>
                <w:rFonts w:ascii="Times New Roman" w:hAnsi="Times New Roman"/>
                <w:sz w:val="20"/>
                <w:szCs w:val="20"/>
                <w:lang w:val="en-US"/>
              </w:rPr>
            </w:pPr>
            <w:r w:rsidRPr="009D3C54">
              <w:rPr>
                <w:rFonts w:ascii="Times New Roman" w:hAnsi="Times New Roman"/>
                <w:sz w:val="20"/>
                <w:szCs w:val="20"/>
                <w:lang w:val="en-US"/>
              </w:rPr>
              <w:t>0.55</w:t>
            </w:r>
          </w:p>
        </w:tc>
        <w:tc>
          <w:tcPr>
            <w:tcW w:w="733" w:type="pct"/>
            <w:vAlign w:val="center"/>
          </w:tcPr>
          <w:p w14:paraId="07D02AD0" w14:textId="77777777" w:rsidR="00563395" w:rsidRPr="009D3C54" w:rsidRDefault="00563395" w:rsidP="0042700C">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0.31</w:t>
            </w:r>
          </w:p>
        </w:tc>
        <w:tc>
          <w:tcPr>
            <w:tcW w:w="568" w:type="pct"/>
            <w:vAlign w:val="center"/>
          </w:tcPr>
          <w:p w14:paraId="580733D8" w14:textId="77777777" w:rsidR="00563395" w:rsidRPr="009D3C54" w:rsidRDefault="00563395" w:rsidP="0042700C">
            <w:pPr>
              <w:pStyle w:val="ad"/>
              <w:spacing w:line="240" w:lineRule="auto"/>
              <w:ind w:left="0" w:firstLine="0"/>
              <w:jc w:val="center"/>
              <w:rPr>
                <w:rFonts w:ascii="Times New Roman" w:hAnsi="Times New Roman"/>
                <w:sz w:val="20"/>
                <w:szCs w:val="20"/>
                <w:lang w:val="en-US"/>
              </w:rPr>
            </w:pPr>
            <w:r w:rsidRPr="009D3C54">
              <w:rPr>
                <w:rFonts w:ascii="Times New Roman" w:hAnsi="Times New Roman"/>
                <w:sz w:val="20"/>
                <w:szCs w:val="20"/>
                <w:lang w:val="en-US"/>
              </w:rPr>
              <w:t>1054</w:t>
            </w:r>
          </w:p>
        </w:tc>
        <w:tc>
          <w:tcPr>
            <w:tcW w:w="449" w:type="pct"/>
            <w:vAlign w:val="center"/>
          </w:tcPr>
          <w:p w14:paraId="275CCDD8" w14:textId="77777777" w:rsidR="00563395" w:rsidRPr="009D3C54" w:rsidRDefault="00563395" w:rsidP="0042700C">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0</w:t>
            </w:r>
          </w:p>
        </w:tc>
      </w:tr>
      <w:tr w:rsidR="000978C5" w:rsidRPr="009D3C54" w14:paraId="06C3DF62" w14:textId="77777777" w:rsidTr="000978C5">
        <w:trPr>
          <w:trHeight w:val="227"/>
        </w:trPr>
        <w:tc>
          <w:tcPr>
            <w:tcW w:w="444" w:type="pct"/>
            <w:vAlign w:val="center"/>
          </w:tcPr>
          <w:p w14:paraId="0F3153B1" w14:textId="77777777" w:rsidR="00563395" w:rsidRPr="009D3C54" w:rsidRDefault="00563395" w:rsidP="0042700C">
            <w:pPr>
              <w:pStyle w:val="ad"/>
              <w:spacing w:line="240" w:lineRule="auto"/>
              <w:ind w:left="0" w:firstLine="0"/>
              <w:jc w:val="center"/>
              <w:rPr>
                <w:rFonts w:ascii="Times New Roman" w:hAnsi="Times New Roman"/>
                <w:sz w:val="20"/>
                <w:szCs w:val="20"/>
                <w:lang w:val="en-US"/>
              </w:rPr>
            </w:pPr>
            <w:r w:rsidRPr="009D3C54">
              <w:rPr>
                <w:rFonts w:ascii="Times New Roman" w:eastAsia="Times New Roman" w:hAnsi="Times New Roman"/>
                <w:sz w:val="20"/>
                <w:szCs w:val="20"/>
                <w:lang w:eastAsia="uk-UA"/>
              </w:rPr>
              <w:t>202</w:t>
            </w:r>
            <w:r w:rsidRPr="009D3C54">
              <w:rPr>
                <w:rFonts w:ascii="Times New Roman" w:eastAsia="Times New Roman" w:hAnsi="Times New Roman"/>
                <w:sz w:val="20"/>
                <w:szCs w:val="20"/>
                <w:lang w:val="en-US" w:eastAsia="uk-UA"/>
              </w:rPr>
              <w:t>2</w:t>
            </w:r>
          </w:p>
        </w:tc>
        <w:tc>
          <w:tcPr>
            <w:tcW w:w="663" w:type="pct"/>
            <w:vAlign w:val="center"/>
          </w:tcPr>
          <w:p w14:paraId="7264777A" w14:textId="77777777" w:rsidR="00563395" w:rsidRPr="009D3C54" w:rsidRDefault="00563395" w:rsidP="0042700C">
            <w:pPr>
              <w:pStyle w:val="ad"/>
              <w:spacing w:line="240" w:lineRule="auto"/>
              <w:ind w:left="0" w:firstLine="0"/>
              <w:jc w:val="center"/>
              <w:rPr>
                <w:rFonts w:ascii="Times New Roman" w:hAnsi="Times New Roman"/>
                <w:sz w:val="20"/>
                <w:szCs w:val="20"/>
                <w:lang w:val="en-US"/>
              </w:rPr>
            </w:pPr>
            <w:r w:rsidRPr="009D3C54">
              <w:rPr>
                <w:rFonts w:ascii="Times New Roman" w:eastAsia="Times New Roman" w:hAnsi="Times New Roman"/>
                <w:sz w:val="20"/>
                <w:szCs w:val="20"/>
                <w:lang w:eastAsia="uk-UA"/>
              </w:rPr>
              <w:t>Німеччина</w:t>
            </w:r>
          </w:p>
        </w:tc>
        <w:tc>
          <w:tcPr>
            <w:tcW w:w="659" w:type="pct"/>
            <w:vAlign w:val="center"/>
          </w:tcPr>
          <w:p w14:paraId="13487CC8" w14:textId="77777777" w:rsidR="00563395" w:rsidRPr="009D3C54" w:rsidRDefault="00563395" w:rsidP="0042700C">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Італія</w:t>
            </w:r>
          </w:p>
        </w:tc>
        <w:tc>
          <w:tcPr>
            <w:tcW w:w="810" w:type="pct"/>
            <w:vAlign w:val="center"/>
          </w:tcPr>
          <w:p w14:paraId="5EE7C910" w14:textId="77777777" w:rsidR="00563395" w:rsidRPr="009D3C54" w:rsidRDefault="00563395" w:rsidP="0042700C">
            <w:pPr>
              <w:pStyle w:val="ad"/>
              <w:spacing w:line="240" w:lineRule="auto"/>
              <w:ind w:left="0" w:firstLine="0"/>
              <w:jc w:val="center"/>
              <w:rPr>
                <w:rFonts w:ascii="Times New Roman" w:eastAsia="Times New Roman" w:hAnsi="Times New Roman"/>
                <w:sz w:val="20"/>
                <w:szCs w:val="20"/>
                <w:lang w:eastAsia="uk-UA"/>
              </w:rPr>
            </w:pPr>
            <w:r w:rsidRPr="009D3C54">
              <w:rPr>
                <w:rFonts w:ascii="Times New Roman" w:eastAsia="Times New Roman" w:hAnsi="Times New Roman"/>
                <w:sz w:val="20"/>
                <w:szCs w:val="20"/>
                <w:lang w:eastAsia="uk-UA"/>
              </w:rPr>
              <w:t>125</w:t>
            </w:r>
          </w:p>
        </w:tc>
        <w:tc>
          <w:tcPr>
            <w:tcW w:w="672" w:type="pct"/>
            <w:vAlign w:val="center"/>
          </w:tcPr>
          <w:p w14:paraId="7D1964CB" w14:textId="77777777" w:rsidR="00563395" w:rsidRPr="009D3C54" w:rsidRDefault="00563395" w:rsidP="0042700C">
            <w:pPr>
              <w:pStyle w:val="ad"/>
              <w:spacing w:line="240" w:lineRule="auto"/>
              <w:ind w:left="0" w:firstLine="0"/>
              <w:jc w:val="center"/>
              <w:rPr>
                <w:rFonts w:ascii="Times New Roman" w:hAnsi="Times New Roman"/>
                <w:sz w:val="20"/>
                <w:szCs w:val="20"/>
                <w:lang w:val="en-US"/>
              </w:rPr>
            </w:pPr>
            <w:r w:rsidRPr="009D3C54">
              <w:rPr>
                <w:rFonts w:ascii="Times New Roman" w:hAnsi="Times New Roman"/>
                <w:sz w:val="20"/>
                <w:szCs w:val="20"/>
                <w:lang w:val="en-US"/>
              </w:rPr>
              <w:t>3.98</w:t>
            </w:r>
          </w:p>
        </w:tc>
        <w:tc>
          <w:tcPr>
            <w:tcW w:w="733" w:type="pct"/>
            <w:vAlign w:val="center"/>
          </w:tcPr>
          <w:p w14:paraId="523CB4DC" w14:textId="77777777" w:rsidR="00563395" w:rsidRPr="009D3C54" w:rsidRDefault="00563395" w:rsidP="0042700C">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1.98</w:t>
            </w:r>
          </w:p>
        </w:tc>
        <w:tc>
          <w:tcPr>
            <w:tcW w:w="568" w:type="pct"/>
            <w:vAlign w:val="center"/>
          </w:tcPr>
          <w:p w14:paraId="7DF33229" w14:textId="77777777" w:rsidR="00563395" w:rsidRPr="009D3C54" w:rsidRDefault="00563395" w:rsidP="0042700C">
            <w:pPr>
              <w:pStyle w:val="ad"/>
              <w:spacing w:line="240" w:lineRule="auto"/>
              <w:ind w:left="0" w:firstLine="0"/>
              <w:jc w:val="center"/>
              <w:rPr>
                <w:rFonts w:ascii="Times New Roman" w:hAnsi="Times New Roman"/>
                <w:sz w:val="20"/>
                <w:szCs w:val="20"/>
                <w:lang w:val="en-US"/>
              </w:rPr>
            </w:pPr>
            <w:r w:rsidRPr="009D3C54">
              <w:rPr>
                <w:rFonts w:ascii="Times New Roman" w:hAnsi="Times New Roman"/>
                <w:sz w:val="20"/>
                <w:szCs w:val="20"/>
                <w:lang w:val="en-US"/>
              </w:rPr>
              <w:t>1181</w:t>
            </w:r>
          </w:p>
        </w:tc>
        <w:tc>
          <w:tcPr>
            <w:tcW w:w="449" w:type="pct"/>
            <w:vAlign w:val="center"/>
          </w:tcPr>
          <w:p w14:paraId="75D851B7" w14:textId="77777777" w:rsidR="00563395" w:rsidRPr="009D3C54" w:rsidRDefault="00563395" w:rsidP="0042700C">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0</w:t>
            </w:r>
          </w:p>
        </w:tc>
      </w:tr>
      <w:tr w:rsidR="000978C5" w:rsidRPr="009D3C54" w14:paraId="0BE64F62" w14:textId="77777777" w:rsidTr="000978C5">
        <w:trPr>
          <w:trHeight w:val="227"/>
        </w:trPr>
        <w:tc>
          <w:tcPr>
            <w:tcW w:w="444" w:type="pct"/>
            <w:vAlign w:val="center"/>
          </w:tcPr>
          <w:p w14:paraId="235D567F" w14:textId="77777777" w:rsidR="00563395" w:rsidRPr="009D3C54" w:rsidRDefault="00563395" w:rsidP="0042700C">
            <w:pPr>
              <w:pStyle w:val="ad"/>
              <w:spacing w:line="240" w:lineRule="auto"/>
              <w:ind w:left="0" w:firstLine="0"/>
              <w:jc w:val="center"/>
              <w:rPr>
                <w:rFonts w:ascii="Times New Roman" w:hAnsi="Times New Roman"/>
                <w:sz w:val="20"/>
                <w:szCs w:val="20"/>
                <w:lang w:val="en-US"/>
              </w:rPr>
            </w:pPr>
            <w:r w:rsidRPr="009D3C54">
              <w:rPr>
                <w:rFonts w:ascii="Times New Roman" w:eastAsia="Times New Roman" w:hAnsi="Times New Roman"/>
                <w:sz w:val="20"/>
                <w:szCs w:val="20"/>
                <w:lang w:eastAsia="uk-UA"/>
              </w:rPr>
              <w:t>202</w:t>
            </w:r>
            <w:r w:rsidRPr="009D3C54">
              <w:rPr>
                <w:rFonts w:ascii="Times New Roman" w:eastAsia="Times New Roman" w:hAnsi="Times New Roman"/>
                <w:sz w:val="20"/>
                <w:szCs w:val="20"/>
                <w:lang w:val="en-US" w:eastAsia="uk-UA"/>
              </w:rPr>
              <w:t>2</w:t>
            </w:r>
          </w:p>
        </w:tc>
        <w:tc>
          <w:tcPr>
            <w:tcW w:w="663" w:type="pct"/>
            <w:vAlign w:val="center"/>
          </w:tcPr>
          <w:p w14:paraId="4ECBF9D6" w14:textId="77777777" w:rsidR="00563395" w:rsidRPr="009D3C54" w:rsidRDefault="00563395" w:rsidP="0042700C">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Іспанія</w:t>
            </w:r>
          </w:p>
        </w:tc>
        <w:tc>
          <w:tcPr>
            <w:tcW w:w="659" w:type="pct"/>
            <w:vAlign w:val="center"/>
          </w:tcPr>
          <w:p w14:paraId="023C6D53" w14:textId="77777777" w:rsidR="00563395" w:rsidRPr="009D3C54" w:rsidRDefault="00563395" w:rsidP="0042700C">
            <w:pPr>
              <w:pStyle w:val="ad"/>
              <w:spacing w:line="240" w:lineRule="auto"/>
              <w:ind w:left="0" w:firstLine="0"/>
              <w:jc w:val="center"/>
              <w:rPr>
                <w:rFonts w:ascii="Times New Roman" w:hAnsi="Times New Roman"/>
                <w:sz w:val="20"/>
                <w:szCs w:val="20"/>
                <w:lang w:val="en-US"/>
              </w:rPr>
            </w:pPr>
            <w:r w:rsidRPr="009D3C54">
              <w:rPr>
                <w:rFonts w:ascii="Times New Roman" w:eastAsia="Times New Roman" w:hAnsi="Times New Roman"/>
                <w:sz w:val="20"/>
                <w:szCs w:val="20"/>
                <w:lang w:eastAsia="uk-UA"/>
              </w:rPr>
              <w:t>Польща</w:t>
            </w:r>
          </w:p>
        </w:tc>
        <w:tc>
          <w:tcPr>
            <w:tcW w:w="810" w:type="pct"/>
            <w:vAlign w:val="center"/>
          </w:tcPr>
          <w:p w14:paraId="633AAFD0" w14:textId="77777777" w:rsidR="00563395" w:rsidRPr="009D3C54" w:rsidRDefault="00563395" w:rsidP="0042700C">
            <w:pPr>
              <w:pStyle w:val="ad"/>
              <w:spacing w:line="240" w:lineRule="auto"/>
              <w:ind w:left="0" w:firstLine="0"/>
              <w:jc w:val="center"/>
              <w:rPr>
                <w:rFonts w:ascii="Times New Roman" w:eastAsia="Times New Roman" w:hAnsi="Times New Roman"/>
                <w:sz w:val="20"/>
                <w:szCs w:val="20"/>
                <w:lang w:eastAsia="uk-UA"/>
              </w:rPr>
            </w:pPr>
            <w:r w:rsidRPr="009D3C54">
              <w:rPr>
                <w:rFonts w:ascii="Times New Roman" w:eastAsia="Times New Roman" w:hAnsi="Times New Roman"/>
                <w:sz w:val="20"/>
                <w:szCs w:val="20"/>
                <w:lang w:eastAsia="uk-UA"/>
              </w:rPr>
              <w:t>15</w:t>
            </w:r>
          </w:p>
        </w:tc>
        <w:tc>
          <w:tcPr>
            <w:tcW w:w="672" w:type="pct"/>
            <w:vAlign w:val="center"/>
          </w:tcPr>
          <w:p w14:paraId="5D77B447" w14:textId="77777777" w:rsidR="00563395" w:rsidRPr="009D3C54" w:rsidRDefault="00563395" w:rsidP="0042700C">
            <w:pPr>
              <w:pStyle w:val="ad"/>
              <w:spacing w:line="240" w:lineRule="auto"/>
              <w:ind w:left="0" w:firstLine="0"/>
              <w:jc w:val="center"/>
              <w:rPr>
                <w:rFonts w:ascii="Times New Roman" w:hAnsi="Times New Roman"/>
                <w:sz w:val="20"/>
                <w:szCs w:val="20"/>
                <w:lang w:val="en-US"/>
              </w:rPr>
            </w:pPr>
            <w:r w:rsidRPr="009D3C54">
              <w:rPr>
                <w:rFonts w:ascii="Times New Roman" w:hAnsi="Times New Roman"/>
                <w:sz w:val="20"/>
                <w:szCs w:val="20"/>
                <w:lang w:val="en-US"/>
              </w:rPr>
              <w:t>1.39</w:t>
            </w:r>
          </w:p>
        </w:tc>
        <w:tc>
          <w:tcPr>
            <w:tcW w:w="733" w:type="pct"/>
            <w:vAlign w:val="center"/>
          </w:tcPr>
          <w:p w14:paraId="544BDFFC" w14:textId="77777777" w:rsidR="00563395" w:rsidRPr="009D3C54" w:rsidRDefault="00563395" w:rsidP="0042700C">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0.68</w:t>
            </w:r>
          </w:p>
        </w:tc>
        <w:tc>
          <w:tcPr>
            <w:tcW w:w="568" w:type="pct"/>
            <w:vAlign w:val="center"/>
          </w:tcPr>
          <w:p w14:paraId="7DDC985D" w14:textId="77777777" w:rsidR="00563395" w:rsidRPr="009D3C54" w:rsidRDefault="00563395" w:rsidP="0042700C">
            <w:pPr>
              <w:pStyle w:val="ad"/>
              <w:spacing w:line="240" w:lineRule="auto"/>
              <w:ind w:left="0" w:firstLine="0"/>
              <w:jc w:val="center"/>
              <w:rPr>
                <w:rFonts w:ascii="Times New Roman" w:hAnsi="Times New Roman"/>
                <w:sz w:val="20"/>
                <w:szCs w:val="20"/>
                <w:lang w:val="en-US"/>
              </w:rPr>
            </w:pPr>
            <w:r w:rsidRPr="009D3C54">
              <w:rPr>
                <w:rFonts w:ascii="Times New Roman" w:hAnsi="Times New Roman"/>
                <w:sz w:val="20"/>
                <w:szCs w:val="20"/>
                <w:lang w:val="en-US"/>
              </w:rPr>
              <w:t>2300</w:t>
            </w:r>
          </w:p>
        </w:tc>
        <w:tc>
          <w:tcPr>
            <w:tcW w:w="449" w:type="pct"/>
            <w:vAlign w:val="center"/>
          </w:tcPr>
          <w:p w14:paraId="12CE357A" w14:textId="77777777" w:rsidR="00563395" w:rsidRPr="009D3C54" w:rsidRDefault="00563395" w:rsidP="0042700C">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0</w:t>
            </w:r>
          </w:p>
        </w:tc>
      </w:tr>
      <w:tr w:rsidR="000978C5" w:rsidRPr="009D3C54" w14:paraId="10553A31" w14:textId="77777777" w:rsidTr="000978C5">
        <w:trPr>
          <w:trHeight w:val="227"/>
        </w:trPr>
        <w:tc>
          <w:tcPr>
            <w:tcW w:w="444" w:type="pct"/>
            <w:vAlign w:val="center"/>
          </w:tcPr>
          <w:p w14:paraId="1D800FB6" w14:textId="77777777" w:rsidR="00563395" w:rsidRPr="009D3C54" w:rsidRDefault="00563395" w:rsidP="0042700C">
            <w:pPr>
              <w:pStyle w:val="ad"/>
              <w:spacing w:line="240" w:lineRule="auto"/>
              <w:ind w:left="0" w:firstLine="0"/>
              <w:jc w:val="center"/>
              <w:rPr>
                <w:rFonts w:ascii="Times New Roman" w:hAnsi="Times New Roman"/>
                <w:sz w:val="20"/>
                <w:szCs w:val="20"/>
                <w:lang w:val="en-US"/>
              </w:rPr>
            </w:pPr>
            <w:r w:rsidRPr="009D3C54">
              <w:rPr>
                <w:rFonts w:ascii="Times New Roman" w:eastAsia="Times New Roman" w:hAnsi="Times New Roman"/>
                <w:sz w:val="20"/>
                <w:szCs w:val="20"/>
                <w:lang w:eastAsia="uk-UA"/>
              </w:rPr>
              <w:t>202</w:t>
            </w:r>
            <w:r w:rsidRPr="009D3C54">
              <w:rPr>
                <w:rFonts w:ascii="Times New Roman" w:eastAsia="Times New Roman" w:hAnsi="Times New Roman"/>
                <w:sz w:val="20"/>
                <w:szCs w:val="20"/>
                <w:lang w:val="en-US" w:eastAsia="uk-UA"/>
              </w:rPr>
              <w:t>1</w:t>
            </w:r>
          </w:p>
        </w:tc>
        <w:tc>
          <w:tcPr>
            <w:tcW w:w="663" w:type="pct"/>
            <w:vAlign w:val="center"/>
          </w:tcPr>
          <w:p w14:paraId="54E779EE" w14:textId="77777777" w:rsidR="00563395" w:rsidRPr="009D3C54" w:rsidRDefault="00563395" w:rsidP="0042700C">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Австрія</w:t>
            </w:r>
          </w:p>
        </w:tc>
        <w:tc>
          <w:tcPr>
            <w:tcW w:w="659" w:type="pct"/>
            <w:vAlign w:val="center"/>
          </w:tcPr>
          <w:p w14:paraId="4F3D7DDF" w14:textId="77777777" w:rsidR="00563395" w:rsidRPr="009D3C54" w:rsidRDefault="00563395" w:rsidP="0042700C">
            <w:pPr>
              <w:pStyle w:val="ad"/>
              <w:spacing w:line="240" w:lineRule="auto"/>
              <w:ind w:left="0" w:firstLine="0"/>
              <w:jc w:val="center"/>
              <w:rPr>
                <w:rFonts w:ascii="Times New Roman" w:hAnsi="Times New Roman"/>
                <w:sz w:val="20"/>
                <w:szCs w:val="20"/>
                <w:lang w:val="en-US"/>
              </w:rPr>
            </w:pPr>
            <w:r w:rsidRPr="009D3C54">
              <w:rPr>
                <w:rFonts w:ascii="Times New Roman" w:eastAsia="Times New Roman" w:hAnsi="Times New Roman"/>
                <w:sz w:val="20"/>
                <w:szCs w:val="20"/>
                <w:lang w:eastAsia="uk-UA"/>
              </w:rPr>
              <w:t>Нідерланди</w:t>
            </w:r>
            <w:r w:rsidRPr="009D3C54">
              <w:rPr>
                <w:rFonts w:ascii="Times New Roman" w:eastAsia="Times New Roman" w:hAnsi="Times New Roman"/>
                <w:sz w:val="20"/>
                <w:szCs w:val="20"/>
                <w:lang w:val="en-US" w:eastAsia="uk-UA"/>
              </w:rPr>
              <w:t>.</w:t>
            </w:r>
          </w:p>
        </w:tc>
        <w:tc>
          <w:tcPr>
            <w:tcW w:w="810" w:type="pct"/>
            <w:vAlign w:val="center"/>
          </w:tcPr>
          <w:p w14:paraId="0512A8C2" w14:textId="77777777" w:rsidR="00563395" w:rsidRPr="009D3C54" w:rsidRDefault="00563395" w:rsidP="0042700C">
            <w:pPr>
              <w:pStyle w:val="ad"/>
              <w:spacing w:line="240" w:lineRule="auto"/>
              <w:ind w:left="0" w:firstLine="0"/>
              <w:jc w:val="center"/>
              <w:rPr>
                <w:rFonts w:ascii="Times New Roman" w:eastAsia="Times New Roman" w:hAnsi="Times New Roman"/>
                <w:sz w:val="20"/>
                <w:szCs w:val="20"/>
                <w:lang w:eastAsia="uk-UA"/>
              </w:rPr>
            </w:pPr>
            <w:r w:rsidRPr="009D3C54">
              <w:rPr>
                <w:rFonts w:ascii="Times New Roman" w:eastAsia="Times New Roman" w:hAnsi="Times New Roman"/>
                <w:sz w:val="20"/>
                <w:szCs w:val="20"/>
                <w:lang w:eastAsia="uk-UA"/>
              </w:rPr>
              <w:t>10</w:t>
            </w:r>
          </w:p>
        </w:tc>
        <w:tc>
          <w:tcPr>
            <w:tcW w:w="672" w:type="pct"/>
            <w:vAlign w:val="center"/>
          </w:tcPr>
          <w:p w14:paraId="37E0DEAA" w14:textId="77777777" w:rsidR="00563395" w:rsidRPr="009D3C54" w:rsidRDefault="00563395" w:rsidP="0042700C">
            <w:pPr>
              <w:pStyle w:val="ad"/>
              <w:spacing w:line="240" w:lineRule="auto"/>
              <w:ind w:left="0" w:firstLine="0"/>
              <w:jc w:val="center"/>
              <w:rPr>
                <w:rFonts w:ascii="Times New Roman" w:hAnsi="Times New Roman"/>
                <w:sz w:val="20"/>
                <w:szCs w:val="20"/>
                <w:lang w:val="en-US"/>
              </w:rPr>
            </w:pPr>
            <w:r w:rsidRPr="009D3C54">
              <w:rPr>
                <w:rFonts w:ascii="Times New Roman" w:hAnsi="Times New Roman"/>
                <w:sz w:val="20"/>
                <w:szCs w:val="20"/>
                <w:lang w:val="en-US"/>
              </w:rPr>
              <w:t>0.42</w:t>
            </w:r>
          </w:p>
        </w:tc>
        <w:tc>
          <w:tcPr>
            <w:tcW w:w="733" w:type="pct"/>
            <w:vAlign w:val="center"/>
          </w:tcPr>
          <w:p w14:paraId="48CADE79" w14:textId="77777777" w:rsidR="00563395" w:rsidRPr="009D3C54" w:rsidRDefault="00563395" w:rsidP="0042700C">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0.96</w:t>
            </w:r>
          </w:p>
        </w:tc>
        <w:tc>
          <w:tcPr>
            <w:tcW w:w="568" w:type="pct"/>
            <w:vAlign w:val="center"/>
          </w:tcPr>
          <w:p w14:paraId="29C5A312" w14:textId="77777777" w:rsidR="00563395" w:rsidRPr="009D3C54" w:rsidRDefault="00563395" w:rsidP="0042700C">
            <w:pPr>
              <w:pStyle w:val="ad"/>
              <w:spacing w:line="240" w:lineRule="auto"/>
              <w:ind w:left="0" w:firstLine="0"/>
              <w:jc w:val="center"/>
              <w:rPr>
                <w:rFonts w:ascii="Times New Roman" w:hAnsi="Times New Roman"/>
                <w:sz w:val="20"/>
                <w:szCs w:val="20"/>
                <w:lang w:val="en-US"/>
              </w:rPr>
            </w:pPr>
            <w:r w:rsidRPr="009D3C54">
              <w:rPr>
                <w:rFonts w:ascii="Times New Roman" w:hAnsi="Times New Roman"/>
                <w:sz w:val="20"/>
                <w:szCs w:val="20"/>
                <w:lang w:val="en-US"/>
              </w:rPr>
              <w:t>937</w:t>
            </w:r>
          </w:p>
        </w:tc>
        <w:tc>
          <w:tcPr>
            <w:tcW w:w="449" w:type="pct"/>
            <w:vAlign w:val="center"/>
          </w:tcPr>
          <w:p w14:paraId="1E0DBE96" w14:textId="77777777" w:rsidR="00563395" w:rsidRPr="009D3C54" w:rsidRDefault="00563395" w:rsidP="0042700C">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0</w:t>
            </w:r>
          </w:p>
        </w:tc>
      </w:tr>
      <w:tr w:rsidR="000978C5" w:rsidRPr="009D3C54" w14:paraId="14E58323" w14:textId="77777777" w:rsidTr="000978C5">
        <w:trPr>
          <w:trHeight w:val="227"/>
        </w:trPr>
        <w:tc>
          <w:tcPr>
            <w:tcW w:w="444" w:type="pct"/>
            <w:vAlign w:val="center"/>
          </w:tcPr>
          <w:p w14:paraId="30A61808" w14:textId="77777777" w:rsidR="00563395" w:rsidRPr="009D3C54" w:rsidRDefault="00563395" w:rsidP="0042700C">
            <w:pPr>
              <w:pStyle w:val="ad"/>
              <w:spacing w:line="240" w:lineRule="auto"/>
              <w:ind w:left="0" w:firstLine="0"/>
              <w:jc w:val="center"/>
              <w:rPr>
                <w:rFonts w:ascii="Times New Roman" w:hAnsi="Times New Roman"/>
                <w:sz w:val="20"/>
                <w:szCs w:val="20"/>
                <w:lang w:val="en-US"/>
              </w:rPr>
            </w:pPr>
            <w:r w:rsidRPr="009D3C54">
              <w:rPr>
                <w:rFonts w:ascii="Times New Roman" w:eastAsia="Times New Roman" w:hAnsi="Times New Roman"/>
                <w:sz w:val="20"/>
                <w:szCs w:val="20"/>
                <w:lang w:eastAsia="uk-UA"/>
              </w:rPr>
              <w:t>202</w:t>
            </w:r>
            <w:r w:rsidRPr="009D3C54">
              <w:rPr>
                <w:rFonts w:ascii="Times New Roman" w:eastAsia="Times New Roman" w:hAnsi="Times New Roman"/>
                <w:sz w:val="20"/>
                <w:szCs w:val="20"/>
                <w:lang w:val="en-US" w:eastAsia="uk-UA"/>
              </w:rPr>
              <w:t>1</w:t>
            </w:r>
          </w:p>
        </w:tc>
        <w:tc>
          <w:tcPr>
            <w:tcW w:w="663" w:type="pct"/>
            <w:vAlign w:val="center"/>
          </w:tcPr>
          <w:p w14:paraId="6EF4C784" w14:textId="77777777" w:rsidR="00563395" w:rsidRPr="009D3C54" w:rsidRDefault="00563395" w:rsidP="0042700C">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Бельгія</w:t>
            </w:r>
          </w:p>
        </w:tc>
        <w:tc>
          <w:tcPr>
            <w:tcW w:w="659" w:type="pct"/>
            <w:vAlign w:val="center"/>
          </w:tcPr>
          <w:p w14:paraId="3F970046" w14:textId="77777777" w:rsidR="00563395" w:rsidRPr="009D3C54" w:rsidRDefault="00563395" w:rsidP="0042700C">
            <w:pPr>
              <w:pStyle w:val="ad"/>
              <w:spacing w:line="240" w:lineRule="auto"/>
              <w:ind w:left="0" w:firstLine="0"/>
              <w:jc w:val="center"/>
              <w:rPr>
                <w:rFonts w:ascii="Times New Roman" w:hAnsi="Times New Roman"/>
                <w:sz w:val="20"/>
                <w:szCs w:val="20"/>
                <w:lang w:val="en-US"/>
              </w:rPr>
            </w:pPr>
            <w:r w:rsidRPr="009D3C54">
              <w:rPr>
                <w:rFonts w:ascii="Times New Roman" w:eastAsia="Times New Roman" w:hAnsi="Times New Roman"/>
                <w:sz w:val="20"/>
                <w:szCs w:val="20"/>
                <w:lang w:eastAsia="uk-UA"/>
              </w:rPr>
              <w:t>Чеська Р.</w:t>
            </w:r>
          </w:p>
        </w:tc>
        <w:tc>
          <w:tcPr>
            <w:tcW w:w="810" w:type="pct"/>
            <w:vAlign w:val="center"/>
          </w:tcPr>
          <w:p w14:paraId="1EF257DF" w14:textId="77777777" w:rsidR="00563395" w:rsidRPr="009D3C54" w:rsidRDefault="00563395" w:rsidP="0042700C">
            <w:pPr>
              <w:pStyle w:val="ad"/>
              <w:spacing w:line="240" w:lineRule="auto"/>
              <w:ind w:left="0" w:firstLine="0"/>
              <w:jc w:val="center"/>
              <w:rPr>
                <w:rFonts w:ascii="Times New Roman" w:eastAsia="Times New Roman" w:hAnsi="Times New Roman"/>
                <w:sz w:val="20"/>
                <w:szCs w:val="20"/>
                <w:lang w:eastAsia="uk-UA"/>
              </w:rPr>
            </w:pPr>
            <w:r w:rsidRPr="009D3C54">
              <w:rPr>
                <w:rFonts w:ascii="Times New Roman" w:eastAsia="Times New Roman" w:hAnsi="Times New Roman"/>
                <w:sz w:val="20"/>
                <w:szCs w:val="20"/>
                <w:lang w:eastAsia="uk-UA"/>
              </w:rPr>
              <w:t>7</w:t>
            </w:r>
          </w:p>
        </w:tc>
        <w:tc>
          <w:tcPr>
            <w:tcW w:w="672" w:type="pct"/>
            <w:vAlign w:val="center"/>
          </w:tcPr>
          <w:p w14:paraId="5221C2B4" w14:textId="77777777" w:rsidR="00563395" w:rsidRPr="009D3C54" w:rsidRDefault="00563395" w:rsidP="0042700C">
            <w:pPr>
              <w:pStyle w:val="ad"/>
              <w:spacing w:line="240" w:lineRule="auto"/>
              <w:ind w:left="0" w:firstLine="0"/>
              <w:jc w:val="center"/>
              <w:rPr>
                <w:rFonts w:ascii="Times New Roman" w:hAnsi="Times New Roman"/>
                <w:sz w:val="20"/>
                <w:szCs w:val="20"/>
                <w:lang w:val="en-US"/>
              </w:rPr>
            </w:pPr>
            <w:r w:rsidRPr="009D3C54">
              <w:rPr>
                <w:rFonts w:ascii="Times New Roman" w:hAnsi="Times New Roman"/>
                <w:sz w:val="20"/>
                <w:szCs w:val="20"/>
                <w:lang w:val="en-US"/>
              </w:rPr>
              <w:t>0.52</w:t>
            </w:r>
          </w:p>
        </w:tc>
        <w:tc>
          <w:tcPr>
            <w:tcW w:w="733" w:type="pct"/>
            <w:vAlign w:val="center"/>
          </w:tcPr>
          <w:p w14:paraId="7437522C" w14:textId="77777777" w:rsidR="00563395" w:rsidRPr="009D3C54" w:rsidRDefault="00563395" w:rsidP="0042700C">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0.27</w:t>
            </w:r>
          </w:p>
        </w:tc>
        <w:tc>
          <w:tcPr>
            <w:tcW w:w="568" w:type="pct"/>
            <w:vAlign w:val="center"/>
          </w:tcPr>
          <w:p w14:paraId="09585993" w14:textId="77777777" w:rsidR="00563395" w:rsidRPr="009D3C54" w:rsidRDefault="00563395" w:rsidP="0042700C">
            <w:pPr>
              <w:pStyle w:val="ad"/>
              <w:spacing w:line="240" w:lineRule="auto"/>
              <w:ind w:left="0" w:firstLine="0"/>
              <w:jc w:val="center"/>
              <w:rPr>
                <w:rFonts w:ascii="Times New Roman" w:hAnsi="Times New Roman"/>
                <w:sz w:val="20"/>
                <w:szCs w:val="20"/>
                <w:lang w:val="en-US"/>
              </w:rPr>
            </w:pPr>
            <w:r w:rsidRPr="009D3C54">
              <w:rPr>
                <w:rFonts w:ascii="Times New Roman" w:hAnsi="Times New Roman"/>
                <w:sz w:val="20"/>
                <w:szCs w:val="20"/>
                <w:lang w:val="en-US"/>
              </w:rPr>
              <w:t>721</w:t>
            </w:r>
          </w:p>
        </w:tc>
        <w:tc>
          <w:tcPr>
            <w:tcW w:w="449" w:type="pct"/>
            <w:vAlign w:val="center"/>
          </w:tcPr>
          <w:p w14:paraId="1D710BFC" w14:textId="77777777" w:rsidR="00563395" w:rsidRPr="009D3C54" w:rsidRDefault="00563395" w:rsidP="0042700C">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0</w:t>
            </w:r>
          </w:p>
        </w:tc>
      </w:tr>
      <w:tr w:rsidR="000978C5" w:rsidRPr="009D3C54" w14:paraId="103F4CCE" w14:textId="77777777" w:rsidTr="000978C5">
        <w:trPr>
          <w:trHeight w:val="227"/>
        </w:trPr>
        <w:tc>
          <w:tcPr>
            <w:tcW w:w="444" w:type="pct"/>
            <w:vAlign w:val="center"/>
          </w:tcPr>
          <w:p w14:paraId="43E49F38" w14:textId="77777777" w:rsidR="00563395" w:rsidRPr="009D3C54" w:rsidRDefault="00563395" w:rsidP="0042700C">
            <w:pPr>
              <w:pStyle w:val="ad"/>
              <w:spacing w:line="240" w:lineRule="auto"/>
              <w:ind w:left="0" w:firstLine="0"/>
              <w:jc w:val="center"/>
              <w:rPr>
                <w:rFonts w:ascii="Times New Roman" w:hAnsi="Times New Roman"/>
                <w:sz w:val="20"/>
                <w:szCs w:val="20"/>
                <w:lang w:val="en-US"/>
              </w:rPr>
            </w:pPr>
            <w:r w:rsidRPr="009D3C54">
              <w:rPr>
                <w:rFonts w:ascii="Times New Roman" w:eastAsia="Times New Roman" w:hAnsi="Times New Roman"/>
                <w:sz w:val="20"/>
                <w:szCs w:val="20"/>
                <w:lang w:eastAsia="uk-UA"/>
              </w:rPr>
              <w:t>202</w:t>
            </w:r>
            <w:r w:rsidRPr="009D3C54">
              <w:rPr>
                <w:rFonts w:ascii="Times New Roman" w:eastAsia="Times New Roman" w:hAnsi="Times New Roman"/>
                <w:sz w:val="20"/>
                <w:szCs w:val="20"/>
                <w:lang w:val="en-US" w:eastAsia="uk-UA"/>
              </w:rPr>
              <w:t>1</w:t>
            </w:r>
          </w:p>
        </w:tc>
        <w:tc>
          <w:tcPr>
            <w:tcW w:w="663" w:type="pct"/>
            <w:vAlign w:val="center"/>
          </w:tcPr>
          <w:p w14:paraId="34BD0874" w14:textId="77777777" w:rsidR="00563395" w:rsidRPr="009D3C54" w:rsidRDefault="00563395" w:rsidP="0042700C">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Данія</w:t>
            </w:r>
          </w:p>
        </w:tc>
        <w:tc>
          <w:tcPr>
            <w:tcW w:w="659" w:type="pct"/>
            <w:vAlign w:val="center"/>
          </w:tcPr>
          <w:p w14:paraId="52FA0D33" w14:textId="77777777" w:rsidR="00563395" w:rsidRPr="009D3C54" w:rsidRDefault="00563395" w:rsidP="0042700C">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Швеція</w:t>
            </w:r>
          </w:p>
        </w:tc>
        <w:tc>
          <w:tcPr>
            <w:tcW w:w="810" w:type="pct"/>
            <w:vAlign w:val="center"/>
          </w:tcPr>
          <w:p w14:paraId="5DD94D2B" w14:textId="77777777" w:rsidR="00563395" w:rsidRPr="009D3C54" w:rsidRDefault="00563395" w:rsidP="0042700C">
            <w:pPr>
              <w:pStyle w:val="ad"/>
              <w:spacing w:line="240" w:lineRule="auto"/>
              <w:ind w:left="0" w:firstLine="0"/>
              <w:jc w:val="center"/>
              <w:rPr>
                <w:rFonts w:ascii="Times New Roman" w:eastAsia="Times New Roman" w:hAnsi="Times New Roman"/>
                <w:sz w:val="20"/>
                <w:szCs w:val="20"/>
                <w:lang w:eastAsia="uk-UA"/>
              </w:rPr>
            </w:pPr>
            <w:r w:rsidRPr="009D3C54">
              <w:rPr>
                <w:rFonts w:ascii="Times New Roman" w:eastAsia="Times New Roman" w:hAnsi="Times New Roman"/>
                <w:sz w:val="20"/>
                <w:szCs w:val="20"/>
                <w:lang w:eastAsia="uk-UA"/>
              </w:rPr>
              <w:t>18</w:t>
            </w:r>
          </w:p>
        </w:tc>
        <w:tc>
          <w:tcPr>
            <w:tcW w:w="672" w:type="pct"/>
            <w:vAlign w:val="center"/>
          </w:tcPr>
          <w:p w14:paraId="74725D2F" w14:textId="77777777" w:rsidR="00563395" w:rsidRPr="009D3C54" w:rsidRDefault="00563395" w:rsidP="0042700C">
            <w:pPr>
              <w:pStyle w:val="ad"/>
              <w:spacing w:line="240" w:lineRule="auto"/>
              <w:ind w:left="0" w:firstLine="0"/>
              <w:jc w:val="center"/>
              <w:rPr>
                <w:rFonts w:ascii="Times New Roman" w:hAnsi="Times New Roman"/>
                <w:sz w:val="20"/>
                <w:szCs w:val="20"/>
                <w:lang w:val="en-US"/>
              </w:rPr>
            </w:pPr>
            <w:r w:rsidRPr="009D3C54">
              <w:rPr>
                <w:rFonts w:ascii="Times New Roman" w:hAnsi="Times New Roman"/>
                <w:sz w:val="20"/>
                <w:szCs w:val="20"/>
                <w:lang w:val="en-US"/>
              </w:rPr>
              <w:t>0.34</w:t>
            </w:r>
          </w:p>
        </w:tc>
        <w:tc>
          <w:tcPr>
            <w:tcW w:w="733" w:type="pct"/>
            <w:vAlign w:val="center"/>
          </w:tcPr>
          <w:p w14:paraId="626DC9DC" w14:textId="77777777" w:rsidR="00563395" w:rsidRPr="009D3C54" w:rsidRDefault="00563395" w:rsidP="0042700C">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0.52</w:t>
            </w:r>
          </w:p>
        </w:tc>
        <w:tc>
          <w:tcPr>
            <w:tcW w:w="568" w:type="pct"/>
            <w:vAlign w:val="center"/>
          </w:tcPr>
          <w:p w14:paraId="28E5EB71" w14:textId="77777777" w:rsidR="00563395" w:rsidRPr="009D3C54" w:rsidRDefault="00563395" w:rsidP="0042700C">
            <w:pPr>
              <w:pStyle w:val="ad"/>
              <w:spacing w:line="240" w:lineRule="auto"/>
              <w:ind w:left="0" w:firstLine="0"/>
              <w:jc w:val="center"/>
              <w:rPr>
                <w:rFonts w:ascii="Times New Roman" w:hAnsi="Times New Roman"/>
                <w:sz w:val="20"/>
                <w:szCs w:val="20"/>
                <w:lang w:val="en-US"/>
              </w:rPr>
            </w:pPr>
            <w:r w:rsidRPr="009D3C54">
              <w:rPr>
                <w:rFonts w:ascii="Times New Roman" w:hAnsi="Times New Roman"/>
                <w:sz w:val="20"/>
                <w:szCs w:val="20"/>
                <w:lang w:val="en-US"/>
              </w:rPr>
              <w:t>522</w:t>
            </w:r>
          </w:p>
        </w:tc>
        <w:tc>
          <w:tcPr>
            <w:tcW w:w="449" w:type="pct"/>
            <w:vAlign w:val="center"/>
          </w:tcPr>
          <w:p w14:paraId="178624D2" w14:textId="77777777" w:rsidR="00563395" w:rsidRPr="009D3C54" w:rsidRDefault="00563395" w:rsidP="0042700C">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0</w:t>
            </w:r>
          </w:p>
        </w:tc>
      </w:tr>
    </w:tbl>
    <w:p w14:paraId="67723D5F" w14:textId="77777777" w:rsidR="00563395" w:rsidRPr="009D3C54" w:rsidRDefault="00563395" w:rsidP="009D3C54">
      <w:pPr>
        <w:pStyle w:val="ad"/>
        <w:spacing w:line="240" w:lineRule="auto"/>
        <w:ind w:left="0" w:firstLine="284"/>
        <w:rPr>
          <w:rFonts w:ascii="Times New Roman" w:hAnsi="Times New Roman"/>
          <w:sz w:val="20"/>
          <w:szCs w:val="20"/>
          <w:lang w:val="uk-UA"/>
        </w:rPr>
      </w:pPr>
    </w:p>
    <w:p w14:paraId="24A94ABE" w14:textId="77777777" w:rsidR="00563395" w:rsidRPr="009D3C54" w:rsidRDefault="00563395" w:rsidP="009D3C54">
      <w:pPr>
        <w:pStyle w:val="ad"/>
        <w:spacing w:line="240" w:lineRule="auto"/>
        <w:ind w:left="0" w:firstLine="284"/>
        <w:rPr>
          <w:rFonts w:ascii="Times New Roman" w:hAnsi="Times New Roman"/>
          <w:sz w:val="20"/>
          <w:szCs w:val="20"/>
          <w:lang w:val="uk-UA"/>
        </w:rPr>
      </w:pPr>
      <w:r w:rsidRPr="009D3C54">
        <w:rPr>
          <w:rFonts w:ascii="Times New Roman" w:hAnsi="Times New Roman"/>
          <w:sz w:val="20"/>
          <w:szCs w:val="20"/>
          <w:lang w:val="uk-UA"/>
        </w:rPr>
        <w:t>Таблиця 3 - Розширений набір даних по аналізу гравітаційної моделі торгівлі (продовження)</w:t>
      </w:r>
    </w:p>
    <w:tbl>
      <w:tblPr>
        <w:tblStyle w:val="af7"/>
        <w:tblW w:w="4986" w:type="pct"/>
        <w:tblLook w:val="04A0" w:firstRow="1" w:lastRow="0" w:firstColumn="1" w:lastColumn="0" w:noHBand="0" w:noVBand="1"/>
      </w:tblPr>
      <w:tblGrid>
        <w:gridCol w:w="844"/>
        <w:gridCol w:w="1275"/>
        <w:gridCol w:w="1275"/>
        <w:gridCol w:w="799"/>
        <w:gridCol w:w="1014"/>
        <w:gridCol w:w="1260"/>
        <w:gridCol w:w="1041"/>
        <w:gridCol w:w="1133"/>
        <w:gridCol w:w="960"/>
      </w:tblGrid>
      <w:tr w:rsidR="00563395" w:rsidRPr="009D3C54" w14:paraId="38B047C7" w14:textId="77777777" w:rsidTr="000978C5">
        <w:trPr>
          <w:trHeight w:val="227"/>
        </w:trPr>
        <w:tc>
          <w:tcPr>
            <w:tcW w:w="439" w:type="pct"/>
            <w:vAlign w:val="center"/>
          </w:tcPr>
          <w:p w14:paraId="0DA51DB7"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Рік</w:t>
            </w:r>
          </w:p>
        </w:tc>
        <w:tc>
          <w:tcPr>
            <w:tcW w:w="664" w:type="pct"/>
            <w:vAlign w:val="center"/>
          </w:tcPr>
          <w:p w14:paraId="12719BEC"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Країна 1</w:t>
            </w:r>
          </w:p>
        </w:tc>
        <w:tc>
          <w:tcPr>
            <w:tcW w:w="664" w:type="pct"/>
            <w:vAlign w:val="center"/>
          </w:tcPr>
          <w:p w14:paraId="2B77672E"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Країна 2</w:t>
            </w:r>
          </w:p>
        </w:tc>
        <w:tc>
          <w:tcPr>
            <w:tcW w:w="416" w:type="pct"/>
            <w:vAlign w:val="center"/>
          </w:tcPr>
          <w:p w14:paraId="1EBE1D44"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Мова</w:t>
            </w:r>
          </w:p>
        </w:tc>
        <w:tc>
          <w:tcPr>
            <w:tcW w:w="528" w:type="pct"/>
            <w:vAlign w:val="center"/>
          </w:tcPr>
          <w:p w14:paraId="7E756D1A" w14:textId="77777777" w:rsidR="00563395" w:rsidRPr="009D3C54" w:rsidRDefault="00563395" w:rsidP="000978C5">
            <w:pPr>
              <w:pStyle w:val="ad"/>
              <w:spacing w:line="240" w:lineRule="auto"/>
              <w:ind w:left="0" w:firstLine="0"/>
              <w:jc w:val="center"/>
              <w:rPr>
                <w:rFonts w:ascii="Times New Roman" w:eastAsia="Times New Roman" w:hAnsi="Times New Roman"/>
                <w:sz w:val="20"/>
                <w:szCs w:val="20"/>
                <w:lang w:eastAsia="uk-UA"/>
              </w:rPr>
            </w:pPr>
            <w:r w:rsidRPr="009D3C54">
              <w:rPr>
                <w:rFonts w:ascii="Times New Roman" w:hAnsi="Times New Roman"/>
                <w:sz w:val="20"/>
                <w:szCs w:val="20"/>
              </w:rPr>
              <w:t>Членство в ЄС</w:t>
            </w:r>
          </w:p>
        </w:tc>
        <w:tc>
          <w:tcPr>
            <w:tcW w:w="656" w:type="pct"/>
            <w:vAlign w:val="center"/>
          </w:tcPr>
          <w:p w14:paraId="79E76F82"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Належність до Єврозони</w:t>
            </w:r>
          </w:p>
        </w:tc>
        <w:tc>
          <w:tcPr>
            <w:tcW w:w="542" w:type="pct"/>
            <w:vAlign w:val="center"/>
          </w:tcPr>
          <w:p w14:paraId="3EADD22D" w14:textId="77777777" w:rsidR="00563395" w:rsidRPr="009D3C54" w:rsidRDefault="00563395" w:rsidP="000978C5">
            <w:pPr>
              <w:pStyle w:val="ad"/>
              <w:spacing w:line="240" w:lineRule="auto"/>
              <w:ind w:left="0" w:firstLine="0"/>
              <w:jc w:val="center"/>
              <w:rPr>
                <w:rFonts w:ascii="Times New Roman" w:hAnsi="Times New Roman"/>
                <w:sz w:val="20"/>
                <w:szCs w:val="20"/>
              </w:rPr>
            </w:pPr>
            <w:proofErr w:type="spellStart"/>
            <w:r w:rsidRPr="009D3C54">
              <w:rPr>
                <w:rFonts w:ascii="Times New Roman" w:eastAsia="Times New Roman" w:hAnsi="Times New Roman"/>
                <w:sz w:val="20"/>
                <w:szCs w:val="20"/>
                <w:lang w:eastAsia="uk-UA"/>
              </w:rPr>
              <w:t>Інфрастр</w:t>
            </w:r>
            <w:proofErr w:type="spellEnd"/>
            <w:r w:rsidRPr="009D3C54">
              <w:rPr>
                <w:rFonts w:ascii="Times New Roman" w:eastAsia="Times New Roman" w:hAnsi="Times New Roman"/>
                <w:sz w:val="20"/>
                <w:szCs w:val="20"/>
                <w:lang w:eastAsia="uk-UA"/>
              </w:rPr>
              <w:t>. 1</w:t>
            </w:r>
          </w:p>
        </w:tc>
        <w:tc>
          <w:tcPr>
            <w:tcW w:w="590" w:type="pct"/>
            <w:vAlign w:val="center"/>
          </w:tcPr>
          <w:p w14:paraId="2D64DD3E" w14:textId="77777777" w:rsidR="00563395" w:rsidRPr="009D3C54" w:rsidRDefault="00563395" w:rsidP="000978C5">
            <w:pPr>
              <w:pStyle w:val="ad"/>
              <w:spacing w:line="240" w:lineRule="auto"/>
              <w:ind w:left="0" w:firstLine="0"/>
              <w:jc w:val="center"/>
              <w:rPr>
                <w:rFonts w:ascii="Times New Roman" w:hAnsi="Times New Roman"/>
                <w:sz w:val="20"/>
                <w:szCs w:val="20"/>
              </w:rPr>
            </w:pPr>
            <w:proofErr w:type="spellStart"/>
            <w:r w:rsidRPr="009D3C54">
              <w:rPr>
                <w:rFonts w:ascii="Times New Roman" w:eastAsia="Times New Roman" w:hAnsi="Times New Roman"/>
                <w:sz w:val="20"/>
                <w:szCs w:val="20"/>
                <w:lang w:eastAsia="uk-UA"/>
              </w:rPr>
              <w:t>Інфрастр</w:t>
            </w:r>
            <w:proofErr w:type="spellEnd"/>
            <w:r w:rsidRPr="009D3C54">
              <w:rPr>
                <w:rFonts w:ascii="Times New Roman" w:eastAsia="Times New Roman" w:hAnsi="Times New Roman"/>
                <w:sz w:val="20"/>
                <w:szCs w:val="20"/>
                <w:lang w:eastAsia="uk-UA"/>
              </w:rPr>
              <w:t>. 2</w:t>
            </w:r>
          </w:p>
        </w:tc>
        <w:tc>
          <w:tcPr>
            <w:tcW w:w="500" w:type="pct"/>
            <w:vAlign w:val="center"/>
          </w:tcPr>
          <w:p w14:paraId="118865A6"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Тарифна ставка</w:t>
            </w:r>
          </w:p>
        </w:tc>
      </w:tr>
      <w:tr w:rsidR="00563395" w:rsidRPr="009D3C54" w14:paraId="5CFF411D" w14:textId="77777777" w:rsidTr="000978C5">
        <w:trPr>
          <w:trHeight w:val="60"/>
        </w:trPr>
        <w:tc>
          <w:tcPr>
            <w:tcW w:w="439" w:type="pct"/>
            <w:vAlign w:val="center"/>
          </w:tcPr>
          <w:p w14:paraId="5DBE7927"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202</w:t>
            </w:r>
            <w:r w:rsidRPr="009D3C54">
              <w:rPr>
                <w:rFonts w:ascii="Times New Roman" w:eastAsia="Times New Roman" w:hAnsi="Times New Roman"/>
                <w:sz w:val="20"/>
                <w:szCs w:val="20"/>
                <w:lang w:val="en-US" w:eastAsia="uk-UA"/>
              </w:rPr>
              <w:t>3</w:t>
            </w:r>
          </w:p>
        </w:tc>
        <w:tc>
          <w:tcPr>
            <w:tcW w:w="664" w:type="pct"/>
            <w:vAlign w:val="center"/>
          </w:tcPr>
          <w:p w14:paraId="6F3AC187"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Німеччина</w:t>
            </w:r>
          </w:p>
        </w:tc>
        <w:tc>
          <w:tcPr>
            <w:tcW w:w="664" w:type="pct"/>
            <w:vAlign w:val="center"/>
          </w:tcPr>
          <w:p w14:paraId="3C1F5B9E"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Франція</w:t>
            </w:r>
          </w:p>
        </w:tc>
        <w:tc>
          <w:tcPr>
            <w:tcW w:w="416" w:type="pct"/>
            <w:vAlign w:val="center"/>
          </w:tcPr>
          <w:p w14:paraId="1A0A94BE"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0</w:t>
            </w:r>
          </w:p>
        </w:tc>
        <w:tc>
          <w:tcPr>
            <w:tcW w:w="528" w:type="pct"/>
            <w:vAlign w:val="center"/>
          </w:tcPr>
          <w:p w14:paraId="22F8F66C" w14:textId="77777777" w:rsidR="00563395" w:rsidRPr="009D3C54" w:rsidRDefault="00563395" w:rsidP="000978C5">
            <w:pPr>
              <w:pStyle w:val="ad"/>
              <w:spacing w:line="240" w:lineRule="auto"/>
              <w:ind w:left="0" w:firstLine="0"/>
              <w:jc w:val="center"/>
              <w:rPr>
                <w:rFonts w:ascii="Times New Roman" w:eastAsia="Times New Roman" w:hAnsi="Times New Roman"/>
                <w:sz w:val="20"/>
                <w:szCs w:val="20"/>
                <w:lang w:eastAsia="uk-UA"/>
              </w:rPr>
            </w:pPr>
            <w:r w:rsidRPr="009D3C54">
              <w:rPr>
                <w:rFonts w:ascii="Times New Roman" w:hAnsi="Times New Roman"/>
                <w:sz w:val="20"/>
                <w:szCs w:val="20"/>
              </w:rPr>
              <w:t>1</w:t>
            </w:r>
          </w:p>
        </w:tc>
        <w:tc>
          <w:tcPr>
            <w:tcW w:w="656" w:type="pct"/>
            <w:vAlign w:val="center"/>
          </w:tcPr>
          <w:p w14:paraId="441245F5" w14:textId="77777777" w:rsidR="00563395" w:rsidRPr="009D3C54" w:rsidRDefault="00563395" w:rsidP="000978C5">
            <w:pPr>
              <w:pStyle w:val="ad"/>
              <w:spacing w:line="240" w:lineRule="auto"/>
              <w:ind w:left="0" w:firstLine="0"/>
              <w:jc w:val="center"/>
              <w:rPr>
                <w:rFonts w:ascii="Times New Roman" w:hAnsi="Times New Roman"/>
                <w:sz w:val="20"/>
                <w:szCs w:val="20"/>
                <w:lang w:val="en-US"/>
              </w:rPr>
            </w:pPr>
            <w:r w:rsidRPr="009D3C54">
              <w:rPr>
                <w:rFonts w:ascii="Times New Roman" w:hAnsi="Times New Roman"/>
                <w:sz w:val="20"/>
                <w:szCs w:val="20"/>
              </w:rPr>
              <w:t>1</w:t>
            </w:r>
          </w:p>
        </w:tc>
        <w:tc>
          <w:tcPr>
            <w:tcW w:w="542" w:type="pct"/>
            <w:vAlign w:val="center"/>
          </w:tcPr>
          <w:p w14:paraId="0C128EBD" w14:textId="77777777" w:rsidR="00563395" w:rsidRPr="009D3C54" w:rsidRDefault="00563395" w:rsidP="000978C5">
            <w:pPr>
              <w:pStyle w:val="ad"/>
              <w:spacing w:line="240" w:lineRule="auto"/>
              <w:ind w:left="0" w:firstLine="0"/>
              <w:jc w:val="center"/>
              <w:rPr>
                <w:rFonts w:ascii="Times New Roman" w:eastAsia="Times New Roman" w:hAnsi="Times New Roman"/>
                <w:sz w:val="20"/>
                <w:szCs w:val="20"/>
                <w:lang w:eastAsia="uk-UA"/>
              </w:rPr>
            </w:pPr>
            <w:r w:rsidRPr="009D3C54">
              <w:rPr>
                <w:rFonts w:ascii="Times New Roman" w:eastAsia="Times New Roman" w:hAnsi="Times New Roman"/>
                <w:sz w:val="20"/>
                <w:szCs w:val="20"/>
                <w:lang w:eastAsia="uk-UA"/>
              </w:rPr>
              <w:t>90</w:t>
            </w:r>
          </w:p>
        </w:tc>
        <w:tc>
          <w:tcPr>
            <w:tcW w:w="590" w:type="pct"/>
            <w:vAlign w:val="center"/>
          </w:tcPr>
          <w:p w14:paraId="3EFAAE1E"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85</w:t>
            </w:r>
          </w:p>
        </w:tc>
        <w:tc>
          <w:tcPr>
            <w:tcW w:w="500" w:type="pct"/>
            <w:vAlign w:val="center"/>
          </w:tcPr>
          <w:p w14:paraId="31F69D5A"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0</w:t>
            </w:r>
          </w:p>
        </w:tc>
      </w:tr>
      <w:tr w:rsidR="00563395" w:rsidRPr="009D3C54" w14:paraId="5C25BCB6" w14:textId="77777777" w:rsidTr="000978C5">
        <w:trPr>
          <w:trHeight w:val="227"/>
        </w:trPr>
        <w:tc>
          <w:tcPr>
            <w:tcW w:w="439" w:type="pct"/>
            <w:vAlign w:val="center"/>
          </w:tcPr>
          <w:p w14:paraId="4771D0F3"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202</w:t>
            </w:r>
            <w:r w:rsidRPr="009D3C54">
              <w:rPr>
                <w:rFonts w:ascii="Times New Roman" w:eastAsia="Times New Roman" w:hAnsi="Times New Roman"/>
                <w:sz w:val="20"/>
                <w:szCs w:val="20"/>
                <w:lang w:val="en-US" w:eastAsia="uk-UA"/>
              </w:rPr>
              <w:t>3</w:t>
            </w:r>
          </w:p>
        </w:tc>
        <w:tc>
          <w:tcPr>
            <w:tcW w:w="664" w:type="pct"/>
            <w:vAlign w:val="center"/>
          </w:tcPr>
          <w:p w14:paraId="7469C4D4"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Німеччина</w:t>
            </w:r>
          </w:p>
        </w:tc>
        <w:tc>
          <w:tcPr>
            <w:tcW w:w="664" w:type="pct"/>
            <w:vAlign w:val="center"/>
          </w:tcPr>
          <w:p w14:paraId="18B0EEF5"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Польща</w:t>
            </w:r>
          </w:p>
        </w:tc>
        <w:tc>
          <w:tcPr>
            <w:tcW w:w="416" w:type="pct"/>
            <w:vAlign w:val="center"/>
          </w:tcPr>
          <w:p w14:paraId="56CBDCE2"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0</w:t>
            </w:r>
          </w:p>
        </w:tc>
        <w:tc>
          <w:tcPr>
            <w:tcW w:w="528" w:type="pct"/>
            <w:vAlign w:val="center"/>
          </w:tcPr>
          <w:p w14:paraId="65E5A690" w14:textId="77777777" w:rsidR="00563395" w:rsidRPr="009D3C54" w:rsidRDefault="00563395" w:rsidP="000978C5">
            <w:pPr>
              <w:pStyle w:val="ad"/>
              <w:spacing w:line="240" w:lineRule="auto"/>
              <w:ind w:left="0" w:firstLine="0"/>
              <w:jc w:val="center"/>
              <w:rPr>
                <w:rFonts w:ascii="Times New Roman" w:eastAsia="Times New Roman" w:hAnsi="Times New Roman"/>
                <w:sz w:val="20"/>
                <w:szCs w:val="20"/>
                <w:lang w:eastAsia="uk-UA"/>
              </w:rPr>
            </w:pPr>
            <w:r w:rsidRPr="009D3C54">
              <w:rPr>
                <w:rFonts w:ascii="Times New Roman" w:hAnsi="Times New Roman"/>
                <w:sz w:val="20"/>
                <w:szCs w:val="20"/>
              </w:rPr>
              <w:t>1</w:t>
            </w:r>
          </w:p>
        </w:tc>
        <w:tc>
          <w:tcPr>
            <w:tcW w:w="656" w:type="pct"/>
            <w:vAlign w:val="center"/>
          </w:tcPr>
          <w:p w14:paraId="3633C1B2" w14:textId="77777777" w:rsidR="00563395" w:rsidRPr="009D3C54" w:rsidRDefault="00563395" w:rsidP="000978C5">
            <w:pPr>
              <w:pStyle w:val="ad"/>
              <w:spacing w:line="240" w:lineRule="auto"/>
              <w:ind w:left="0" w:firstLine="0"/>
              <w:jc w:val="center"/>
              <w:rPr>
                <w:rFonts w:ascii="Times New Roman" w:hAnsi="Times New Roman"/>
                <w:sz w:val="20"/>
                <w:szCs w:val="20"/>
                <w:lang w:val="en-US"/>
              </w:rPr>
            </w:pPr>
            <w:r w:rsidRPr="009D3C54">
              <w:rPr>
                <w:rFonts w:ascii="Times New Roman" w:hAnsi="Times New Roman"/>
                <w:sz w:val="20"/>
                <w:szCs w:val="20"/>
              </w:rPr>
              <w:t>0</w:t>
            </w:r>
          </w:p>
        </w:tc>
        <w:tc>
          <w:tcPr>
            <w:tcW w:w="542" w:type="pct"/>
            <w:vAlign w:val="center"/>
          </w:tcPr>
          <w:p w14:paraId="7A9AAC44"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90</w:t>
            </w:r>
          </w:p>
        </w:tc>
        <w:tc>
          <w:tcPr>
            <w:tcW w:w="590" w:type="pct"/>
            <w:vAlign w:val="center"/>
          </w:tcPr>
          <w:p w14:paraId="1ACFAE68"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75</w:t>
            </w:r>
          </w:p>
        </w:tc>
        <w:tc>
          <w:tcPr>
            <w:tcW w:w="500" w:type="pct"/>
            <w:vAlign w:val="center"/>
          </w:tcPr>
          <w:p w14:paraId="2C628F71"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0</w:t>
            </w:r>
          </w:p>
        </w:tc>
      </w:tr>
      <w:tr w:rsidR="00563395" w:rsidRPr="009D3C54" w14:paraId="2F205A93" w14:textId="77777777" w:rsidTr="000978C5">
        <w:trPr>
          <w:trHeight w:val="227"/>
        </w:trPr>
        <w:tc>
          <w:tcPr>
            <w:tcW w:w="439" w:type="pct"/>
            <w:vAlign w:val="center"/>
          </w:tcPr>
          <w:p w14:paraId="2EC58A14"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202</w:t>
            </w:r>
            <w:r w:rsidRPr="009D3C54">
              <w:rPr>
                <w:rFonts w:ascii="Times New Roman" w:eastAsia="Times New Roman" w:hAnsi="Times New Roman"/>
                <w:sz w:val="20"/>
                <w:szCs w:val="20"/>
                <w:lang w:val="en-US" w:eastAsia="uk-UA"/>
              </w:rPr>
              <w:t>3</w:t>
            </w:r>
          </w:p>
        </w:tc>
        <w:tc>
          <w:tcPr>
            <w:tcW w:w="664" w:type="pct"/>
            <w:vAlign w:val="center"/>
          </w:tcPr>
          <w:p w14:paraId="6B4EF3AF"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Франція</w:t>
            </w:r>
          </w:p>
        </w:tc>
        <w:tc>
          <w:tcPr>
            <w:tcW w:w="664" w:type="pct"/>
            <w:vAlign w:val="center"/>
          </w:tcPr>
          <w:p w14:paraId="4EE77948"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Іспанія</w:t>
            </w:r>
          </w:p>
        </w:tc>
        <w:tc>
          <w:tcPr>
            <w:tcW w:w="416" w:type="pct"/>
            <w:vAlign w:val="center"/>
          </w:tcPr>
          <w:p w14:paraId="2124B0F9"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0</w:t>
            </w:r>
          </w:p>
        </w:tc>
        <w:tc>
          <w:tcPr>
            <w:tcW w:w="528" w:type="pct"/>
            <w:vAlign w:val="center"/>
          </w:tcPr>
          <w:p w14:paraId="17A616ED" w14:textId="77777777" w:rsidR="00563395" w:rsidRPr="009D3C54" w:rsidRDefault="00563395" w:rsidP="000978C5">
            <w:pPr>
              <w:pStyle w:val="ad"/>
              <w:spacing w:line="240" w:lineRule="auto"/>
              <w:ind w:left="0" w:firstLine="0"/>
              <w:jc w:val="center"/>
              <w:rPr>
                <w:rFonts w:ascii="Times New Roman" w:eastAsia="Times New Roman" w:hAnsi="Times New Roman"/>
                <w:sz w:val="20"/>
                <w:szCs w:val="20"/>
                <w:lang w:eastAsia="uk-UA"/>
              </w:rPr>
            </w:pPr>
            <w:r w:rsidRPr="009D3C54">
              <w:rPr>
                <w:rFonts w:ascii="Times New Roman" w:hAnsi="Times New Roman"/>
                <w:sz w:val="20"/>
                <w:szCs w:val="20"/>
              </w:rPr>
              <w:t>1</w:t>
            </w:r>
          </w:p>
        </w:tc>
        <w:tc>
          <w:tcPr>
            <w:tcW w:w="656" w:type="pct"/>
            <w:vAlign w:val="center"/>
          </w:tcPr>
          <w:p w14:paraId="59CA4D1A" w14:textId="77777777" w:rsidR="00563395" w:rsidRPr="009D3C54" w:rsidRDefault="00563395" w:rsidP="000978C5">
            <w:pPr>
              <w:pStyle w:val="ad"/>
              <w:spacing w:line="240" w:lineRule="auto"/>
              <w:ind w:left="0" w:firstLine="0"/>
              <w:jc w:val="center"/>
              <w:rPr>
                <w:rFonts w:ascii="Times New Roman" w:hAnsi="Times New Roman"/>
                <w:sz w:val="20"/>
                <w:szCs w:val="20"/>
                <w:lang w:val="en-US"/>
              </w:rPr>
            </w:pPr>
            <w:r w:rsidRPr="009D3C54">
              <w:rPr>
                <w:rFonts w:ascii="Times New Roman" w:hAnsi="Times New Roman"/>
                <w:sz w:val="20"/>
                <w:szCs w:val="20"/>
              </w:rPr>
              <w:t>1</w:t>
            </w:r>
          </w:p>
        </w:tc>
        <w:tc>
          <w:tcPr>
            <w:tcW w:w="542" w:type="pct"/>
            <w:vAlign w:val="center"/>
          </w:tcPr>
          <w:p w14:paraId="40FCB177"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85</w:t>
            </w:r>
          </w:p>
        </w:tc>
        <w:tc>
          <w:tcPr>
            <w:tcW w:w="590" w:type="pct"/>
            <w:vAlign w:val="center"/>
          </w:tcPr>
          <w:p w14:paraId="393105F6"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80</w:t>
            </w:r>
          </w:p>
        </w:tc>
        <w:tc>
          <w:tcPr>
            <w:tcW w:w="500" w:type="pct"/>
            <w:vAlign w:val="center"/>
          </w:tcPr>
          <w:p w14:paraId="28BE7F24"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0</w:t>
            </w:r>
          </w:p>
        </w:tc>
      </w:tr>
      <w:tr w:rsidR="00563395" w:rsidRPr="009D3C54" w14:paraId="0CBD72A0" w14:textId="77777777" w:rsidTr="000978C5">
        <w:trPr>
          <w:trHeight w:val="227"/>
        </w:trPr>
        <w:tc>
          <w:tcPr>
            <w:tcW w:w="439" w:type="pct"/>
            <w:vAlign w:val="center"/>
          </w:tcPr>
          <w:p w14:paraId="073F92B8"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202</w:t>
            </w:r>
            <w:r w:rsidRPr="009D3C54">
              <w:rPr>
                <w:rFonts w:ascii="Times New Roman" w:eastAsia="Times New Roman" w:hAnsi="Times New Roman"/>
                <w:sz w:val="20"/>
                <w:szCs w:val="20"/>
                <w:lang w:val="en-US" w:eastAsia="uk-UA"/>
              </w:rPr>
              <w:t>3</w:t>
            </w:r>
          </w:p>
        </w:tc>
        <w:tc>
          <w:tcPr>
            <w:tcW w:w="664" w:type="pct"/>
            <w:vAlign w:val="center"/>
          </w:tcPr>
          <w:p w14:paraId="2CEC641A"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Нідерланди</w:t>
            </w:r>
          </w:p>
        </w:tc>
        <w:tc>
          <w:tcPr>
            <w:tcW w:w="664" w:type="pct"/>
            <w:vAlign w:val="center"/>
          </w:tcPr>
          <w:p w14:paraId="03C90953"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Бельгія</w:t>
            </w:r>
          </w:p>
        </w:tc>
        <w:tc>
          <w:tcPr>
            <w:tcW w:w="416" w:type="pct"/>
            <w:vAlign w:val="center"/>
          </w:tcPr>
          <w:p w14:paraId="52775A64"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0,5</w:t>
            </w:r>
          </w:p>
        </w:tc>
        <w:tc>
          <w:tcPr>
            <w:tcW w:w="528" w:type="pct"/>
            <w:vAlign w:val="center"/>
          </w:tcPr>
          <w:p w14:paraId="47D392BB" w14:textId="77777777" w:rsidR="00563395" w:rsidRPr="009D3C54" w:rsidRDefault="00563395" w:rsidP="000978C5">
            <w:pPr>
              <w:pStyle w:val="ad"/>
              <w:spacing w:line="240" w:lineRule="auto"/>
              <w:ind w:left="0" w:firstLine="0"/>
              <w:jc w:val="center"/>
              <w:rPr>
                <w:rFonts w:ascii="Times New Roman" w:eastAsia="Times New Roman" w:hAnsi="Times New Roman"/>
                <w:sz w:val="20"/>
                <w:szCs w:val="20"/>
                <w:lang w:eastAsia="uk-UA"/>
              </w:rPr>
            </w:pPr>
            <w:r w:rsidRPr="009D3C54">
              <w:rPr>
                <w:rFonts w:ascii="Times New Roman" w:hAnsi="Times New Roman"/>
                <w:sz w:val="20"/>
                <w:szCs w:val="20"/>
              </w:rPr>
              <w:t>1</w:t>
            </w:r>
          </w:p>
        </w:tc>
        <w:tc>
          <w:tcPr>
            <w:tcW w:w="656" w:type="pct"/>
            <w:vAlign w:val="center"/>
          </w:tcPr>
          <w:p w14:paraId="1AB0F910" w14:textId="77777777" w:rsidR="00563395" w:rsidRPr="009D3C54" w:rsidRDefault="00563395" w:rsidP="000978C5">
            <w:pPr>
              <w:pStyle w:val="ad"/>
              <w:spacing w:line="240" w:lineRule="auto"/>
              <w:ind w:left="0" w:firstLine="0"/>
              <w:jc w:val="center"/>
              <w:rPr>
                <w:rFonts w:ascii="Times New Roman" w:hAnsi="Times New Roman"/>
                <w:sz w:val="20"/>
                <w:szCs w:val="20"/>
                <w:lang w:val="en-US"/>
              </w:rPr>
            </w:pPr>
            <w:r w:rsidRPr="009D3C54">
              <w:rPr>
                <w:rFonts w:ascii="Times New Roman" w:hAnsi="Times New Roman"/>
                <w:sz w:val="20"/>
                <w:szCs w:val="20"/>
              </w:rPr>
              <w:t>1</w:t>
            </w:r>
          </w:p>
        </w:tc>
        <w:tc>
          <w:tcPr>
            <w:tcW w:w="542" w:type="pct"/>
            <w:vAlign w:val="center"/>
          </w:tcPr>
          <w:p w14:paraId="124F8839"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95</w:t>
            </w:r>
          </w:p>
        </w:tc>
        <w:tc>
          <w:tcPr>
            <w:tcW w:w="590" w:type="pct"/>
            <w:vAlign w:val="center"/>
          </w:tcPr>
          <w:p w14:paraId="1029A909"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90</w:t>
            </w:r>
          </w:p>
        </w:tc>
        <w:tc>
          <w:tcPr>
            <w:tcW w:w="500" w:type="pct"/>
            <w:vAlign w:val="center"/>
          </w:tcPr>
          <w:p w14:paraId="294665D5"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0</w:t>
            </w:r>
          </w:p>
        </w:tc>
      </w:tr>
      <w:tr w:rsidR="00563395" w:rsidRPr="009D3C54" w14:paraId="4D2F3F83" w14:textId="77777777" w:rsidTr="000978C5">
        <w:trPr>
          <w:trHeight w:val="227"/>
        </w:trPr>
        <w:tc>
          <w:tcPr>
            <w:tcW w:w="439" w:type="pct"/>
            <w:vAlign w:val="center"/>
          </w:tcPr>
          <w:p w14:paraId="5AE31A39"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202</w:t>
            </w:r>
            <w:r w:rsidRPr="009D3C54">
              <w:rPr>
                <w:rFonts w:ascii="Times New Roman" w:eastAsia="Times New Roman" w:hAnsi="Times New Roman"/>
                <w:sz w:val="20"/>
                <w:szCs w:val="20"/>
                <w:lang w:val="en-US" w:eastAsia="uk-UA"/>
              </w:rPr>
              <w:t>3</w:t>
            </w:r>
          </w:p>
        </w:tc>
        <w:tc>
          <w:tcPr>
            <w:tcW w:w="664" w:type="pct"/>
            <w:vAlign w:val="center"/>
          </w:tcPr>
          <w:p w14:paraId="5571DC17"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Швеція</w:t>
            </w:r>
          </w:p>
        </w:tc>
        <w:tc>
          <w:tcPr>
            <w:tcW w:w="664" w:type="pct"/>
            <w:vAlign w:val="center"/>
          </w:tcPr>
          <w:p w14:paraId="0C1540F7"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Чеська Р.</w:t>
            </w:r>
          </w:p>
        </w:tc>
        <w:tc>
          <w:tcPr>
            <w:tcW w:w="416" w:type="pct"/>
            <w:vAlign w:val="center"/>
          </w:tcPr>
          <w:p w14:paraId="2669F8B5"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0</w:t>
            </w:r>
          </w:p>
        </w:tc>
        <w:tc>
          <w:tcPr>
            <w:tcW w:w="528" w:type="pct"/>
            <w:vAlign w:val="center"/>
          </w:tcPr>
          <w:p w14:paraId="4A76FB57" w14:textId="77777777" w:rsidR="00563395" w:rsidRPr="009D3C54" w:rsidRDefault="00563395" w:rsidP="000978C5">
            <w:pPr>
              <w:pStyle w:val="ad"/>
              <w:spacing w:line="240" w:lineRule="auto"/>
              <w:ind w:left="0" w:firstLine="0"/>
              <w:jc w:val="center"/>
              <w:rPr>
                <w:rFonts w:ascii="Times New Roman" w:eastAsia="Times New Roman" w:hAnsi="Times New Roman"/>
                <w:sz w:val="20"/>
                <w:szCs w:val="20"/>
                <w:lang w:eastAsia="uk-UA"/>
              </w:rPr>
            </w:pPr>
            <w:r w:rsidRPr="009D3C54">
              <w:rPr>
                <w:rFonts w:ascii="Times New Roman" w:hAnsi="Times New Roman"/>
                <w:sz w:val="20"/>
                <w:szCs w:val="20"/>
              </w:rPr>
              <w:t>1</w:t>
            </w:r>
          </w:p>
        </w:tc>
        <w:tc>
          <w:tcPr>
            <w:tcW w:w="656" w:type="pct"/>
            <w:vAlign w:val="center"/>
          </w:tcPr>
          <w:p w14:paraId="51950C4D" w14:textId="77777777" w:rsidR="00563395" w:rsidRPr="009D3C54" w:rsidRDefault="00563395" w:rsidP="000978C5">
            <w:pPr>
              <w:pStyle w:val="ad"/>
              <w:spacing w:line="240" w:lineRule="auto"/>
              <w:ind w:left="0" w:firstLine="0"/>
              <w:jc w:val="center"/>
              <w:rPr>
                <w:rFonts w:ascii="Times New Roman" w:hAnsi="Times New Roman"/>
                <w:sz w:val="20"/>
                <w:szCs w:val="20"/>
                <w:lang w:val="en-US"/>
              </w:rPr>
            </w:pPr>
            <w:r w:rsidRPr="009D3C54">
              <w:rPr>
                <w:rFonts w:ascii="Times New Roman" w:hAnsi="Times New Roman"/>
                <w:sz w:val="20"/>
                <w:szCs w:val="20"/>
              </w:rPr>
              <w:t>0</w:t>
            </w:r>
          </w:p>
        </w:tc>
        <w:tc>
          <w:tcPr>
            <w:tcW w:w="542" w:type="pct"/>
            <w:vAlign w:val="center"/>
          </w:tcPr>
          <w:p w14:paraId="5E05BBB0"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92</w:t>
            </w:r>
          </w:p>
        </w:tc>
        <w:tc>
          <w:tcPr>
            <w:tcW w:w="590" w:type="pct"/>
            <w:vAlign w:val="center"/>
          </w:tcPr>
          <w:p w14:paraId="1CFE475A"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82</w:t>
            </w:r>
          </w:p>
        </w:tc>
        <w:tc>
          <w:tcPr>
            <w:tcW w:w="500" w:type="pct"/>
            <w:vAlign w:val="center"/>
          </w:tcPr>
          <w:p w14:paraId="6203F733"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0</w:t>
            </w:r>
          </w:p>
        </w:tc>
      </w:tr>
      <w:tr w:rsidR="00563395" w:rsidRPr="009D3C54" w14:paraId="77C2890A" w14:textId="77777777" w:rsidTr="000978C5">
        <w:trPr>
          <w:trHeight w:val="227"/>
        </w:trPr>
        <w:tc>
          <w:tcPr>
            <w:tcW w:w="439" w:type="pct"/>
            <w:vAlign w:val="center"/>
          </w:tcPr>
          <w:p w14:paraId="28A45238"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202</w:t>
            </w:r>
            <w:r w:rsidRPr="009D3C54">
              <w:rPr>
                <w:rFonts w:ascii="Times New Roman" w:eastAsia="Times New Roman" w:hAnsi="Times New Roman"/>
                <w:sz w:val="20"/>
                <w:szCs w:val="20"/>
                <w:lang w:val="en-US" w:eastAsia="uk-UA"/>
              </w:rPr>
              <w:t>2</w:t>
            </w:r>
          </w:p>
        </w:tc>
        <w:tc>
          <w:tcPr>
            <w:tcW w:w="664" w:type="pct"/>
            <w:vAlign w:val="center"/>
          </w:tcPr>
          <w:p w14:paraId="42F2E8B7"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Німеччина</w:t>
            </w:r>
          </w:p>
        </w:tc>
        <w:tc>
          <w:tcPr>
            <w:tcW w:w="664" w:type="pct"/>
            <w:vAlign w:val="center"/>
          </w:tcPr>
          <w:p w14:paraId="7BD67B0F"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Італія</w:t>
            </w:r>
          </w:p>
        </w:tc>
        <w:tc>
          <w:tcPr>
            <w:tcW w:w="416" w:type="pct"/>
            <w:vAlign w:val="center"/>
          </w:tcPr>
          <w:p w14:paraId="6E3BF2B2"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0</w:t>
            </w:r>
          </w:p>
        </w:tc>
        <w:tc>
          <w:tcPr>
            <w:tcW w:w="528" w:type="pct"/>
            <w:vAlign w:val="center"/>
          </w:tcPr>
          <w:p w14:paraId="0CDA876F" w14:textId="77777777" w:rsidR="00563395" w:rsidRPr="009D3C54" w:rsidRDefault="00563395" w:rsidP="000978C5">
            <w:pPr>
              <w:pStyle w:val="ad"/>
              <w:spacing w:line="240" w:lineRule="auto"/>
              <w:ind w:left="0" w:firstLine="0"/>
              <w:jc w:val="center"/>
              <w:rPr>
                <w:rFonts w:ascii="Times New Roman" w:eastAsia="Times New Roman" w:hAnsi="Times New Roman"/>
                <w:sz w:val="20"/>
                <w:szCs w:val="20"/>
                <w:lang w:eastAsia="uk-UA"/>
              </w:rPr>
            </w:pPr>
            <w:r w:rsidRPr="009D3C54">
              <w:rPr>
                <w:rFonts w:ascii="Times New Roman" w:hAnsi="Times New Roman"/>
                <w:sz w:val="20"/>
                <w:szCs w:val="20"/>
              </w:rPr>
              <w:t>1</w:t>
            </w:r>
          </w:p>
        </w:tc>
        <w:tc>
          <w:tcPr>
            <w:tcW w:w="656" w:type="pct"/>
            <w:vAlign w:val="center"/>
          </w:tcPr>
          <w:p w14:paraId="368A6F0A" w14:textId="77777777" w:rsidR="00563395" w:rsidRPr="009D3C54" w:rsidRDefault="00563395" w:rsidP="000978C5">
            <w:pPr>
              <w:pStyle w:val="ad"/>
              <w:spacing w:line="240" w:lineRule="auto"/>
              <w:ind w:left="0" w:firstLine="0"/>
              <w:jc w:val="center"/>
              <w:rPr>
                <w:rFonts w:ascii="Times New Roman" w:hAnsi="Times New Roman"/>
                <w:sz w:val="20"/>
                <w:szCs w:val="20"/>
                <w:lang w:val="en-US"/>
              </w:rPr>
            </w:pPr>
            <w:r w:rsidRPr="009D3C54">
              <w:rPr>
                <w:rFonts w:ascii="Times New Roman" w:hAnsi="Times New Roman"/>
                <w:sz w:val="20"/>
                <w:szCs w:val="20"/>
              </w:rPr>
              <w:t>1</w:t>
            </w:r>
          </w:p>
        </w:tc>
        <w:tc>
          <w:tcPr>
            <w:tcW w:w="542" w:type="pct"/>
            <w:vAlign w:val="center"/>
          </w:tcPr>
          <w:p w14:paraId="77D29192"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89</w:t>
            </w:r>
          </w:p>
        </w:tc>
        <w:tc>
          <w:tcPr>
            <w:tcW w:w="590" w:type="pct"/>
            <w:vAlign w:val="center"/>
          </w:tcPr>
          <w:p w14:paraId="64277E0E"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78</w:t>
            </w:r>
          </w:p>
        </w:tc>
        <w:tc>
          <w:tcPr>
            <w:tcW w:w="500" w:type="pct"/>
            <w:vAlign w:val="center"/>
          </w:tcPr>
          <w:p w14:paraId="5A1BCE34"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0</w:t>
            </w:r>
          </w:p>
        </w:tc>
      </w:tr>
      <w:tr w:rsidR="00563395" w:rsidRPr="009D3C54" w14:paraId="766C8A61" w14:textId="77777777" w:rsidTr="000978C5">
        <w:trPr>
          <w:trHeight w:val="227"/>
        </w:trPr>
        <w:tc>
          <w:tcPr>
            <w:tcW w:w="439" w:type="pct"/>
            <w:vAlign w:val="center"/>
          </w:tcPr>
          <w:p w14:paraId="7D1030E7"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202</w:t>
            </w:r>
            <w:r w:rsidRPr="009D3C54">
              <w:rPr>
                <w:rFonts w:ascii="Times New Roman" w:eastAsia="Times New Roman" w:hAnsi="Times New Roman"/>
                <w:sz w:val="20"/>
                <w:szCs w:val="20"/>
                <w:lang w:val="en-US" w:eastAsia="uk-UA"/>
              </w:rPr>
              <w:t>2</w:t>
            </w:r>
          </w:p>
        </w:tc>
        <w:tc>
          <w:tcPr>
            <w:tcW w:w="664" w:type="pct"/>
            <w:vAlign w:val="center"/>
          </w:tcPr>
          <w:p w14:paraId="7130F9E3"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Іспанія</w:t>
            </w:r>
          </w:p>
        </w:tc>
        <w:tc>
          <w:tcPr>
            <w:tcW w:w="664" w:type="pct"/>
            <w:vAlign w:val="center"/>
          </w:tcPr>
          <w:p w14:paraId="7EEF6FEC"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Польща</w:t>
            </w:r>
          </w:p>
        </w:tc>
        <w:tc>
          <w:tcPr>
            <w:tcW w:w="416" w:type="pct"/>
            <w:vAlign w:val="center"/>
          </w:tcPr>
          <w:p w14:paraId="42A5B7AE"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0</w:t>
            </w:r>
          </w:p>
        </w:tc>
        <w:tc>
          <w:tcPr>
            <w:tcW w:w="528" w:type="pct"/>
            <w:vAlign w:val="center"/>
          </w:tcPr>
          <w:p w14:paraId="6A846D4B" w14:textId="77777777" w:rsidR="00563395" w:rsidRPr="009D3C54" w:rsidRDefault="00563395" w:rsidP="000978C5">
            <w:pPr>
              <w:pStyle w:val="ad"/>
              <w:spacing w:line="240" w:lineRule="auto"/>
              <w:ind w:left="0" w:firstLine="0"/>
              <w:jc w:val="center"/>
              <w:rPr>
                <w:rFonts w:ascii="Times New Roman" w:eastAsia="Times New Roman" w:hAnsi="Times New Roman"/>
                <w:sz w:val="20"/>
                <w:szCs w:val="20"/>
                <w:lang w:eastAsia="uk-UA"/>
              </w:rPr>
            </w:pPr>
            <w:r w:rsidRPr="009D3C54">
              <w:rPr>
                <w:rFonts w:ascii="Times New Roman" w:hAnsi="Times New Roman"/>
                <w:sz w:val="20"/>
                <w:szCs w:val="20"/>
              </w:rPr>
              <w:t>1</w:t>
            </w:r>
          </w:p>
        </w:tc>
        <w:tc>
          <w:tcPr>
            <w:tcW w:w="656" w:type="pct"/>
            <w:vAlign w:val="center"/>
          </w:tcPr>
          <w:p w14:paraId="7561C357" w14:textId="77777777" w:rsidR="00563395" w:rsidRPr="009D3C54" w:rsidRDefault="00563395" w:rsidP="000978C5">
            <w:pPr>
              <w:pStyle w:val="ad"/>
              <w:spacing w:line="240" w:lineRule="auto"/>
              <w:ind w:left="0" w:firstLine="0"/>
              <w:jc w:val="center"/>
              <w:rPr>
                <w:rFonts w:ascii="Times New Roman" w:hAnsi="Times New Roman"/>
                <w:sz w:val="20"/>
                <w:szCs w:val="20"/>
                <w:lang w:val="en-US"/>
              </w:rPr>
            </w:pPr>
            <w:r w:rsidRPr="009D3C54">
              <w:rPr>
                <w:rFonts w:ascii="Times New Roman" w:hAnsi="Times New Roman"/>
                <w:sz w:val="20"/>
                <w:szCs w:val="20"/>
              </w:rPr>
              <w:t>0</w:t>
            </w:r>
          </w:p>
        </w:tc>
        <w:tc>
          <w:tcPr>
            <w:tcW w:w="542" w:type="pct"/>
            <w:vAlign w:val="center"/>
          </w:tcPr>
          <w:p w14:paraId="428FCC6D"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79</w:t>
            </w:r>
          </w:p>
        </w:tc>
        <w:tc>
          <w:tcPr>
            <w:tcW w:w="590" w:type="pct"/>
            <w:vAlign w:val="center"/>
          </w:tcPr>
          <w:p w14:paraId="21A25A20"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74</w:t>
            </w:r>
          </w:p>
        </w:tc>
        <w:tc>
          <w:tcPr>
            <w:tcW w:w="500" w:type="pct"/>
            <w:vAlign w:val="center"/>
          </w:tcPr>
          <w:p w14:paraId="6C684002"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0</w:t>
            </w:r>
          </w:p>
        </w:tc>
      </w:tr>
      <w:tr w:rsidR="00563395" w:rsidRPr="009D3C54" w14:paraId="5CEA7120" w14:textId="77777777" w:rsidTr="000978C5">
        <w:trPr>
          <w:trHeight w:val="227"/>
        </w:trPr>
        <w:tc>
          <w:tcPr>
            <w:tcW w:w="439" w:type="pct"/>
            <w:vAlign w:val="center"/>
          </w:tcPr>
          <w:p w14:paraId="3D059C9B"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202</w:t>
            </w:r>
            <w:r w:rsidRPr="009D3C54">
              <w:rPr>
                <w:rFonts w:ascii="Times New Roman" w:eastAsia="Times New Roman" w:hAnsi="Times New Roman"/>
                <w:sz w:val="20"/>
                <w:szCs w:val="20"/>
                <w:lang w:val="en-US" w:eastAsia="uk-UA"/>
              </w:rPr>
              <w:t>1</w:t>
            </w:r>
          </w:p>
        </w:tc>
        <w:tc>
          <w:tcPr>
            <w:tcW w:w="664" w:type="pct"/>
            <w:vAlign w:val="center"/>
          </w:tcPr>
          <w:p w14:paraId="1B55B968"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Австрія</w:t>
            </w:r>
          </w:p>
        </w:tc>
        <w:tc>
          <w:tcPr>
            <w:tcW w:w="664" w:type="pct"/>
            <w:vAlign w:val="center"/>
          </w:tcPr>
          <w:p w14:paraId="42B68F1E"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Нідерланди</w:t>
            </w:r>
            <w:r w:rsidRPr="009D3C54">
              <w:rPr>
                <w:rFonts w:ascii="Times New Roman" w:eastAsia="Times New Roman" w:hAnsi="Times New Roman"/>
                <w:sz w:val="20"/>
                <w:szCs w:val="20"/>
                <w:lang w:val="en-US" w:eastAsia="uk-UA"/>
              </w:rPr>
              <w:t>.</w:t>
            </w:r>
          </w:p>
        </w:tc>
        <w:tc>
          <w:tcPr>
            <w:tcW w:w="416" w:type="pct"/>
            <w:vAlign w:val="center"/>
          </w:tcPr>
          <w:p w14:paraId="709D3E8C"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0</w:t>
            </w:r>
          </w:p>
        </w:tc>
        <w:tc>
          <w:tcPr>
            <w:tcW w:w="528" w:type="pct"/>
            <w:vAlign w:val="center"/>
          </w:tcPr>
          <w:p w14:paraId="5B757A18" w14:textId="77777777" w:rsidR="00563395" w:rsidRPr="009D3C54" w:rsidRDefault="00563395" w:rsidP="000978C5">
            <w:pPr>
              <w:pStyle w:val="ad"/>
              <w:spacing w:line="240" w:lineRule="auto"/>
              <w:ind w:left="0" w:firstLine="0"/>
              <w:jc w:val="center"/>
              <w:rPr>
                <w:rFonts w:ascii="Times New Roman" w:eastAsia="Times New Roman" w:hAnsi="Times New Roman"/>
                <w:sz w:val="20"/>
                <w:szCs w:val="20"/>
                <w:lang w:eastAsia="uk-UA"/>
              </w:rPr>
            </w:pPr>
            <w:r w:rsidRPr="009D3C54">
              <w:rPr>
                <w:rFonts w:ascii="Times New Roman" w:hAnsi="Times New Roman"/>
                <w:sz w:val="20"/>
                <w:szCs w:val="20"/>
              </w:rPr>
              <w:t>1</w:t>
            </w:r>
          </w:p>
        </w:tc>
        <w:tc>
          <w:tcPr>
            <w:tcW w:w="656" w:type="pct"/>
            <w:vAlign w:val="center"/>
          </w:tcPr>
          <w:p w14:paraId="44D9C0A9" w14:textId="77777777" w:rsidR="00563395" w:rsidRPr="009D3C54" w:rsidRDefault="00563395" w:rsidP="000978C5">
            <w:pPr>
              <w:pStyle w:val="ad"/>
              <w:spacing w:line="240" w:lineRule="auto"/>
              <w:ind w:left="0" w:firstLine="0"/>
              <w:jc w:val="center"/>
              <w:rPr>
                <w:rFonts w:ascii="Times New Roman" w:hAnsi="Times New Roman"/>
                <w:sz w:val="20"/>
                <w:szCs w:val="20"/>
                <w:lang w:val="en-US"/>
              </w:rPr>
            </w:pPr>
            <w:r w:rsidRPr="009D3C54">
              <w:rPr>
                <w:rFonts w:ascii="Times New Roman" w:hAnsi="Times New Roman"/>
                <w:sz w:val="20"/>
                <w:szCs w:val="20"/>
              </w:rPr>
              <w:t>1</w:t>
            </w:r>
          </w:p>
        </w:tc>
        <w:tc>
          <w:tcPr>
            <w:tcW w:w="542" w:type="pct"/>
            <w:vAlign w:val="center"/>
          </w:tcPr>
          <w:p w14:paraId="70C0FA58"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86</w:t>
            </w:r>
          </w:p>
        </w:tc>
        <w:tc>
          <w:tcPr>
            <w:tcW w:w="590" w:type="pct"/>
            <w:vAlign w:val="center"/>
          </w:tcPr>
          <w:p w14:paraId="3650F1D6"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94</w:t>
            </w:r>
          </w:p>
        </w:tc>
        <w:tc>
          <w:tcPr>
            <w:tcW w:w="500" w:type="pct"/>
            <w:vAlign w:val="center"/>
          </w:tcPr>
          <w:p w14:paraId="5A5A7FEC"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0</w:t>
            </w:r>
          </w:p>
        </w:tc>
      </w:tr>
      <w:tr w:rsidR="00563395" w:rsidRPr="009D3C54" w14:paraId="6A50C89F" w14:textId="77777777" w:rsidTr="000978C5">
        <w:trPr>
          <w:trHeight w:val="227"/>
        </w:trPr>
        <w:tc>
          <w:tcPr>
            <w:tcW w:w="439" w:type="pct"/>
            <w:vAlign w:val="center"/>
          </w:tcPr>
          <w:p w14:paraId="2902C426"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202</w:t>
            </w:r>
            <w:r w:rsidRPr="009D3C54">
              <w:rPr>
                <w:rFonts w:ascii="Times New Roman" w:eastAsia="Times New Roman" w:hAnsi="Times New Roman"/>
                <w:sz w:val="20"/>
                <w:szCs w:val="20"/>
                <w:lang w:val="en-US" w:eastAsia="uk-UA"/>
              </w:rPr>
              <w:t>1</w:t>
            </w:r>
          </w:p>
        </w:tc>
        <w:tc>
          <w:tcPr>
            <w:tcW w:w="664" w:type="pct"/>
            <w:vAlign w:val="center"/>
          </w:tcPr>
          <w:p w14:paraId="6A2BB261"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Бельгія</w:t>
            </w:r>
          </w:p>
        </w:tc>
        <w:tc>
          <w:tcPr>
            <w:tcW w:w="664" w:type="pct"/>
            <w:vAlign w:val="center"/>
          </w:tcPr>
          <w:p w14:paraId="29672581"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Чеська Р.</w:t>
            </w:r>
          </w:p>
        </w:tc>
        <w:tc>
          <w:tcPr>
            <w:tcW w:w="416" w:type="pct"/>
            <w:vAlign w:val="center"/>
          </w:tcPr>
          <w:p w14:paraId="75169FC6"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0</w:t>
            </w:r>
          </w:p>
        </w:tc>
        <w:tc>
          <w:tcPr>
            <w:tcW w:w="528" w:type="pct"/>
            <w:vAlign w:val="center"/>
          </w:tcPr>
          <w:p w14:paraId="7FFC6DEE" w14:textId="77777777" w:rsidR="00563395" w:rsidRPr="009D3C54" w:rsidRDefault="00563395" w:rsidP="000978C5">
            <w:pPr>
              <w:pStyle w:val="ad"/>
              <w:spacing w:line="240" w:lineRule="auto"/>
              <w:ind w:left="0" w:firstLine="0"/>
              <w:jc w:val="center"/>
              <w:rPr>
                <w:rFonts w:ascii="Times New Roman" w:eastAsia="Times New Roman" w:hAnsi="Times New Roman"/>
                <w:sz w:val="20"/>
                <w:szCs w:val="20"/>
                <w:lang w:eastAsia="uk-UA"/>
              </w:rPr>
            </w:pPr>
            <w:r w:rsidRPr="009D3C54">
              <w:rPr>
                <w:rFonts w:ascii="Times New Roman" w:hAnsi="Times New Roman"/>
                <w:sz w:val="20"/>
                <w:szCs w:val="20"/>
              </w:rPr>
              <w:t>1</w:t>
            </w:r>
          </w:p>
        </w:tc>
        <w:tc>
          <w:tcPr>
            <w:tcW w:w="656" w:type="pct"/>
            <w:vAlign w:val="center"/>
          </w:tcPr>
          <w:p w14:paraId="12123F2C" w14:textId="77777777" w:rsidR="00563395" w:rsidRPr="009D3C54" w:rsidRDefault="00563395" w:rsidP="000978C5">
            <w:pPr>
              <w:pStyle w:val="ad"/>
              <w:spacing w:line="240" w:lineRule="auto"/>
              <w:ind w:left="0" w:firstLine="0"/>
              <w:jc w:val="center"/>
              <w:rPr>
                <w:rFonts w:ascii="Times New Roman" w:hAnsi="Times New Roman"/>
                <w:sz w:val="20"/>
                <w:szCs w:val="20"/>
                <w:lang w:val="en-US"/>
              </w:rPr>
            </w:pPr>
            <w:r w:rsidRPr="009D3C54">
              <w:rPr>
                <w:rFonts w:ascii="Times New Roman" w:hAnsi="Times New Roman"/>
                <w:sz w:val="20"/>
                <w:szCs w:val="20"/>
              </w:rPr>
              <w:t>0</w:t>
            </w:r>
          </w:p>
        </w:tc>
        <w:tc>
          <w:tcPr>
            <w:tcW w:w="542" w:type="pct"/>
            <w:vAlign w:val="center"/>
          </w:tcPr>
          <w:p w14:paraId="610E2A43"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88</w:t>
            </w:r>
          </w:p>
        </w:tc>
        <w:tc>
          <w:tcPr>
            <w:tcW w:w="590" w:type="pct"/>
            <w:vAlign w:val="center"/>
          </w:tcPr>
          <w:p w14:paraId="77783DC7"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80</w:t>
            </w:r>
          </w:p>
        </w:tc>
        <w:tc>
          <w:tcPr>
            <w:tcW w:w="500" w:type="pct"/>
            <w:vAlign w:val="center"/>
          </w:tcPr>
          <w:p w14:paraId="5AE6FBA5"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0</w:t>
            </w:r>
          </w:p>
        </w:tc>
      </w:tr>
      <w:tr w:rsidR="00563395" w:rsidRPr="009D3C54" w14:paraId="00133FA0" w14:textId="77777777" w:rsidTr="000978C5">
        <w:trPr>
          <w:trHeight w:val="227"/>
        </w:trPr>
        <w:tc>
          <w:tcPr>
            <w:tcW w:w="439" w:type="pct"/>
            <w:vAlign w:val="center"/>
          </w:tcPr>
          <w:p w14:paraId="382D7A3E"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202</w:t>
            </w:r>
            <w:r w:rsidRPr="009D3C54">
              <w:rPr>
                <w:rFonts w:ascii="Times New Roman" w:eastAsia="Times New Roman" w:hAnsi="Times New Roman"/>
                <w:sz w:val="20"/>
                <w:szCs w:val="20"/>
                <w:lang w:val="en-US" w:eastAsia="uk-UA"/>
              </w:rPr>
              <w:t>1</w:t>
            </w:r>
          </w:p>
        </w:tc>
        <w:tc>
          <w:tcPr>
            <w:tcW w:w="664" w:type="pct"/>
            <w:vAlign w:val="center"/>
          </w:tcPr>
          <w:p w14:paraId="43B76760"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Данія</w:t>
            </w:r>
          </w:p>
        </w:tc>
        <w:tc>
          <w:tcPr>
            <w:tcW w:w="664" w:type="pct"/>
            <w:vAlign w:val="center"/>
          </w:tcPr>
          <w:p w14:paraId="6E05B952"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Швеція</w:t>
            </w:r>
          </w:p>
        </w:tc>
        <w:tc>
          <w:tcPr>
            <w:tcW w:w="416" w:type="pct"/>
            <w:vAlign w:val="center"/>
          </w:tcPr>
          <w:p w14:paraId="6CA36AC2"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0</w:t>
            </w:r>
          </w:p>
        </w:tc>
        <w:tc>
          <w:tcPr>
            <w:tcW w:w="528" w:type="pct"/>
            <w:vAlign w:val="center"/>
          </w:tcPr>
          <w:p w14:paraId="54438AF0" w14:textId="77777777" w:rsidR="00563395" w:rsidRPr="009D3C54" w:rsidRDefault="00563395" w:rsidP="000978C5">
            <w:pPr>
              <w:pStyle w:val="ad"/>
              <w:spacing w:line="240" w:lineRule="auto"/>
              <w:ind w:left="0" w:firstLine="0"/>
              <w:jc w:val="center"/>
              <w:rPr>
                <w:rFonts w:ascii="Times New Roman" w:eastAsia="Times New Roman" w:hAnsi="Times New Roman"/>
                <w:sz w:val="20"/>
                <w:szCs w:val="20"/>
                <w:lang w:eastAsia="uk-UA"/>
              </w:rPr>
            </w:pPr>
            <w:r w:rsidRPr="009D3C54">
              <w:rPr>
                <w:rFonts w:ascii="Times New Roman" w:hAnsi="Times New Roman"/>
                <w:sz w:val="20"/>
                <w:szCs w:val="20"/>
              </w:rPr>
              <w:t>1</w:t>
            </w:r>
          </w:p>
        </w:tc>
        <w:tc>
          <w:tcPr>
            <w:tcW w:w="656" w:type="pct"/>
            <w:vAlign w:val="center"/>
          </w:tcPr>
          <w:p w14:paraId="3E35F9C5" w14:textId="77777777" w:rsidR="00563395" w:rsidRPr="009D3C54" w:rsidRDefault="00563395" w:rsidP="000978C5">
            <w:pPr>
              <w:pStyle w:val="ad"/>
              <w:spacing w:line="240" w:lineRule="auto"/>
              <w:ind w:left="0" w:firstLine="0"/>
              <w:jc w:val="center"/>
              <w:rPr>
                <w:rFonts w:ascii="Times New Roman" w:hAnsi="Times New Roman"/>
                <w:sz w:val="20"/>
                <w:szCs w:val="20"/>
                <w:lang w:val="en-US"/>
              </w:rPr>
            </w:pPr>
            <w:r w:rsidRPr="009D3C54">
              <w:rPr>
                <w:rFonts w:ascii="Times New Roman" w:hAnsi="Times New Roman"/>
                <w:sz w:val="20"/>
                <w:szCs w:val="20"/>
              </w:rPr>
              <w:t>0</w:t>
            </w:r>
          </w:p>
        </w:tc>
        <w:tc>
          <w:tcPr>
            <w:tcW w:w="542" w:type="pct"/>
            <w:vAlign w:val="center"/>
          </w:tcPr>
          <w:p w14:paraId="37BBD994"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91</w:t>
            </w:r>
          </w:p>
        </w:tc>
        <w:tc>
          <w:tcPr>
            <w:tcW w:w="590" w:type="pct"/>
            <w:vAlign w:val="center"/>
          </w:tcPr>
          <w:p w14:paraId="3C96C288"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91</w:t>
            </w:r>
          </w:p>
        </w:tc>
        <w:tc>
          <w:tcPr>
            <w:tcW w:w="500" w:type="pct"/>
            <w:vAlign w:val="center"/>
          </w:tcPr>
          <w:p w14:paraId="7EB1A4FB"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0</w:t>
            </w:r>
          </w:p>
        </w:tc>
      </w:tr>
    </w:tbl>
    <w:p w14:paraId="222559DE" w14:textId="77777777" w:rsidR="00DF1622" w:rsidRDefault="00DF1622" w:rsidP="009D3C54">
      <w:pPr>
        <w:pStyle w:val="ad"/>
        <w:spacing w:line="240" w:lineRule="auto"/>
        <w:ind w:left="0" w:firstLine="284"/>
        <w:rPr>
          <w:rFonts w:ascii="Times New Roman" w:hAnsi="Times New Roman"/>
          <w:sz w:val="20"/>
          <w:szCs w:val="20"/>
          <w:lang w:val="uk-UA"/>
        </w:rPr>
      </w:pPr>
    </w:p>
    <w:p w14:paraId="0EA588BD" w14:textId="77777777" w:rsidR="00563395" w:rsidRPr="009D3C54" w:rsidRDefault="00563395" w:rsidP="009D3C54">
      <w:pPr>
        <w:pStyle w:val="ad"/>
        <w:spacing w:line="240" w:lineRule="auto"/>
        <w:ind w:left="0" w:firstLine="284"/>
        <w:rPr>
          <w:rFonts w:ascii="Times New Roman" w:hAnsi="Times New Roman"/>
          <w:sz w:val="20"/>
          <w:szCs w:val="20"/>
          <w:lang w:val="uk-UA"/>
        </w:rPr>
      </w:pPr>
      <w:r w:rsidRPr="009D3C54">
        <w:rPr>
          <w:rFonts w:ascii="Times New Roman" w:hAnsi="Times New Roman"/>
          <w:sz w:val="20"/>
          <w:szCs w:val="20"/>
          <w:lang w:val="uk-UA"/>
        </w:rPr>
        <w:lastRenderedPageBreak/>
        <w:t>Таблиця 4 – Логарифмування</w:t>
      </w:r>
    </w:p>
    <w:tbl>
      <w:tblPr>
        <w:tblStyle w:val="af7"/>
        <w:tblW w:w="5000" w:type="pct"/>
        <w:tblLook w:val="04A0" w:firstRow="1" w:lastRow="0" w:firstColumn="1" w:lastColumn="0" w:noHBand="0" w:noVBand="1"/>
      </w:tblPr>
      <w:tblGrid>
        <w:gridCol w:w="1199"/>
        <w:gridCol w:w="1545"/>
        <w:gridCol w:w="1144"/>
        <w:gridCol w:w="859"/>
        <w:gridCol w:w="678"/>
        <w:gridCol w:w="1013"/>
        <w:gridCol w:w="1206"/>
        <w:gridCol w:w="1024"/>
        <w:gridCol w:w="960"/>
      </w:tblGrid>
      <w:tr w:rsidR="00563395" w:rsidRPr="009D3C54" w14:paraId="5334288F" w14:textId="77777777" w:rsidTr="000978C5">
        <w:trPr>
          <w:trHeight w:val="227"/>
        </w:trPr>
        <w:tc>
          <w:tcPr>
            <w:tcW w:w="638" w:type="pct"/>
            <w:vAlign w:val="center"/>
          </w:tcPr>
          <w:p w14:paraId="7F7B8609" w14:textId="77777777" w:rsidR="00563395" w:rsidRPr="009D3C54" w:rsidRDefault="00563395" w:rsidP="000978C5">
            <w:pPr>
              <w:spacing w:after="0" w:line="240" w:lineRule="auto"/>
              <w:ind w:firstLine="0"/>
              <w:jc w:val="center"/>
              <w:rPr>
                <w:szCs w:val="20"/>
              </w:rPr>
            </w:pPr>
            <w:proofErr w:type="spellStart"/>
            <w:r w:rsidRPr="009D3C54">
              <w:rPr>
                <w:szCs w:val="20"/>
                <w:lang w:eastAsia="uk-UA"/>
              </w:rPr>
              <w:t>ln</w:t>
            </w:r>
            <w:proofErr w:type="spellEnd"/>
            <w:r w:rsidRPr="009D3C54">
              <w:rPr>
                <w:szCs w:val="20"/>
                <w:lang w:eastAsia="uk-UA"/>
              </w:rPr>
              <w:t xml:space="preserve"> (Торгівля)</w:t>
            </w:r>
          </w:p>
        </w:tc>
        <w:tc>
          <w:tcPr>
            <w:tcW w:w="818" w:type="pct"/>
            <w:vAlign w:val="center"/>
          </w:tcPr>
          <w:p w14:paraId="40D1FD22" w14:textId="77777777" w:rsidR="00563395" w:rsidRPr="009D3C54" w:rsidRDefault="00563395" w:rsidP="000978C5">
            <w:pPr>
              <w:pStyle w:val="ad"/>
              <w:spacing w:line="240" w:lineRule="auto"/>
              <w:ind w:left="0" w:firstLine="0"/>
              <w:jc w:val="center"/>
              <w:rPr>
                <w:rFonts w:ascii="Times New Roman" w:hAnsi="Times New Roman"/>
                <w:sz w:val="20"/>
                <w:szCs w:val="20"/>
              </w:rPr>
            </w:pPr>
            <w:proofErr w:type="spellStart"/>
            <w:r w:rsidRPr="009D3C54">
              <w:rPr>
                <w:rFonts w:ascii="Times New Roman" w:eastAsia="Times New Roman" w:hAnsi="Times New Roman"/>
                <w:sz w:val="20"/>
                <w:szCs w:val="20"/>
                <w:lang w:eastAsia="uk-UA"/>
              </w:rPr>
              <w:t>ln</w:t>
            </w:r>
            <w:proofErr w:type="spellEnd"/>
            <w:r w:rsidRPr="009D3C54">
              <w:rPr>
                <w:rFonts w:ascii="Times New Roman" w:eastAsia="Times New Roman" w:hAnsi="Times New Roman"/>
                <w:sz w:val="20"/>
                <w:szCs w:val="20"/>
                <w:lang w:eastAsia="uk-UA"/>
              </w:rPr>
              <w:t xml:space="preserve"> (GDP1*</w:t>
            </w:r>
            <w:r w:rsidRPr="009D3C54">
              <w:rPr>
                <w:rFonts w:ascii="Times New Roman" w:eastAsia="Times New Roman" w:hAnsi="Times New Roman"/>
                <w:sz w:val="20"/>
                <w:szCs w:val="20"/>
                <w:lang w:val="en-US" w:eastAsia="uk-UA"/>
              </w:rPr>
              <w:t xml:space="preserve"> </w:t>
            </w:r>
            <w:r w:rsidRPr="009D3C54">
              <w:rPr>
                <w:rFonts w:ascii="Times New Roman" w:eastAsia="Times New Roman" w:hAnsi="Times New Roman"/>
                <w:sz w:val="20"/>
                <w:szCs w:val="20"/>
                <w:lang w:eastAsia="uk-UA"/>
              </w:rPr>
              <w:t>GDP2)</w:t>
            </w:r>
          </w:p>
        </w:tc>
        <w:tc>
          <w:tcPr>
            <w:tcW w:w="609" w:type="pct"/>
            <w:vAlign w:val="center"/>
          </w:tcPr>
          <w:p w14:paraId="52E8D08D" w14:textId="77777777" w:rsidR="00563395" w:rsidRPr="009D3C54" w:rsidRDefault="00563395" w:rsidP="000978C5">
            <w:pPr>
              <w:pStyle w:val="ad"/>
              <w:spacing w:line="240" w:lineRule="auto"/>
              <w:ind w:left="0" w:firstLine="0"/>
              <w:jc w:val="center"/>
              <w:rPr>
                <w:rFonts w:ascii="Times New Roman" w:hAnsi="Times New Roman"/>
                <w:sz w:val="20"/>
                <w:szCs w:val="20"/>
              </w:rPr>
            </w:pPr>
            <w:proofErr w:type="spellStart"/>
            <w:r w:rsidRPr="009D3C54">
              <w:rPr>
                <w:rFonts w:ascii="Times New Roman" w:eastAsia="Times New Roman" w:hAnsi="Times New Roman"/>
                <w:sz w:val="20"/>
                <w:szCs w:val="20"/>
                <w:lang w:eastAsia="uk-UA"/>
              </w:rPr>
              <w:t>ln</w:t>
            </w:r>
            <w:proofErr w:type="spellEnd"/>
            <w:r w:rsidRPr="009D3C54">
              <w:rPr>
                <w:rFonts w:ascii="Times New Roman" w:eastAsia="Times New Roman" w:hAnsi="Times New Roman"/>
                <w:sz w:val="20"/>
                <w:szCs w:val="20"/>
                <w:lang w:eastAsia="uk-UA"/>
              </w:rPr>
              <w:t xml:space="preserve"> (Відстань)</w:t>
            </w:r>
          </w:p>
        </w:tc>
        <w:tc>
          <w:tcPr>
            <w:tcW w:w="439" w:type="pct"/>
            <w:vAlign w:val="center"/>
          </w:tcPr>
          <w:p w14:paraId="48958AD6"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Кордон</w:t>
            </w:r>
          </w:p>
        </w:tc>
        <w:tc>
          <w:tcPr>
            <w:tcW w:w="347" w:type="pct"/>
            <w:vAlign w:val="center"/>
          </w:tcPr>
          <w:p w14:paraId="2BFC16E0" w14:textId="77777777" w:rsidR="00563395" w:rsidRPr="009D3C54" w:rsidRDefault="00563395" w:rsidP="000978C5">
            <w:pPr>
              <w:pStyle w:val="ad"/>
              <w:spacing w:line="240" w:lineRule="auto"/>
              <w:ind w:left="0" w:firstLine="0"/>
              <w:jc w:val="center"/>
              <w:rPr>
                <w:rFonts w:ascii="Times New Roman" w:eastAsia="Times New Roman" w:hAnsi="Times New Roman"/>
                <w:sz w:val="20"/>
                <w:szCs w:val="20"/>
                <w:lang w:eastAsia="uk-UA"/>
              </w:rPr>
            </w:pPr>
            <w:r w:rsidRPr="009D3C54">
              <w:rPr>
                <w:rFonts w:ascii="Times New Roman" w:hAnsi="Times New Roman"/>
                <w:sz w:val="20"/>
                <w:szCs w:val="20"/>
              </w:rPr>
              <w:t>Мова</w:t>
            </w:r>
          </w:p>
        </w:tc>
        <w:tc>
          <w:tcPr>
            <w:tcW w:w="518" w:type="pct"/>
            <w:vAlign w:val="center"/>
          </w:tcPr>
          <w:p w14:paraId="01064EC5"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Членство в ЄС</w:t>
            </w:r>
          </w:p>
        </w:tc>
        <w:tc>
          <w:tcPr>
            <w:tcW w:w="616" w:type="pct"/>
            <w:vAlign w:val="center"/>
          </w:tcPr>
          <w:p w14:paraId="6A08824D"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Належність до Єврозони</w:t>
            </w:r>
          </w:p>
        </w:tc>
        <w:tc>
          <w:tcPr>
            <w:tcW w:w="523" w:type="pct"/>
            <w:vAlign w:val="center"/>
          </w:tcPr>
          <w:p w14:paraId="637BC0A7"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eastAsia="Times New Roman" w:hAnsi="Times New Roman"/>
                <w:sz w:val="20"/>
                <w:szCs w:val="20"/>
                <w:lang w:eastAsia="uk-UA"/>
              </w:rPr>
              <w:t xml:space="preserve">Середня </w:t>
            </w:r>
            <w:proofErr w:type="spellStart"/>
            <w:r w:rsidRPr="009D3C54">
              <w:rPr>
                <w:rFonts w:ascii="Times New Roman" w:eastAsia="Times New Roman" w:hAnsi="Times New Roman"/>
                <w:sz w:val="20"/>
                <w:szCs w:val="20"/>
                <w:lang w:eastAsia="uk-UA"/>
              </w:rPr>
              <w:t>інфрастр</w:t>
            </w:r>
            <w:proofErr w:type="spellEnd"/>
            <w:r w:rsidRPr="009D3C54">
              <w:rPr>
                <w:rFonts w:ascii="Times New Roman" w:eastAsia="Times New Roman" w:hAnsi="Times New Roman"/>
                <w:sz w:val="20"/>
                <w:szCs w:val="20"/>
                <w:lang w:eastAsia="uk-UA"/>
              </w:rPr>
              <w:t>.</w:t>
            </w:r>
          </w:p>
        </w:tc>
        <w:tc>
          <w:tcPr>
            <w:tcW w:w="491" w:type="pct"/>
            <w:vAlign w:val="center"/>
          </w:tcPr>
          <w:p w14:paraId="1D9AB590"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Тарифна ставка</w:t>
            </w:r>
          </w:p>
        </w:tc>
      </w:tr>
      <w:tr w:rsidR="00563395" w:rsidRPr="009D3C54" w14:paraId="6C4E0E4A" w14:textId="77777777" w:rsidTr="000978C5">
        <w:trPr>
          <w:trHeight w:val="60"/>
        </w:trPr>
        <w:tc>
          <w:tcPr>
            <w:tcW w:w="638" w:type="pct"/>
            <w:vAlign w:val="bottom"/>
          </w:tcPr>
          <w:p w14:paraId="1304C839"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5.136</w:t>
            </w:r>
          </w:p>
        </w:tc>
        <w:tc>
          <w:tcPr>
            <w:tcW w:w="818" w:type="pct"/>
            <w:vAlign w:val="bottom"/>
          </w:tcPr>
          <w:p w14:paraId="3981F71E"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2.446</w:t>
            </w:r>
          </w:p>
        </w:tc>
        <w:tc>
          <w:tcPr>
            <w:tcW w:w="609" w:type="pct"/>
            <w:vAlign w:val="bottom"/>
          </w:tcPr>
          <w:p w14:paraId="49F20D85"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6.778</w:t>
            </w:r>
          </w:p>
        </w:tc>
        <w:tc>
          <w:tcPr>
            <w:tcW w:w="439" w:type="pct"/>
            <w:vAlign w:val="center"/>
          </w:tcPr>
          <w:p w14:paraId="65FD7610"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1</w:t>
            </w:r>
          </w:p>
        </w:tc>
        <w:tc>
          <w:tcPr>
            <w:tcW w:w="347" w:type="pct"/>
            <w:vAlign w:val="center"/>
          </w:tcPr>
          <w:p w14:paraId="47A74058" w14:textId="77777777" w:rsidR="00563395" w:rsidRPr="009D3C54" w:rsidRDefault="00563395" w:rsidP="000978C5">
            <w:pPr>
              <w:pStyle w:val="ad"/>
              <w:spacing w:line="240" w:lineRule="auto"/>
              <w:ind w:left="0" w:firstLine="0"/>
              <w:jc w:val="center"/>
              <w:rPr>
                <w:rFonts w:ascii="Times New Roman" w:eastAsia="Times New Roman" w:hAnsi="Times New Roman"/>
                <w:sz w:val="20"/>
                <w:szCs w:val="20"/>
                <w:lang w:eastAsia="uk-UA"/>
              </w:rPr>
            </w:pPr>
            <w:r w:rsidRPr="009D3C54">
              <w:rPr>
                <w:rFonts w:ascii="Times New Roman" w:hAnsi="Times New Roman"/>
                <w:sz w:val="20"/>
                <w:szCs w:val="20"/>
              </w:rPr>
              <w:t>0</w:t>
            </w:r>
          </w:p>
        </w:tc>
        <w:tc>
          <w:tcPr>
            <w:tcW w:w="518" w:type="pct"/>
            <w:vAlign w:val="center"/>
          </w:tcPr>
          <w:p w14:paraId="765C4575" w14:textId="77777777" w:rsidR="00563395" w:rsidRPr="009D3C54" w:rsidRDefault="00563395" w:rsidP="000978C5">
            <w:pPr>
              <w:pStyle w:val="ad"/>
              <w:spacing w:line="240" w:lineRule="auto"/>
              <w:ind w:left="0" w:firstLine="0"/>
              <w:jc w:val="center"/>
              <w:rPr>
                <w:rFonts w:ascii="Times New Roman" w:hAnsi="Times New Roman"/>
                <w:sz w:val="20"/>
                <w:szCs w:val="20"/>
                <w:lang w:val="en-US"/>
              </w:rPr>
            </w:pPr>
            <w:r w:rsidRPr="009D3C54">
              <w:rPr>
                <w:rFonts w:ascii="Times New Roman" w:hAnsi="Times New Roman"/>
                <w:sz w:val="20"/>
                <w:szCs w:val="20"/>
              </w:rPr>
              <w:t>1</w:t>
            </w:r>
          </w:p>
        </w:tc>
        <w:tc>
          <w:tcPr>
            <w:tcW w:w="616" w:type="pct"/>
            <w:vAlign w:val="center"/>
          </w:tcPr>
          <w:p w14:paraId="4CE1A35F" w14:textId="77777777" w:rsidR="00563395" w:rsidRPr="009D3C54" w:rsidRDefault="00563395" w:rsidP="000978C5">
            <w:pPr>
              <w:pStyle w:val="ad"/>
              <w:spacing w:line="240" w:lineRule="auto"/>
              <w:ind w:left="0" w:firstLine="0"/>
              <w:jc w:val="center"/>
              <w:rPr>
                <w:rFonts w:ascii="Times New Roman" w:eastAsia="Times New Roman" w:hAnsi="Times New Roman"/>
                <w:sz w:val="20"/>
                <w:szCs w:val="20"/>
                <w:lang w:eastAsia="uk-UA"/>
              </w:rPr>
            </w:pPr>
            <w:r w:rsidRPr="009D3C54">
              <w:rPr>
                <w:rFonts w:ascii="Times New Roman" w:hAnsi="Times New Roman"/>
                <w:sz w:val="20"/>
                <w:szCs w:val="20"/>
              </w:rPr>
              <w:t>1</w:t>
            </w:r>
          </w:p>
        </w:tc>
        <w:tc>
          <w:tcPr>
            <w:tcW w:w="523" w:type="pct"/>
            <w:vAlign w:val="center"/>
          </w:tcPr>
          <w:p w14:paraId="074555BF"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87.5</w:t>
            </w:r>
          </w:p>
        </w:tc>
        <w:tc>
          <w:tcPr>
            <w:tcW w:w="491" w:type="pct"/>
            <w:vAlign w:val="center"/>
          </w:tcPr>
          <w:p w14:paraId="09F738E3"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0</w:t>
            </w:r>
          </w:p>
        </w:tc>
      </w:tr>
      <w:tr w:rsidR="00563395" w:rsidRPr="009D3C54" w14:paraId="1E07A534" w14:textId="77777777" w:rsidTr="000978C5">
        <w:trPr>
          <w:trHeight w:val="227"/>
        </w:trPr>
        <w:tc>
          <w:tcPr>
            <w:tcW w:w="638" w:type="pct"/>
            <w:vAlign w:val="bottom"/>
          </w:tcPr>
          <w:p w14:paraId="09872512"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4.942</w:t>
            </w:r>
          </w:p>
        </w:tc>
        <w:tc>
          <w:tcPr>
            <w:tcW w:w="818" w:type="pct"/>
            <w:vAlign w:val="bottom"/>
          </w:tcPr>
          <w:p w14:paraId="20A5E481"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1.130</w:t>
            </w:r>
          </w:p>
        </w:tc>
        <w:tc>
          <w:tcPr>
            <w:tcW w:w="609" w:type="pct"/>
            <w:vAlign w:val="bottom"/>
          </w:tcPr>
          <w:p w14:paraId="173BEED9"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6.254</w:t>
            </w:r>
          </w:p>
        </w:tc>
        <w:tc>
          <w:tcPr>
            <w:tcW w:w="439" w:type="pct"/>
            <w:vAlign w:val="center"/>
          </w:tcPr>
          <w:p w14:paraId="7146C755"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1</w:t>
            </w:r>
          </w:p>
        </w:tc>
        <w:tc>
          <w:tcPr>
            <w:tcW w:w="347" w:type="pct"/>
            <w:vAlign w:val="center"/>
          </w:tcPr>
          <w:p w14:paraId="4359F32D" w14:textId="77777777" w:rsidR="00563395" w:rsidRPr="009D3C54" w:rsidRDefault="00563395" w:rsidP="000978C5">
            <w:pPr>
              <w:pStyle w:val="ad"/>
              <w:spacing w:line="240" w:lineRule="auto"/>
              <w:ind w:left="0" w:firstLine="0"/>
              <w:jc w:val="center"/>
              <w:rPr>
                <w:rFonts w:ascii="Times New Roman" w:eastAsia="Times New Roman" w:hAnsi="Times New Roman"/>
                <w:sz w:val="20"/>
                <w:szCs w:val="20"/>
                <w:lang w:eastAsia="uk-UA"/>
              </w:rPr>
            </w:pPr>
            <w:r w:rsidRPr="009D3C54">
              <w:rPr>
                <w:rFonts w:ascii="Times New Roman" w:hAnsi="Times New Roman"/>
                <w:sz w:val="20"/>
                <w:szCs w:val="20"/>
              </w:rPr>
              <w:t>0</w:t>
            </w:r>
          </w:p>
        </w:tc>
        <w:tc>
          <w:tcPr>
            <w:tcW w:w="518" w:type="pct"/>
            <w:vAlign w:val="center"/>
          </w:tcPr>
          <w:p w14:paraId="6CD2E361" w14:textId="77777777" w:rsidR="00563395" w:rsidRPr="009D3C54" w:rsidRDefault="00563395" w:rsidP="000978C5">
            <w:pPr>
              <w:pStyle w:val="ad"/>
              <w:spacing w:line="240" w:lineRule="auto"/>
              <w:ind w:left="0" w:firstLine="0"/>
              <w:jc w:val="center"/>
              <w:rPr>
                <w:rFonts w:ascii="Times New Roman" w:hAnsi="Times New Roman"/>
                <w:sz w:val="20"/>
                <w:szCs w:val="20"/>
                <w:lang w:val="en-US"/>
              </w:rPr>
            </w:pPr>
            <w:r w:rsidRPr="009D3C54">
              <w:rPr>
                <w:rFonts w:ascii="Times New Roman" w:hAnsi="Times New Roman"/>
                <w:sz w:val="20"/>
                <w:szCs w:val="20"/>
              </w:rPr>
              <w:t>1</w:t>
            </w:r>
          </w:p>
        </w:tc>
        <w:tc>
          <w:tcPr>
            <w:tcW w:w="616" w:type="pct"/>
            <w:vAlign w:val="center"/>
          </w:tcPr>
          <w:p w14:paraId="7169FEDD"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0</w:t>
            </w:r>
          </w:p>
        </w:tc>
        <w:tc>
          <w:tcPr>
            <w:tcW w:w="523" w:type="pct"/>
            <w:vAlign w:val="center"/>
          </w:tcPr>
          <w:p w14:paraId="0A636398"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82.5</w:t>
            </w:r>
          </w:p>
        </w:tc>
        <w:tc>
          <w:tcPr>
            <w:tcW w:w="491" w:type="pct"/>
            <w:vAlign w:val="center"/>
          </w:tcPr>
          <w:p w14:paraId="21F062B6"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0</w:t>
            </w:r>
          </w:p>
        </w:tc>
      </w:tr>
      <w:tr w:rsidR="00563395" w:rsidRPr="009D3C54" w14:paraId="253AD0A0" w14:textId="77777777" w:rsidTr="000978C5">
        <w:trPr>
          <w:trHeight w:val="227"/>
        </w:trPr>
        <w:tc>
          <w:tcPr>
            <w:tcW w:w="638" w:type="pct"/>
            <w:vAlign w:val="bottom"/>
          </w:tcPr>
          <w:p w14:paraId="26598180"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4.443</w:t>
            </w:r>
          </w:p>
        </w:tc>
        <w:tc>
          <w:tcPr>
            <w:tcW w:w="818" w:type="pct"/>
            <w:vAlign w:val="bottom"/>
          </w:tcPr>
          <w:p w14:paraId="52C9DB86"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1.409</w:t>
            </w:r>
          </w:p>
        </w:tc>
        <w:tc>
          <w:tcPr>
            <w:tcW w:w="609" w:type="pct"/>
            <w:vAlign w:val="bottom"/>
          </w:tcPr>
          <w:p w14:paraId="24F77D39"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6.960</w:t>
            </w:r>
          </w:p>
        </w:tc>
        <w:tc>
          <w:tcPr>
            <w:tcW w:w="439" w:type="pct"/>
            <w:vAlign w:val="center"/>
          </w:tcPr>
          <w:p w14:paraId="458BA981"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1</w:t>
            </w:r>
          </w:p>
        </w:tc>
        <w:tc>
          <w:tcPr>
            <w:tcW w:w="347" w:type="pct"/>
            <w:vAlign w:val="center"/>
          </w:tcPr>
          <w:p w14:paraId="19F2A3BD" w14:textId="77777777" w:rsidR="00563395" w:rsidRPr="009D3C54" w:rsidRDefault="00563395" w:rsidP="000978C5">
            <w:pPr>
              <w:pStyle w:val="ad"/>
              <w:spacing w:line="240" w:lineRule="auto"/>
              <w:ind w:left="0" w:firstLine="0"/>
              <w:jc w:val="center"/>
              <w:rPr>
                <w:rFonts w:ascii="Times New Roman" w:eastAsia="Times New Roman" w:hAnsi="Times New Roman"/>
                <w:sz w:val="20"/>
                <w:szCs w:val="20"/>
                <w:lang w:eastAsia="uk-UA"/>
              </w:rPr>
            </w:pPr>
            <w:r w:rsidRPr="009D3C54">
              <w:rPr>
                <w:rFonts w:ascii="Times New Roman" w:hAnsi="Times New Roman"/>
                <w:sz w:val="20"/>
                <w:szCs w:val="20"/>
              </w:rPr>
              <w:t>0</w:t>
            </w:r>
          </w:p>
        </w:tc>
        <w:tc>
          <w:tcPr>
            <w:tcW w:w="518" w:type="pct"/>
            <w:vAlign w:val="center"/>
          </w:tcPr>
          <w:p w14:paraId="0C805664" w14:textId="77777777" w:rsidR="00563395" w:rsidRPr="009D3C54" w:rsidRDefault="00563395" w:rsidP="000978C5">
            <w:pPr>
              <w:pStyle w:val="ad"/>
              <w:spacing w:line="240" w:lineRule="auto"/>
              <w:ind w:left="0" w:firstLine="0"/>
              <w:jc w:val="center"/>
              <w:rPr>
                <w:rFonts w:ascii="Times New Roman" w:hAnsi="Times New Roman"/>
                <w:sz w:val="20"/>
                <w:szCs w:val="20"/>
                <w:lang w:val="en-US"/>
              </w:rPr>
            </w:pPr>
            <w:r w:rsidRPr="009D3C54">
              <w:rPr>
                <w:rFonts w:ascii="Times New Roman" w:hAnsi="Times New Roman"/>
                <w:sz w:val="20"/>
                <w:szCs w:val="20"/>
              </w:rPr>
              <w:t>1</w:t>
            </w:r>
          </w:p>
        </w:tc>
        <w:tc>
          <w:tcPr>
            <w:tcW w:w="616" w:type="pct"/>
            <w:vAlign w:val="center"/>
          </w:tcPr>
          <w:p w14:paraId="327EEDCE"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1</w:t>
            </w:r>
          </w:p>
        </w:tc>
        <w:tc>
          <w:tcPr>
            <w:tcW w:w="523" w:type="pct"/>
            <w:vAlign w:val="center"/>
          </w:tcPr>
          <w:p w14:paraId="4A75C982"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85,5</w:t>
            </w:r>
          </w:p>
        </w:tc>
        <w:tc>
          <w:tcPr>
            <w:tcW w:w="491" w:type="pct"/>
            <w:vAlign w:val="center"/>
          </w:tcPr>
          <w:p w14:paraId="23C0599E"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0</w:t>
            </w:r>
          </w:p>
        </w:tc>
      </w:tr>
      <w:tr w:rsidR="00563395" w:rsidRPr="009D3C54" w14:paraId="23F6B9E9" w14:textId="77777777" w:rsidTr="000978C5">
        <w:trPr>
          <w:trHeight w:val="227"/>
        </w:trPr>
        <w:tc>
          <w:tcPr>
            <w:tcW w:w="638" w:type="pct"/>
            <w:vAlign w:val="bottom"/>
          </w:tcPr>
          <w:p w14:paraId="5C6255E0"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3.912</w:t>
            </w:r>
          </w:p>
        </w:tc>
        <w:tc>
          <w:tcPr>
            <w:tcW w:w="818" w:type="pct"/>
            <w:vAlign w:val="bottom"/>
          </w:tcPr>
          <w:p w14:paraId="438564B7"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-0.508</w:t>
            </w:r>
          </w:p>
        </w:tc>
        <w:tc>
          <w:tcPr>
            <w:tcW w:w="609" w:type="pct"/>
            <w:vAlign w:val="bottom"/>
          </w:tcPr>
          <w:p w14:paraId="6F75A15C"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5.153</w:t>
            </w:r>
          </w:p>
        </w:tc>
        <w:tc>
          <w:tcPr>
            <w:tcW w:w="439" w:type="pct"/>
            <w:vAlign w:val="center"/>
          </w:tcPr>
          <w:p w14:paraId="0EBC414F"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1</w:t>
            </w:r>
          </w:p>
        </w:tc>
        <w:tc>
          <w:tcPr>
            <w:tcW w:w="347" w:type="pct"/>
            <w:vAlign w:val="center"/>
          </w:tcPr>
          <w:p w14:paraId="672222FA" w14:textId="77777777" w:rsidR="00563395" w:rsidRPr="009D3C54" w:rsidRDefault="00563395" w:rsidP="000978C5">
            <w:pPr>
              <w:pStyle w:val="ad"/>
              <w:spacing w:line="240" w:lineRule="auto"/>
              <w:ind w:left="0" w:firstLine="0"/>
              <w:jc w:val="center"/>
              <w:rPr>
                <w:rFonts w:ascii="Times New Roman" w:eastAsia="Times New Roman" w:hAnsi="Times New Roman"/>
                <w:sz w:val="20"/>
                <w:szCs w:val="20"/>
                <w:lang w:eastAsia="uk-UA"/>
              </w:rPr>
            </w:pPr>
            <w:r w:rsidRPr="009D3C54">
              <w:rPr>
                <w:rFonts w:ascii="Times New Roman" w:hAnsi="Times New Roman"/>
                <w:sz w:val="20"/>
                <w:szCs w:val="20"/>
              </w:rPr>
              <w:t>0,5</w:t>
            </w:r>
          </w:p>
        </w:tc>
        <w:tc>
          <w:tcPr>
            <w:tcW w:w="518" w:type="pct"/>
            <w:vAlign w:val="center"/>
          </w:tcPr>
          <w:p w14:paraId="23A4C244" w14:textId="77777777" w:rsidR="00563395" w:rsidRPr="009D3C54" w:rsidRDefault="00563395" w:rsidP="000978C5">
            <w:pPr>
              <w:pStyle w:val="ad"/>
              <w:spacing w:line="240" w:lineRule="auto"/>
              <w:ind w:left="0" w:firstLine="0"/>
              <w:jc w:val="center"/>
              <w:rPr>
                <w:rFonts w:ascii="Times New Roman" w:hAnsi="Times New Roman"/>
                <w:sz w:val="20"/>
                <w:szCs w:val="20"/>
                <w:lang w:val="en-US"/>
              </w:rPr>
            </w:pPr>
            <w:r w:rsidRPr="009D3C54">
              <w:rPr>
                <w:rFonts w:ascii="Times New Roman" w:hAnsi="Times New Roman"/>
                <w:sz w:val="20"/>
                <w:szCs w:val="20"/>
              </w:rPr>
              <w:t>1</w:t>
            </w:r>
          </w:p>
        </w:tc>
        <w:tc>
          <w:tcPr>
            <w:tcW w:w="616" w:type="pct"/>
            <w:vAlign w:val="center"/>
          </w:tcPr>
          <w:p w14:paraId="02BD5E55"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1</w:t>
            </w:r>
          </w:p>
        </w:tc>
        <w:tc>
          <w:tcPr>
            <w:tcW w:w="523" w:type="pct"/>
            <w:vAlign w:val="center"/>
          </w:tcPr>
          <w:p w14:paraId="35D89C20"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92,5</w:t>
            </w:r>
          </w:p>
        </w:tc>
        <w:tc>
          <w:tcPr>
            <w:tcW w:w="491" w:type="pct"/>
            <w:vAlign w:val="center"/>
          </w:tcPr>
          <w:p w14:paraId="51EA48C6"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0</w:t>
            </w:r>
          </w:p>
        </w:tc>
      </w:tr>
      <w:tr w:rsidR="00563395" w:rsidRPr="009D3C54" w14:paraId="00FE520B" w14:textId="77777777" w:rsidTr="000978C5">
        <w:trPr>
          <w:trHeight w:val="227"/>
        </w:trPr>
        <w:tc>
          <w:tcPr>
            <w:tcW w:w="638" w:type="pct"/>
            <w:vAlign w:val="bottom"/>
          </w:tcPr>
          <w:p w14:paraId="4B46DB49"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2.079</w:t>
            </w:r>
          </w:p>
        </w:tc>
        <w:tc>
          <w:tcPr>
            <w:tcW w:w="818" w:type="pct"/>
            <w:vAlign w:val="bottom"/>
          </w:tcPr>
          <w:p w14:paraId="78576FD5"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-1.442</w:t>
            </w:r>
          </w:p>
        </w:tc>
        <w:tc>
          <w:tcPr>
            <w:tcW w:w="609" w:type="pct"/>
            <w:vAlign w:val="bottom"/>
          </w:tcPr>
          <w:p w14:paraId="4D6A494C"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6.960</w:t>
            </w:r>
          </w:p>
        </w:tc>
        <w:tc>
          <w:tcPr>
            <w:tcW w:w="439" w:type="pct"/>
            <w:vAlign w:val="center"/>
          </w:tcPr>
          <w:p w14:paraId="018AB976"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0</w:t>
            </w:r>
          </w:p>
        </w:tc>
        <w:tc>
          <w:tcPr>
            <w:tcW w:w="347" w:type="pct"/>
            <w:vAlign w:val="center"/>
          </w:tcPr>
          <w:p w14:paraId="41F996F8" w14:textId="77777777" w:rsidR="00563395" w:rsidRPr="009D3C54" w:rsidRDefault="00563395" w:rsidP="000978C5">
            <w:pPr>
              <w:pStyle w:val="ad"/>
              <w:spacing w:line="240" w:lineRule="auto"/>
              <w:ind w:left="0" w:firstLine="0"/>
              <w:jc w:val="center"/>
              <w:rPr>
                <w:rFonts w:ascii="Times New Roman" w:eastAsia="Times New Roman" w:hAnsi="Times New Roman"/>
                <w:sz w:val="20"/>
                <w:szCs w:val="20"/>
                <w:lang w:eastAsia="uk-UA"/>
              </w:rPr>
            </w:pPr>
            <w:r w:rsidRPr="009D3C54">
              <w:rPr>
                <w:rFonts w:ascii="Times New Roman" w:hAnsi="Times New Roman"/>
                <w:sz w:val="20"/>
                <w:szCs w:val="20"/>
              </w:rPr>
              <w:t>0</w:t>
            </w:r>
          </w:p>
        </w:tc>
        <w:tc>
          <w:tcPr>
            <w:tcW w:w="518" w:type="pct"/>
            <w:vAlign w:val="center"/>
          </w:tcPr>
          <w:p w14:paraId="1F217D4A" w14:textId="77777777" w:rsidR="00563395" w:rsidRPr="009D3C54" w:rsidRDefault="00563395" w:rsidP="000978C5">
            <w:pPr>
              <w:pStyle w:val="ad"/>
              <w:spacing w:line="240" w:lineRule="auto"/>
              <w:ind w:left="0" w:firstLine="0"/>
              <w:jc w:val="center"/>
              <w:rPr>
                <w:rFonts w:ascii="Times New Roman" w:hAnsi="Times New Roman"/>
                <w:sz w:val="20"/>
                <w:szCs w:val="20"/>
                <w:lang w:val="en-US"/>
              </w:rPr>
            </w:pPr>
            <w:r w:rsidRPr="009D3C54">
              <w:rPr>
                <w:rFonts w:ascii="Times New Roman" w:hAnsi="Times New Roman"/>
                <w:sz w:val="20"/>
                <w:szCs w:val="20"/>
              </w:rPr>
              <w:t>1</w:t>
            </w:r>
          </w:p>
        </w:tc>
        <w:tc>
          <w:tcPr>
            <w:tcW w:w="616" w:type="pct"/>
            <w:vAlign w:val="center"/>
          </w:tcPr>
          <w:p w14:paraId="62D052FA"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0</w:t>
            </w:r>
          </w:p>
        </w:tc>
        <w:tc>
          <w:tcPr>
            <w:tcW w:w="523" w:type="pct"/>
            <w:vAlign w:val="center"/>
          </w:tcPr>
          <w:p w14:paraId="6D0C2B84"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87,0</w:t>
            </w:r>
          </w:p>
        </w:tc>
        <w:tc>
          <w:tcPr>
            <w:tcW w:w="491" w:type="pct"/>
            <w:vAlign w:val="center"/>
          </w:tcPr>
          <w:p w14:paraId="06EE59F9"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0</w:t>
            </w:r>
          </w:p>
        </w:tc>
      </w:tr>
      <w:tr w:rsidR="00563395" w:rsidRPr="009D3C54" w14:paraId="2032FE89" w14:textId="77777777" w:rsidTr="000978C5">
        <w:trPr>
          <w:trHeight w:val="227"/>
        </w:trPr>
        <w:tc>
          <w:tcPr>
            <w:tcW w:w="638" w:type="pct"/>
            <w:vAlign w:val="bottom"/>
          </w:tcPr>
          <w:p w14:paraId="379E2665"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4.828</w:t>
            </w:r>
          </w:p>
        </w:tc>
        <w:tc>
          <w:tcPr>
            <w:tcW w:w="818" w:type="pct"/>
            <w:vAlign w:val="bottom"/>
          </w:tcPr>
          <w:p w14:paraId="4933C596"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2.064</w:t>
            </w:r>
          </w:p>
        </w:tc>
        <w:tc>
          <w:tcPr>
            <w:tcW w:w="609" w:type="pct"/>
            <w:vAlign w:val="bottom"/>
          </w:tcPr>
          <w:p w14:paraId="622FE913"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7.074</w:t>
            </w:r>
          </w:p>
        </w:tc>
        <w:tc>
          <w:tcPr>
            <w:tcW w:w="439" w:type="pct"/>
            <w:vAlign w:val="center"/>
          </w:tcPr>
          <w:p w14:paraId="630D7915"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0</w:t>
            </w:r>
          </w:p>
        </w:tc>
        <w:tc>
          <w:tcPr>
            <w:tcW w:w="347" w:type="pct"/>
            <w:vAlign w:val="center"/>
          </w:tcPr>
          <w:p w14:paraId="16EB0C26" w14:textId="77777777" w:rsidR="00563395" w:rsidRPr="009D3C54" w:rsidRDefault="00563395" w:rsidP="000978C5">
            <w:pPr>
              <w:pStyle w:val="ad"/>
              <w:spacing w:line="240" w:lineRule="auto"/>
              <w:ind w:left="0" w:firstLine="0"/>
              <w:jc w:val="center"/>
              <w:rPr>
                <w:rFonts w:ascii="Times New Roman" w:eastAsia="Times New Roman" w:hAnsi="Times New Roman"/>
                <w:sz w:val="20"/>
                <w:szCs w:val="20"/>
                <w:lang w:eastAsia="uk-UA"/>
              </w:rPr>
            </w:pPr>
            <w:r w:rsidRPr="009D3C54">
              <w:rPr>
                <w:rFonts w:ascii="Times New Roman" w:hAnsi="Times New Roman"/>
                <w:sz w:val="20"/>
                <w:szCs w:val="20"/>
              </w:rPr>
              <w:t>0</w:t>
            </w:r>
          </w:p>
        </w:tc>
        <w:tc>
          <w:tcPr>
            <w:tcW w:w="518" w:type="pct"/>
            <w:vAlign w:val="center"/>
          </w:tcPr>
          <w:p w14:paraId="523DC866" w14:textId="77777777" w:rsidR="00563395" w:rsidRPr="009D3C54" w:rsidRDefault="00563395" w:rsidP="000978C5">
            <w:pPr>
              <w:pStyle w:val="ad"/>
              <w:spacing w:line="240" w:lineRule="auto"/>
              <w:ind w:left="0" w:firstLine="0"/>
              <w:jc w:val="center"/>
              <w:rPr>
                <w:rFonts w:ascii="Times New Roman" w:hAnsi="Times New Roman"/>
                <w:sz w:val="20"/>
                <w:szCs w:val="20"/>
                <w:lang w:val="en-US"/>
              </w:rPr>
            </w:pPr>
            <w:r w:rsidRPr="009D3C54">
              <w:rPr>
                <w:rFonts w:ascii="Times New Roman" w:hAnsi="Times New Roman"/>
                <w:sz w:val="20"/>
                <w:szCs w:val="20"/>
              </w:rPr>
              <w:t>1</w:t>
            </w:r>
          </w:p>
        </w:tc>
        <w:tc>
          <w:tcPr>
            <w:tcW w:w="616" w:type="pct"/>
            <w:vAlign w:val="center"/>
          </w:tcPr>
          <w:p w14:paraId="273DCC8B"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1</w:t>
            </w:r>
          </w:p>
        </w:tc>
        <w:tc>
          <w:tcPr>
            <w:tcW w:w="523" w:type="pct"/>
            <w:vAlign w:val="center"/>
          </w:tcPr>
          <w:p w14:paraId="08DCC206"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83,5</w:t>
            </w:r>
          </w:p>
        </w:tc>
        <w:tc>
          <w:tcPr>
            <w:tcW w:w="491" w:type="pct"/>
            <w:vAlign w:val="center"/>
          </w:tcPr>
          <w:p w14:paraId="180C0546"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0</w:t>
            </w:r>
          </w:p>
        </w:tc>
      </w:tr>
      <w:tr w:rsidR="00563395" w:rsidRPr="009D3C54" w14:paraId="005E0F9C" w14:textId="77777777" w:rsidTr="000978C5">
        <w:trPr>
          <w:trHeight w:val="227"/>
        </w:trPr>
        <w:tc>
          <w:tcPr>
            <w:tcW w:w="638" w:type="pct"/>
            <w:vAlign w:val="bottom"/>
          </w:tcPr>
          <w:p w14:paraId="5F5B98C5"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2.708</w:t>
            </w:r>
          </w:p>
        </w:tc>
        <w:tc>
          <w:tcPr>
            <w:tcW w:w="818" w:type="pct"/>
            <w:vAlign w:val="bottom"/>
          </w:tcPr>
          <w:p w14:paraId="5800B6F3"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-0.054</w:t>
            </w:r>
          </w:p>
        </w:tc>
        <w:tc>
          <w:tcPr>
            <w:tcW w:w="609" w:type="pct"/>
            <w:vAlign w:val="bottom"/>
          </w:tcPr>
          <w:p w14:paraId="2E776C02"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7.741</w:t>
            </w:r>
          </w:p>
        </w:tc>
        <w:tc>
          <w:tcPr>
            <w:tcW w:w="439" w:type="pct"/>
            <w:vAlign w:val="center"/>
          </w:tcPr>
          <w:p w14:paraId="36775980"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0</w:t>
            </w:r>
          </w:p>
        </w:tc>
        <w:tc>
          <w:tcPr>
            <w:tcW w:w="347" w:type="pct"/>
            <w:vAlign w:val="center"/>
          </w:tcPr>
          <w:p w14:paraId="1BB15600" w14:textId="77777777" w:rsidR="00563395" w:rsidRPr="009D3C54" w:rsidRDefault="00563395" w:rsidP="000978C5">
            <w:pPr>
              <w:pStyle w:val="ad"/>
              <w:spacing w:line="240" w:lineRule="auto"/>
              <w:ind w:left="0" w:firstLine="0"/>
              <w:jc w:val="center"/>
              <w:rPr>
                <w:rFonts w:ascii="Times New Roman" w:eastAsia="Times New Roman" w:hAnsi="Times New Roman"/>
                <w:sz w:val="20"/>
                <w:szCs w:val="20"/>
                <w:lang w:eastAsia="uk-UA"/>
              </w:rPr>
            </w:pPr>
            <w:r w:rsidRPr="009D3C54">
              <w:rPr>
                <w:rFonts w:ascii="Times New Roman" w:hAnsi="Times New Roman"/>
                <w:sz w:val="20"/>
                <w:szCs w:val="20"/>
              </w:rPr>
              <w:t>0</w:t>
            </w:r>
          </w:p>
        </w:tc>
        <w:tc>
          <w:tcPr>
            <w:tcW w:w="518" w:type="pct"/>
            <w:vAlign w:val="center"/>
          </w:tcPr>
          <w:p w14:paraId="7D3CF0F3" w14:textId="77777777" w:rsidR="00563395" w:rsidRPr="009D3C54" w:rsidRDefault="00563395" w:rsidP="000978C5">
            <w:pPr>
              <w:pStyle w:val="ad"/>
              <w:spacing w:line="240" w:lineRule="auto"/>
              <w:ind w:left="0" w:firstLine="0"/>
              <w:jc w:val="center"/>
              <w:rPr>
                <w:rFonts w:ascii="Times New Roman" w:hAnsi="Times New Roman"/>
                <w:sz w:val="20"/>
                <w:szCs w:val="20"/>
                <w:lang w:val="en-US"/>
              </w:rPr>
            </w:pPr>
            <w:r w:rsidRPr="009D3C54">
              <w:rPr>
                <w:rFonts w:ascii="Times New Roman" w:hAnsi="Times New Roman"/>
                <w:sz w:val="20"/>
                <w:szCs w:val="20"/>
              </w:rPr>
              <w:t>1</w:t>
            </w:r>
          </w:p>
        </w:tc>
        <w:tc>
          <w:tcPr>
            <w:tcW w:w="616" w:type="pct"/>
            <w:vAlign w:val="center"/>
          </w:tcPr>
          <w:p w14:paraId="25F487E6"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0</w:t>
            </w:r>
          </w:p>
        </w:tc>
        <w:tc>
          <w:tcPr>
            <w:tcW w:w="523" w:type="pct"/>
            <w:vAlign w:val="center"/>
          </w:tcPr>
          <w:p w14:paraId="310E5281"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76,5</w:t>
            </w:r>
          </w:p>
        </w:tc>
        <w:tc>
          <w:tcPr>
            <w:tcW w:w="491" w:type="pct"/>
            <w:vAlign w:val="center"/>
          </w:tcPr>
          <w:p w14:paraId="0D7FF170"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0</w:t>
            </w:r>
          </w:p>
        </w:tc>
      </w:tr>
      <w:tr w:rsidR="00563395" w:rsidRPr="009D3C54" w14:paraId="7C3FC5BB" w14:textId="77777777" w:rsidTr="000978C5">
        <w:trPr>
          <w:trHeight w:val="227"/>
        </w:trPr>
        <w:tc>
          <w:tcPr>
            <w:tcW w:w="638" w:type="pct"/>
            <w:vAlign w:val="bottom"/>
          </w:tcPr>
          <w:p w14:paraId="338996CF"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2.303</w:t>
            </w:r>
          </w:p>
        </w:tc>
        <w:tc>
          <w:tcPr>
            <w:tcW w:w="818" w:type="pct"/>
            <w:vAlign w:val="bottom"/>
          </w:tcPr>
          <w:p w14:paraId="406B5373"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-0.666</w:t>
            </w:r>
          </w:p>
        </w:tc>
        <w:tc>
          <w:tcPr>
            <w:tcW w:w="609" w:type="pct"/>
            <w:vAlign w:val="bottom"/>
          </w:tcPr>
          <w:p w14:paraId="706D393E"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6.843</w:t>
            </w:r>
          </w:p>
        </w:tc>
        <w:tc>
          <w:tcPr>
            <w:tcW w:w="439" w:type="pct"/>
            <w:vAlign w:val="center"/>
          </w:tcPr>
          <w:p w14:paraId="2939F0E4"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0</w:t>
            </w:r>
          </w:p>
        </w:tc>
        <w:tc>
          <w:tcPr>
            <w:tcW w:w="347" w:type="pct"/>
            <w:vAlign w:val="center"/>
          </w:tcPr>
          <w:p w14:paraId="2EDB2DED" w14:textId="77777777" w:rsidR="00563395" w:rsidRPr="009D3C54" w:rsidRDefault="00563395" w:rsidP="000978C5">
            <w:pPr>
              <w:pStyle w:val="ad"/>
              <w:spacing w:line="240" w:lineRule="auto"/>
              <w:ind w:left="0" w:firstLine="0"/>
              <w:jc w:val="center"/>
              <w:rPr>
                <w:rFonts w:ascii="Times New Roman" w:eastAsia="Times New Roman" w:hAnsi="Times New Roman"/>
                <w:sz w:val="20"/>
                <w:szCs w:val="20"/>
                <w:lang w:eastAsia="uk-UA"/>
              </w:rPr>
            </w:pPr>
            <w:r w:rsidRPr="009D3C54">
              <w:rPr>
                <w:rFonts w:ascii="Times New Roman" w:hAnsi="Times New Roman"/>
                <w:sz w:val="20"/>
                <w:szCs w:val="20"/>
              </w:rPr>
              <w:t>0</w:t>
            </w:r>
          </w:p>
        </w:tc>
        <w:tc>
          <w:tcPr>
            <w:tcW w:w="518" w:type="pct"/>
            <w:vAlign w:val="center"/>
          </w:tcPr>
          <w:p w14:paraId="297DA16F" w14:textId="77777777" w:rsidR="00563395" w:rsidRPr="009D3C54" w:rsidRDefault="00563395" w:rsidP="000978C5">
            <w:pPr>
              <w:pStyle w:val="ad"/>
              <w:spacing w:line="240" w:lineRule="auto"/>
              <w:ind w:left="0" w:firstLine="0"/>
              <w:jc w:val="center"/>
              <w:rPr>
                <w:rFonts w:ascii="Times New Roman" w:hAnsi="Times New Roman"/>
                <w:sz w:val="20"/>
                <w:szCs w:val="20"/>
                <w:lang w:val="en-US"/>
              </w:rPr>
            </w:pPr>
            <w:r w:rsidRPr="009D3C54">
              <w:rPr>
                <w:rFonts w:ascii="Times New Roman" w:hAnsi="Times New Roman"/>
                <w:sz w:val="20"/>
                <w:szCs w:val="20"/>
              </w:rPr>
              <w:t>1</w:t>
            </w:r>
          </w:p>
        </w:tc>
        <w:tc>
          <w:tcPr>
            <w:tcW w:w="616" w:type="pct"/>
            <w:vAlign w:val="center"/>
          </w:tcPr>
          <w:p w14:paraId="53A6EBFA"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1</w:t>
            </w:r>
          </w:p>
        </w:tc>
        <w:tc>
          <w:tcPr>
            <w:tcW w:w="523" w:type="pct"/>
            <w:vAlign w:val="center"/>
          </w:tcPr>
          <w:p w14:paraId="45B7A8B1"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90,0</w:t>
            </w:r>
          </w:p>
        </w:tc>
        <w:tc>
          <w:tcPr>
            <w:tcW w:w="491" w:type="pct"/>
            <w:vAlign w:val="center"/>
          </w:tcPr>
          <w:p w14:paraId="31CF6418"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0</w:t>
            </w:r>
          </w:p>
        </w:tc>
      </w:tr>
      <w:tr w:rsidR="00563395" w:rsidRPr="009D3C54" w14:paraId="3FE53EDF" w14:textId="77777777" w:rsidTr="000978C5">
        <w:trPr>
          <w:trHeight w:val="227"/>
        </w:trPr>
        <w:tc>
          <w:tcPr>
            <w:tcW w:w="638" w:type="pct"/>
            <w:vAlign w:val="bottom"/>
          </w:tcPr>
          <w:p w14:paraId="35918F0B"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1.946</w:t>
            </w:r>
          </w:p>
        </w:tc>
        <w:tc>
          <w:tcPr>
            <w:tcW w:w="818" w:type="pct"/>
            <w:vAlign w:val="bottom"/>
          </w:tcPr>
          <w:p w14:paraId="2C29796E"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-1.048</w:t>
            </w:r>
          </w:p>
        </w:tc>
        <w:tc>
          <w:tcPr>
            <w:tcW w:w="609" w:type="pct"/>
            <w:vAlign w:val="bottom"/>
          </w:tcPr>
          <w:p w14:paraId="4E244208"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6.581</w:t>
            </w:r>
          </w:p>
        </w:tc>
        <w:tc>
          <w:tcPr>
            <w:tcW w:w="439" w:type="pct"/>
            <w:vAlign w:val="center"/>
          </w:tcPr>
          <w:p w14:paraId="60061B46"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0</w:t>
            </w:r>
          </w:p>
        </w:tc>
        <w:tc>
          <w:tcPr>
            <w:tcW w:w="347" w:type="pct"/>
            <w:vAlign w:val="center"/>
          </w:tcPr>
          <w:p w14:paraId="65513B9F" w14:textId="77777777" w:rsidR="00563395" w:rsidRPr="009D3C54" w:rsidRDefault="00563395" w:rsidP="000978C5">
            <w:pPr>
              <w:pStyle w:val="ad"/>
              <w:spacing w:line="240" w:lineRule="auto"/>
              <w:ind w:left="0" w:firstLine="0"/>
              <w:jc w:val="center"/>
              <w:rPr>
                <w:rFonts w:ascii="Times New Roman" w:eastAsia="Times New Roman" w:hAnsi="Times New Roman"/>
                <w:sz w:val="20"/>
                <w:szCs w:val="20"/>
                <w:lang w:eastAsia="uk-UA"/>
              </w:rPr>
            </w:pPr>
            <w:r w:rsidRPr="009D3C54">
              <w:rPr>
                <w:rFonts w:ascii="Times New Roman" w:hAnsi="Times New Roman"/>
                <w:sz w:val="20"/>
                <w:szCs w:val="20"/>
              </w:rPr>
              <w:t>0</w:t>
            </w:r>
          </w:p>
        </w:tc>
        <w:tc>
          <w:tcPr>
            <w:tcW w:w="518" w:type="pct"/>
            <w:vAlign w:val="center"/>
          </w:tcPr>
          <w:p w14:paraId="786931E1" w14:textId="77777777" w:rsidR="00563395" w:rsidRPr="009D3C54" w:rsidRDefault="00563395" w:rsidP="000978C5">
            <w:pPr>
              <w:pStyle w:val="ad"/>
              <w:spacing w:line="240" w:lineRule="auto"/>
              <w:ind w:left="0" w:firstLine="0"/>
              <w:jc w:val="center"/>
              <w:rPr>
                <w:rFonts w:ascii="Times New Roman" w:hAnsi="Times New Roman"/>
                <w:sz w:val="20"/>
                <w:szCs w:val="20"/>
                <w:lang w:val="en-US"/>
              </w:rPr>
            </w:pPr>
            <w:r w:rsidRPr="009D3C54">
              <w:rPr>
                <w:rFonts w:ascii="Times New Roman" w:hAnsi="Times New Roman"/>
                <w:sz w:val="20"/>
                <w:szCs w:val="20"/>
              </w:rPr>
              <w:t>1</w:t>
            </w:r>
          </w:p>
        </w:tc>
        <w:tc>
          <w:tcPr>
            <w:tcW w:w="616" w:type="pct"/>
            <w:vAlign w:val="center"/>
          </w:tcPr>
          <w:p w14:paraId="76AB6CE3"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0</w:t>
            </w:r>
          </w:p>
        </w:tc>
        <w:tc>
          <w:tcPr>
            <w:tcW w:w="523" w:type="pct"/>
            <w:vAlign w:val="center"/>
          </w:tcPr>
          <w:p w14:paraId="297D2CE3"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84,0</w:t>
            </w:r>
          </w:p>
        </w:tc>
        <w:tc>
          <w:tcPr>
            <w:tcW w:w="491" w:type="pct"/>
            <w:vAlign w:val="center"/>
          </w:tcPr>
          <w:p w14:paraId="422FD403"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0</w:t>
            </w:r>
          </w:p>
        </w:tc>
      </w:tr>
      <w:tr w:rsidR="00563395" w:rsidRPr="009D3C54" w14:paraId="164921CA" w14:textId="77777777" w:rsidTr="000978C5">
        <w:trPr>
          <w:trHeight w:val="227"/>
        </w:trPr>
        <w:tc>
          <w:tcPr>
            <w:tcW w:w="638" w:type="pct"/>
            <w:vAlign w:val="bottom"/>
          </w:tcPr>
          <w:p w14:paraId="58A9CB4D"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2.890</w:t>
            </w:r>
          </w:p>
        </w:tc>
        <w:tc>
          <w:tcPr>
            <w:tcW w:w="818" w:type="pct"/>
            <w:vAlign w:val="bottom"/>
          </w:tcPr>
          <w:p w14:paraId="04E91E18"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-0.838</w:t>
            </w:r>
          </w:p>
        </w:tc>
        <w:tc>
          <w:tcPr>
            <w:tcW w:w="609" w:type="pct"/>
            <w:vAlign w:val="bottom"/>
          </w:tcPr>
          <w:p w14:paraId="7E343F61"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6.258</w:t>
            </w:r>
          </w:p>
        </w:tc>
        <w:tc>
          <w:tcPr>
            <w:tcW w:w="439" w:type="pct"/>
            <w:vAlign w:val="center"/>
          </w:tcPr>
          <w:p w14:paraId="35706313"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0</w:t>
            </w:r>
          </w:p>
        </w:tc>
        <w:tc>
          <w:tcPr>
            <w:tcW w:w="347" w:type="pct"/>
            <w:vAlign w:val="center"/>
          </w:tcPr>
          <w:p w14:paraId="3395AD0A" w14:textId="77777777" w:rsidR="00563395" w:rsidRPr="009D3C54" w:rsidRDefault="00563395" w:rsidP="000978C5">
            <w:pPr>
              <w:pStyle w:val="ad"/>
              <w:spacing w:line="240" w:lineRule="auto"/>
              <w:ind w:left="0" w:firstLine="0"/>
              <w:jc w:val="center"/>
              <w:rPr>
                <w:rFonts w:ascii="Times New Roman" w:eastAsia="Times New Roman" w:hAnsi="Times New Roman"/>
                <w:sz w:val="20"/>
                <w:szCs w:val="20"/>
                <w:lang w:eastAsia="uk-UA"/>
              </w:rPr>
            </w:pPr>
            <w:r w:rsidRPr="009D3C54">
              <w:rPr>
                <w:rFonts w:ascii="Times New Roman" w:hAnsi="Times New Roman"/>
                <w:sz w:val="20"/>
                <w:szCs w:val="20"/>
              </w:rPr>
              <w:t>0</w:t>
            </w:r>
          </w:p>
        </w:tc>
        <w:tc>
          <w:tcPr>
            <w:tcW w:w="518" w:type="pct"/>
            <w:vAlign w:val="center"/>
          </w:tcPr>
          <w:p w14:paraId="101C2A02" w14:textId="77777777" w:rsidR="00563395" w:rsidRPr="009D3C54" w:rsidRDefault="00563395" w:rsidP="000978C5">
            <w:pPr>
              <w:pStyle w:val="ad"/>
              <w:spacing w:line="240" w:lineRule="auto"/>
              <w:ind w:left="0" w:firstLine="0"/>
              <w:jc w:val="center"/>
              <w:rPr>
                <w:rFonts w:ascii="Times New Roman" w:hAnsi="Times New Roman"/>
                <w:sz w:val="20"/>
                <w:szCs w:val="20"/>
                <w:lang w:val="en-US"/>
              </w:rPr>
            </w:pPr>
            <w:r w:rsidRPr="009D3C54">
              <w:rPr>
                <w:rFonts w:ascii="Times New Roman" w:hAnsi="Times New Roman"/>
                <w:sz w:val="20"/>
                <w:szCs w:val="20"/>
              </w:rPr>
              <w:t>1</w:t>
            </w:r>
          </w:p>
        </w:tc>
        <w:tc>
          <w:tcPr>
            <w:tcW w:w="616" w:type="pct"/>
            <w:vAlign w:val="center"/>
          </w:tcPr>
          <w:p w14:paraId="23844C3F"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0</w:t>
            </w:r>
          </w:p>
        </w:tc>
        <w:tc>
          <w:tcPr>
            <w:tcW w:w="523" w:type="pct"/>
            <w:vAlign w:val="center"/>
          </w:tcPr>
          <w:p w14:paraId="256DC53C"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91,0</w:t>
            </w:r>
          </w:p>
        </w:tc>
        <w:tc>
          <w:tcPr>
            <w:tcW w:w="491" w:type="pct"/>
            <w:vAlign w:val="center"/>
          </w:tcPr>
          <w:p w14:paraId="7F34590C" w14:textId="77777777" w:rsidR="00563395" w:rsidRPr="009D3C54" w:rsidRDefault="00563395" w:rsidP="000978C5">
            <w:pPr>
              <w:pStyle w:val="ad"/>
              <w:spacing w:line="240" w:lineRule="auto"/>
              <w:ind w:left="0" w:firstLine="0"/>
              <w:jc w:val="center"/>
              <w:rPr>
                <w:rFonts w:ascii="Times New Roman" w:hAnsi="Times New Roman"/>
                <w:sz w:val="20"/>
                <w:szCs w:val="20"/>
              </w:rPr>
            </w:pPr>
            <w:r w:rsidRPr="009D3C54">
              <w:rPr>
                <w:rFonts w:ascii="Times New Roman" w:hAnsi="Times New Roman"/>
                <w:sz w:val="20"/>
                <w:szCs w:val="20"/>
              </w:rPr>
              <w:t>0</w:t>
            </w:r>
          </w:p>
        </w:tc>
      </w:tr>
    </w:tbl>
    <w:p w14:paraId="0EA202C0" w14:textId="77777777" w:rsidR="00563395" w:rsidRPr="009D3C54" w:rsidRDefault="00563395" w:rsidP="009D3C54">
      <w:pPr>
        <w:spacing w:after="0" w:line="240" w:lineRule="auto"/>
        <w:jc w:val="left"/>
        <w:rPr>
          <w:szCs w:val="20"/>
          <w:lang w:val="uk-UA"/>
        </w:rPr>
      </w:pPr>
    </w:p>
    <w:p w14:paraId="66EB087B" w14:textId="77777777" w:rsidR="00DF1622" w:rsidRDefault="00DF1622" w:rsidP="009D3C54">
      <w:pPr>
        <w:pStyle w:val="ad"/>
        <w:tabs>
          <w:tab w:val="left" w:pos="567"/>
        </w:tabs>
        <w:spacing w:line="240" w:lineRule="auto"/>
        <w:ind w:left="0" w:firstLine="284"/>
        <w:rPr>
          <w:rFonts w:ascii="Times New Roman" w:hAnsi="Times New Roman"/>
          <w:sz w:val="20"/>
          <w:szCs w:val="20"/>
          <w:lang w:val="uk-UA"/>
        </w:rPr>
        <w:sectPr w:rsidR="00DF1622" w:rsidSect="00DF1622">
          <w:type w:val="continuous"/>
          <w:pgSz w:w="11906" w:h="16838"/>
          <w:pgMar w:top="1418" w:right="1134" w:bottom="1134" w:left="1134" w:header="709" w:footer="709" w:gutter="0"/>
          <w:cols w:space="284"/>
          <w:docGrid w:linePitch="360"/>
        </w:sectPr>
      </w:pPr>
    </w:p>
    <w:p w14:paraId="37F527CE" w14:textId="47BE3459" w:rsidR="00563395" w:rsidRPr="009D3C54" w:rsidRDefault="00563395" w:rsidP="009D3C54">
      <w:pPr>
        <w:pStyle w:val="ad"/>
        <w:tabs>
          <w:tab w:val="left" w:pos="567"/>
        </w:tabs>
        <w:spacing w:line="240" w:lineRule="auto"/>
        <w:ind w:left="0" w:firstLine="284"/>
        <w:rPr>
          <w:rFonts w:ascii="Times New Roman" w:hAnsi="Times New Roman"/>
          <w:sz w:val="20"/>
          <w:szCs w:val="20"/>
          <w:lang w:val="uk-UA"/>
        </w:rPr>
      </w:pPr>
      <w:r w:rsidRPr="009D3C54">
        <w:rPr>
          <w:rFonts w:ascii="Times New Roman" w:hAnsi="Times New Roman"/>
          <w:sz w:val="20"/>
          <w:szCs w:val="20"/>
          <w:lang w:val="uk-UA"/>
        </w:rPr>
        <w:lastRenderedPageBreak/>
        <w:t>Це дуже близько до реального значення, що вказує на високу точність моделі. А загальні висновки по моделі можна сформувати наступним чином:</w:t>
      </w:r>
    </w:p>
    <w:p w14:paraId="5304CBD9" w14:textId="77777777" w:rsidR="00563395" w:rsidRPr="009D3C54" w:rsidRDefault="00563395" w:rsidP="009D3C54">
      <w:pPr>
        <w:pStyle w:val="ad"/>
        <w:numPr>
          <w:ilvl w:val="0"/>
          <w:numId w:val="39"/>
        </w:numPr>
        <w:tabs>
          <w:tab w:val="left" w:pos="567"/>
        </w:tabs>
        <w:spacing w:line="240" w:lineRule="auto"/>
        <w:ind w:left="0" w:firstLine="284"/>
        <w:rPr>
          <w:rFonts w:ascii="Times New Roman" w:hAnsi="Times New Roman"/>
          <w:sz w:val="20"/>
          <w:szCs w:val="20"/>
          <w:lang w:val="uk-UA"/>
        </w:rPr>
      </w:pPr>
      <w:r w:rsidRPr="009D3C54">
        <w:rPr>
          <w:rFonts w:ascii="Times New Roman" w:hAnsi="Times New Roman"/>
          <w:sz w:val="20"/>
          <w:szCs w:val="20"/>
          <w:lang w:val="uk-UA"/>
        </w:rPr>
        <w:t xml:space="preserve">Продовжувати політику економічної інтеграції в ЄС. </w:t>
      </w:r>
    </w:p>
    <w:p w14:paraId="7A0D1EA4" w14:textId="77777777" w:rsidR="00563395" w:rsidRPr="009D3C54" w:rsidRDefault="00563395" w:rsidP="009D3C54">
      <w:pPr>
        <w:pStyle w:val="ad"/>
        <w:numPr>
          <w:ilvl w:val="0"/>
          <w:numId w:val="39"/>
        </w:numPr>
        <w:tabs>
          <w:tab w:val="left" w:pos="567"/>
        </w:tabs>
        <w:spacing w:line="240" w:lineRule="auto"/>
        <w:ind w:left="0" w:firstLine="284"/>
        <w:rPr>
          <w:rFonts w:ascii="Times New Roman" w:hAnsi="Times New Roman"/>
          <w:sz w:val="20"/>
          <w:szCs w:val="20"/>
          <w:lang w:val="uk-UA"/>
        </w:rPr>
      </w:pPr>
      <w:r w:rsidRPr="009D3C54">
        <w:rPr>
          <w:rFonts w:ascii="Times New Roman" w:hAnsi="Times New Roman"/>
          <w:sz w:val="20"/>
          <w:szCs w:val="20"/>
          <w:lang w:val="uk-UA"/>
        </w:rPr>
        <w:t xml:space="preserve">Інвестувати в покращення транспортної інфраструктури, особливо для країн з нижчими показниками. </w:t>
      </w:r>
    </w:p>
    <w:p w14:paraId="645D7F79" w14:textId="77777777" w:rsidR="00563395" w:rsidRPr="009D3C54" w:rsidRDefault="00563395" w:rsidP="009D3C54">
      <w:pPr>
        <w:pStyle w:val="ad"/>
        <w:numPr>
          <w:ilvl w:val="0"/>
          <w:numId w:val="39"/>
        </w:numPr>
        <w:tabs>
          <w:tab w:val="left" w:pos="567"/>
        </w:tabs>
        <w:spacing w:line="240" w:lineRule="auto"/>
        <w:ind w:left="0" w:firstLine="284"/>
        <w:rPr>
          <w:rFonts w:ascii="Times New Roman" w:hAnsi="Times New Roman"/>
          <w:sz w:val="20"/>
          <w:szCs w:val="20"/>
          <w:lang w:val="uk-UA"/>
        </w:rPr>
      </w:pPr>
      <w:r w:rsidRPr="009D3C54">
        <w:rPr>
          <w:rFonts w:ascii="Times New Roman" w:hAnsi="Times New Roman"/>
          <w:sz w:val="20"/>
          <w:szCs w:val="20"/>
          <w:lang w:val="uk-UA"/>
        </w:rPr>
        <w:t xml:space="preserve">Працювати над усуненням нетарифних бар'єрів, які можуть залишатися навіть при нульових тарифах. </w:t>
      </w:r>
    </w:p>
    <w:p w14:paraId="71F03592" w14:textId="77777777" w:rsidR="00563395" w:rsidRPr="009D3C54" w:rsidRDefault="00563395" w:rsidP="009D3C54">
      <w:pPr>
        <w:pStyle w:val="ad"/>
        <w:numPr>
          <w:ilvl w:val="0"/>
          <w:numId w:val="39"/>
        </w:numPr>
        <w:tabs>
          <w:tab w:val="left" w:pos="567"/>
        </w:tabs>
        <w:spacing w:line="240" w:lineRule="auto"/>
        <w:ind w:left="0" w:firstLine="284"/>
        <w:rPr>
          <w:rFonts w:ascii="Times New Roman" w:hAnsi="Times New Roman"/>
          <w:sz w:val="20"/>
          <w:szCs w:val="20"/>
          <w:lang w:val="uk-UA"/>
        </w:rPr>
      </w:pPr>
      <w:r w:rsidRPr="009D3C54">
        <w:rPr>
          <w:rFonts w:ascii="Times New Roman" w:hAnsi="Times New Roman"/>
          <w:sz w:val="20"/>
          <w:szCs w:val="20"/>
          <w:lang w:val="uk-UA"/>
        </w:rPr>
        <w:t xml:space="preserve">Сприяти вивченню мов країн-партнерів для подолання </w:t>
      </w:r>
      <w:proofErr w:type="spellStart"/>
      <w:r w:rsidRPr="009D3C54">
        <w:rPr>
          <w:rFonts w:ascii="Times New Roman" w:hAnsi="Times New Roman"/>
          <w:sz w:val="20"/>
          <w:szCs w:val="20"/>
          <w:lang w:val="uk-UA"/>
        </w:rPr>
        <w:t>мовних</w:t>
      </w:r>
      <w:proofErr w:type="spellEnd"/>
      <w:r w:rsidRPr="009D3C54">
        <w:rPr>
          <w:rFonts w:ascii="Times New Roman" w:hAnsi="Times New Roman"/>
          <w:sz w:val="20"/>
          <w:szCs w:val="20"/>
          <w:lang w:val="uk-UA"/>
        </w:rPr>
        <w:t xml:space="preserve"> бар'єрів у торгівлі.</w:t>
      </w:r>
    </w:p>
    <w:p w14:paraId="27442278" w14:textId="77777777" w:rsidR="00563395" w:rsidRPr="009D3C54" w:rsidRDefault="00563395" w:rsidP="009D3C54">
      <w:pPr>
        <w:pStyle w:val="ad"/>
        <w:tabs>
          <w:tab w:val="left" w:pos="567"/>
        </w:tabs>
        <w:spacing w:line="240" w:lineRule="auto"/>
        <w:ind w:left="0" w:firstLine="284"/>
        <w:rPr>
          <w:rFonts w:ascii="Times New Roman" w:hAnsi="Times New Roman"/>
          <w:sz w:val="20"/>
          <w:szCs w:val="20"/>
          <w:lang w:val="uk-UA"/>
        </w:rPr>
      </w:pPr>
      <w:r w:rsidRPr="009D3C54">
        <w:rPr>
          <w:rFonts w:ascii="Times New Roman" w:hAnsi="Times New Roman"/>
          <w:sz w:val="20"/>
          <w:szCs w:val="20"/>
          <w:lang w:val="uk-UA"/>
        </w:rPr>
        <w:t xml:space="preserve">Для подолання деяких недоліків раніше представлених методів та моделей, можна використати методи машинного навчання та штучного інтелекту, які дозволяють більш ефективно обробляти великі обсяги даних та виявляти складні закономірності в міжнародній торгівлі. Використання цих методів забезпечує більш точні прогнози та оптимізацію процесів, що є критично важливим в умовах швидко змінюваного глобального ринку. </w:t>
      </w:r>
    </w:p>
    <w:p w14:paraId="7BEB15F4" w14:textId="77777777" w:rsidR="00563395" w:rsidRPr="009D3C54" w:rsidRDefault="00563395" w:rsidP="009D3C54">
      <w:pPr>
        <w:pStyle w:val="ad"/>
        <w:tabs>
          <w:tab w:val="left" w:pos="567"/>
        </w:tabs>
        <w:spacing w:line="240" w:lineRule="auto"/>
        <w:ind w:left="0" w:firstLine="284"/>
        <w:rPr>
          <w:rFonts w:ascii="Times New Roman" w:hAnsi="Times New Roman"/>
          <w:sz w:val="20"/>
          <w:szCs w:val="20"/>
          <w:lang w:val="uk-UA"/>
        </w:rPr>
      </w:pPr>
      <w:r w:rsidRPr="009D3C54">
        <w:rPr>
          <w:rFonts w:ascii="Times New Roman" w:hAnsi="Times New Roman"/>
          <w:sz w:val="20"/>
          <w:szCs w:val="20"/>
          <w:lang w:val="uk-UA"/>
        </w:rPr>
        <w:t>Методи машинного навчання та штучного інтелекту дозволяють автоматизувати процеси аналізу даних, що значно підвищує їх ефективність. Ці технології можуть використовуватися для прогнозування попиту та пропозиції, аналізу ринкових трендів, виявлення шахрайських операцій та оптимізації логістичних ланцюгів. Наприклад, нейронні мережі можуть бути застосовані для моделювання складних взаємозв'язків між різними економічними показниками, що дозволяє отримувати більш точні та надійні прогнози.</w:t>
      </w:r>
    </w:p>
    <w:p w14:paraId="04B632F9" w14:textId="77777777" w:rsidR="00563395" w:rsidRPr="009D3C54" w:rsidRDefault="00563395" w:rsidP="009D3C54">
      <w:pPr>
        <w:pStyle w:val="ad"/>
        <w:tabs>
          <w:tab w:val="left" w:pos="567"/>
        </w:tabs>
        <w:spacing w:line="240" w:lineRule="auto"/>
        <w:ind w:left="0" w:firstLine="284"/>
        <w:rPr>
          <w:rFonts w:ascii="Times New Roman" w:hAnsi="Times New Roman"/>
          <w:sz w:val="20"/>
          <w:szCs w:val="20"/>
          <w:lang w:val="uk-UA"/>
        </w:rPr>
      </w:pPr>
      <w:r w:rsidRPr="009D3C54">
        <w:rPr>
          <w:rFonts w:ascii="Times New Roman" w:hAnsi="Times New Roman"/>
          <w:sz w:val="20"/>
          <w:szCs w:val="20"/>
          <w:lang w:val="uk-UA"/>
        </w:rPr>
        <w:t>Загалом, інтеграція методів машинного навчання та штучного інтелекту в інформаційно-аналітичні системи міжнародної торгівлі забезпечує нові можливості для підвищення ефективності та прозорості торговельних операцій. Це підкреслює важливість подальших наукових досліджень та інновацій у цій сфері, які сприятимуть сталому розвитку глобальної економіки.</w:t>
      </w:r>
    </w:p>
    <w:p w14:paraId="5CCE1B59" w14:textId="77777777" w:rsidR="00563395" w:rsidRPr="009D3C54" w:rsidRDefault="00563395" w:rsidP="009D3C54">
      <w:pPr>
        <w:pStyle w:val="ad"/>
        <w:tabs>
          <w:tab w:val="left" w:pos="567"/>
        </w:tabs>
        <w:spacing w:line="240" w:lineRule="auto"/>
        <w:ind w:left="0" w:firstLine="284"/>
        <w:rPr>
          <w:rFonts w:ascii="Times New Roman" w:hAnsi="Times New Roman"/>
          <w:sz w:val="20"/>
          <w:szCs w:val="20"/>
          <w:lang w:val="uk-UA"/>
        </w:rPr>
      </w:pPr>
      <w:r w:rsidRPr="009D3C54">
        <w:rPr>
          <w:rFonts w:ascii="Times New Roman" w:hAnsi="Times New Roman"/>
          <w:sz w:val="20"/>
          <w:szCs w:val="20"/>
          <w:lang w:val="uk-UA"/>
        </w:rPr>
        <w:t xml:space="preserve">Практичні приклади використання наукових методів для оптимізації інформаційно-аналітичної підтримки показують їх високу ефективність. Наприклад, впровадження алгоритмів машинного навчання в аналіз торговельних даних дозволило </w:t>
      </w:r>
      <w:r w:rsidRPr="009D3C54">
        <w:rPr>
          <w:rFonts w:ascii="Times New Roman" w:hAnsi="Times New Roman"/>
          <w:sz w:val="20"/>
          <w:szCs w:val="20"/>
          <w:lang w:val="uk-UA"/>
        </w:rPr>
        <w:lastRenderedPageBreak/>
        <w:t>значно підвищити точність прогнозів у рамках NAFTA</w:t>
      </w:r>
      <w:r w:rsidRPr="009D3C54">
        <w:rPr>
          <w:rFonts w:ascii="Times New Roman" w:hAnsi="Times New Roman"/>
          <w:sz w:val="20"/>
          <w:szCs w:val="20"/>
        </w:rPr>
        <w:t xml:space="preserve"> [13, 14]</w:t>
      </w:r>
      <w:r w:rsidRPr="009D3C54">
        <w:rPr>
          <w:rFonts w:ascii="Times New Roman" w:hAnsi="Times New Roman"/>
          <w:sz w:val="20"/>
          <w:szCs w:val="20"/>
          <w:lang w:val="uk-UA"/>
        </w:rPr>
        <w:t>, що більш детально проілюстровано на рис. 6.</w:t>
      </w:r>
    </w:p>
    <w:p w14:paraId="69FC1B91" w14:textId="77777777" w:rsidR="00563395" w:rsidRPr="009D3C54" w:rsidRDefault="00563395" w:rsidP="009D3C54">
      <w:pPr>
        <w:pStyle w:val="ad"/>
        <w:spacing w:line="240" w:lineRule="auto"/>
        <w:ind w:left="0" w:firstLine="284"/>
        <w:rPr>
          <w:rFonts w:ascii="Times New Roman" w:hAnsi="Times New Roman"/>
          <w:sz w:val="20"/>
          <w:szCs w:val="20"/>
          <w:lang w:val="uk-UA"/>
        </w:rPr>
      </w:pPr>
    </w:p>
    <w:p w14:paraId="07BA7BA5" w14:textId="77777777" w:rsidR="00563395" w:rsidRPr="009D3C54" w:rsidRDefault="00563395" w:rsidP="006D6C53">
      <w:pPr>
        <w:spacing w:after="0" w:line="240" w:lineRule="auto"/>
        <w:ind w:firstLine="0"/>
        <w:rPr>
          <w:szCs w:val="20"/>
          <w:lang w:val="uk-UA"/>
        </w:rPr>
      </w:pPr>
      <w:r w:rsidRPr="009D3C54">
        <w:rPr>
          <w:noProof/>
          <w:szCs w:val="20"/>
        </w:rPr>
        <w:drawing>
          <wp:inline distT="0" distB="0" distL="0" distR="0" wp14:anchorId="21E2B048" wp14:editId="1091773A">
            <wp:extent cx="2959100" cy="183769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59100" cy="1837690"/>
                    </a:xfrm>
                    <a:prstGeom prst="rect">
                      <a:avLst/>
                    </a:prstGeom>
                    <a:noFill/>
                    <a:ln>
                      <a:noFill/>
                    </a:ln>
                  </pic:spPr>
                </pic:pic>
              </a:graphicData>
            </a:graphic>
          </wp:inline>
        </w:drawing>
      </w:r>
    </w:p>
    <w:p w14:paraId="182626FC" w14:textId="77777777" w:rsidR="00563395" w:rsidRPr="009D3C54" w:rsidRDefault="00563395" w:rsidP="009D3C54">
      <w:pPr>
        <w:spacing w:after="0" w:line="240" w:lineRule="auto"/>
        <w:jc w:val="center"/>
        <w:rPr>
          <w:szCs w:val="20"/>
          <w:lang w:val="uk-UA"/>
        </w:rPr>
      </w:pPr>
      <w:r w:rsidRPr="009D3C54">
        <w:rPr>
          <w:szCs w:val="20"/>
          <w:lang w:val="uk-UA"/>
        </w:rPr>
        <w:t>Рис. 6 - Результати впровадження машинного навчання (</w:t>
      </w:r>
      <w:r w:rsidRPr="009D3C54">
        <w:rPr>
          <w:szCs w:val="20"/>
          <w:lang w:val="en-US"/>
        </w:rPr>
        <w:t>ML</w:t>
      </w:r>
      <w:r w:rsidRPr="009D3C54">
        <w:rPr>
          <w:szCs w:val="20"/>
          <w:lang w:val="uk-UA"/>
        </w:rPr>
        <w:t>) в аналіз торговельних даних [4]</w:t>
      </w:r>
    </w:p>
    <w:p w14:paraId="0AB25450" w14:textId="77777777" w:rsidR="00563395" w:rsidRPr="009D3C54" w:rsidRDefault="00563395" w:rsidP="009D3C54">
      <w:pPr>
        <w:pStyle w:val="ad"/>
        <w:spacing w:line="240" w:lineRule="auto"/>
        <w:ind w:left="0" w:firstLine="284"/>
        <w:rPr>
          <w:rFonts w:ascii="Times New Roman" w:hAnsi="Times New Roman"/>
          <w:sz w:val="20"/>
          <w:szCs w:val="20"/>
          <w:lang w:val="uk-UA"/>
        </w:rPr>
      </w:pPr>
    </w:p>
    <w:p w14:paraId="76592E77" w14:textId="77777777" w:rsidR="00563395" w:rsidRPr="009D3C54" w:rsidRDefault="00563395" w:rsidP="009D3C54">
      <w:pPr>
        <w:spacing w:after="0" w:line="240" w:lineRule="auto"/>
        <w:ind w:firstLine="284"/>
        <w:rPr>
          <w:szCs w:val="20"/>
          <w:lang w:val="uk-UA"/>
        </w:rPr>
      </w:pPr>
      <w:proofErr w:type="spellStart"/>
      <w:r w:rsidRPr="009D3C54">
        <w:rPr>
          <w:szCs w:val="20"/>
          <w:lang w:val="uk-UA"/>
        </w:rPr>
        <w:t>Блокчейн</w:t>
      </w:r>
      <w:proofErr w:type="spellEnd"/>
      <w:r w:rsidRPr="009D3C54">
        <w:rPr>
          <w:szCs w:val="20"/>
          <w:lang w:val="uk-UA"/>
        </w:rPr>
        <w:t>-технології забезпечують прозорість та надійність даних, що є критично важливим для міжнародної торгівлі. Вони дозволяють фіксувати всі транзакції в незмінному реєстрі, що забезпечує високу ступінь довіри між учасниками торговельних процесів (рис. 7).</w:t>
      </w:r>
    </w:p>
    <w:p w14:paraId="56588E47" w14:textId="77777777" w:rsidR="00563395" w:rsidRPr="009D3C54" w:rsidRDefault="00563395" w:rsidP="009D3C54">
      <w:pPr>
        <w:spacing w:after="0" w:line="240" w:lineRule="auto"/>
        <w:ind w:firstLine="284"/>
        <w:rPr>
          <w:szCs w:val="20"/>
          <w:lang w:val="uk-UA"/>
        </w:rPr>
      </w:pPr>
    </w:p>
    <w:p w14:paraId="1E572E29" w14:textId="77777777" w:rsidR="00563395" w:rsidRPr="009D3C54" w:rsidRDefault="00563395" w:rsidP="006D6C53">
      <w:pPr>
        <w:spacing w:after="0" w:line="240" w:lineRule="auto"/>
        <w:ind w:firstLine="0"/>
        <w:rPr>
          <w:szCs w:val="20"/>
          <w:lang w:val="uk-UA"/>
        </w:rPr>
      </w:pPr>
      <w:r w:rsidRPr="009D3C54">
        <w:rPr>
          <w:noProof/>
          <w:szCs w:val="20"/>
        </w:rPr>
        <w:drawing>
          <wp:inline distT="0" distB="0" distL="0" distR="0" wp14:anchorId="3797A0F8" wp14:editId="4F072D13">
            <wp:extent cx="2967355" cy="1819910"/>
            <wp:effectExtent l="0" t="0" r="4445" b="889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67355" cy="1819910"/>
                    </a:xfrm>
                    <a:prstGeom prst="rect">
                      <a:avLst/>
                    </a:prstGeom>
                    <a:noFill/>
                    <a:ln>
                      <a:noFill/>
                    </a:ln>
                  </pic:spPr>
                </pic:pic>
              </a:graphicData>
            </a:graphic>
          </wp:inline>
        </w:drawing>
      </w:r>
    </w:p>
    <w:p w14:paraId="119291BF" w14:textId="77777777" w:rsidR="00563395" w:rsidRPr="009D3C54" w:rsidRDefault="00563395" w:rsidP="009D3C54">
      <w:pPr>
        <w:spacing w:after="0" w:line="240" w:lineRule="auto"/>
        <w:jc w:val="center"/>
        <w:rPr>
          <w:szCs w:val="20"/>
        </w:rPr>
      </w:pPr>
      <w:r w:rsidRPr="009D3C54">
        <w:rPr>
          <w:szCs w:val="20"/>
          <w:lang w:val="uk-UA"/>
        </w:rPr>
        <w:t>Рис. 7</w:t>
      </w:r>
      <w:r w:rsidRPr="009D3C54">
        <w:rPr>
          <w:szCs w:val="20"/>
        </w:rPr>
        <w:t xml:space="preserve"> </w:t>
      </w:r>
      <w:r w:rsidRPr="009D3C54">
        <w:rPr>
          <w:szCs w:val="20"/>
          <w:lang w:val="uk-UA"/>
        </w:rPr>
        <w:t xml:space="preserve">- Вплив впровадження </w:t>
      </w:r>
      <w:proofErr w:type="spellStart"/>
      <w:r w:rsidRPr="009D3C54">
        <w:rPr>
          <w:szCs w:val="20"/>
          <w:lang w:val="uk-UA"/>
        </w:rPr>
        <w:t>блокчейн</w:t>
      </w:r>
      <w:proofErr w:type="spellEnd"/>
      <w:r w:rsidRPr="009D3C54">
        <w:rPr>
          <w:szCs w:val="20"/>
          <w:lang w:val="uk-UA"/>
        </w:rPr>
        <w:t>-технологій</w:t>
      </w:r>
      <w:r w:rsidRPr="009D3C54">
        <w:rPr>
          <w:szCs w:val="20"/>
        </w:rPr>
        <w:t xml:space="preserve"> </w:t>
      </w:r>
      <w:r w:rsidRPr="009D3C54">
        <w:rPr>
          <w:szCs w:val="20"/>
          <w:lang w:val="uk-UA"/>
        </w:rPr>
        <w:t xml:space="preserve">та спільних інформаційних систем </w:t>
      </w:r>
      <w:r w:rsidRPr="009D3C54">
        <w:rPr>
          <w:szCs w:val="20"/>
        </w:rPr>
        <w:t>(</w:t>
      </w:r>
      <w:r w:rsidRPr="009D3C54">
        <w:rPr>
          <w:szCs w:val="20"/>
          <w:lang w:val="en-US"/>
        </w:rPr>
        <w:t>SIS</w:t>
      </w:r>
      <w:r w:rsidRPr="009D3C54">
        <w:rPr>
          <w:szCs w:val="20"/>
        </w:rPr>
        <w:t>)</w:t>
      </w:r>
      <w:r w:rsidRPr="009D3C54">
        <w:rPr>
          <w:szCs w:val="20"/>
          <w:lang w:val="uk-UA"/>
        </w:rPr>
        <w:t xml:space="preserve"> на прозорість та надійність даних</w:t>
      </w:r>
      <w:r w:rsidRPr="009D3C54">
        <w:rPr>
          <w:szCs w:val="20"/>
        </w:rPr>
        <w:t xml:space="preserve"> </w:t>
      </w:r>
      <w:r w:rsidRPr="009D3C54">
        <w:rPr>
          <w:szCs w:val="20"/>
          <w:lang w:val="uk-UA"/>
        </w:rPr>
        <w:t xml:space="preserve">у міжнародній </w:t>
      </w:r>
      <w:r w:rsidRPr="009D3C54">
        <w:rPr>
          <w:szCs w:val="20"/>
        </w:rPr>
        <w:t xml:space="preserve"> </w:t>
      </w:r>
      <w:r w:rsidRPr="009D3C54">
        <w:rPr>
          <w:szCs w:val="20"/>
          <w:lang w:val="uk-UA"/>
        </w:rPr>
        <w:t xml:space="preserve">торгівлі </w:t>
      </w:r>
      <w:r w:rsidRPr="009D3C54">
        <w:rPr>
          <w:szCs w:val="20"/>
        </w:rPr>
        <w:t>[</w:t>
      </w:r>
      <w:r w:rsidRPr="009D3C54">
        <w:rPr>
          <w:szCs w:val="20"/>
          <w:lang w:val="uk-UA"/>
        </w:rPr>
        <w:t>7</w:t>
      </w:r>
      <w:r w:rsidRPr="009D3C54">
        <w:rPr>
          <w:szCs w:val="20"/>
        </w:rPr>
        <w:t>]</w:t>
      </w:r>
    </w:p>
    <w:p w14:paraId="3EEDFE5D" w14:textId="77777777" w:rsidR="00563395" w:rsidRPr="009D3C54" w:rsidRDefault="00563395" w:rsidP="009D3C54">
      <w:pPr>
        <w:spacing w:after="0" w:line="240" w:lineRule="auto"/>
        <w:ind w:firstLine="284"/>
        <w:rPr>
          <w:szCs w:val="20"/>
          <w:lang w:val="uk-UA"/>
        </w:rPr>
      </w:pPr>
    </w:p>
    <w:p w14:paraId="4B44158B" w14:textId="77777777" w:rsidR="00563395" w:rsidRPr="009D3C54" w:rsidRDefault="00563395" w:rsidP="009D3C54">
      <w:pPr>
        <w:spacing w:after="0" w:line="240" w:lineRule="auto"/>
        <w:ind w:firstLine="284"/>
        <w:rPr>
          <w:szCs w:val="20"/>
          <w:lang w:val="uk-UA"/>
        </w:rPr>
      </w:pPr>
      <w:r w:rsidRPr="009D3C54">
        <w:rPr>
          <w:szCs w:val="20"/>
          <w:lang w:val="uk-UA"/>
        </w:rPr>
        <w:t xml:space="preserve">Наприклад, використання </w:t>
      </w:r>
      <w:proofErr w:type="spellStart"/>
      <w:r w:rsidRPr="009D3C54">
        <w:rPr>
          <w:szCs w:val="20"/>
          <w:lang w:val="uk-UA"/>
        </w:rPr>
        <w:t>блокчейн</w:t>
      </w:r>
      <w:proofErr w:type="spellEnd"/>
      <w:r w:rsidRPr="009D3C54">
        <w:rPr>
          <w:szCs w:val="20"/>
          <w:lang w:val="uk-UA"/>
        </w:rPr>
        <w:t>-технологій у логістичних ланцюгах дозволило знизити витрати на 20% та підвищити прозорість транзакцій (табл. 5).</w:t>
      </w:r>
    </w:p>
    <w:p w14:paraId="0DFB5495" w14:textId="77777777" w:rsidR="00563395" w:rsidRPr="009D3C54" w:rsidRDefault="00563395" w:rsidP="009D3C54">
      <w:pPr>
        <w:spacing w:after="0" w:line="240" w:lineRule="auto"/>
        <w:ind w:firstLine="284"/>
        <w:rPr>
          <w:szCs w:val="20"/>
          <w:lang w:val="uk-UA"/>
        </w:rPr>
      </w:pPr>
      <w:r w:rsidRPr="009D3C54">
        <w:rPr>
          <w:szCs w:val="20"/>
          <w:lang w:val="uk-UA"/>
        </w:rPr>
        <w:lastRenderedPageBreak/>
        <w:t xml:space="preserve">Використання </w:t>
      </w:r>
      <w:proofErr w:type="spellStart"/>
      <w:r w:rsidRPr="009D3C54">
        <w:rPr>
          <w:szCs w:val="20"/>
          <w:lang w:val="uk-UA"/>
        </w:rPr>
        <w:t>блокчейн</w:t>
      </w:r>
      <w:proofErr w:type="spellEnd"/>
      <w:r w:rsidRPr="009D3C54">
        <w:rPr>
          <w:szCs w:val="20"/>
          <w:lang w:val="uk-UA"/>
        </w:rPr>
        <w:t xml:space="preserve">-технологій у логістиці, відповідно до доповіді Європейської комісії, дозволяє знизити витрати на 20% за рахунок оптимізації процесів та підвищення прозорості даних про поставки. Через, що </w:t>
      </w:r>
      <w:proofErr w:type="spellStart"/>
      <w:r w:rsidRPr="009D3C54">
        <w:rPr>
          <w:szCs w:val="20"/>
          <w:lang w:val="uk-UA"/>
        </w:rPr>
        <w:t>блокчейн</w:t>
      </w:r>
      <w:proofErr w:type="spellEnd"/>
      <w:r w:rsidRPr="009D3C54">
        <w:rPr>
          <w:szCs w:val="20"/>
          <w:lang w:val="uk-UA"/>
        </w:rPr>
        <w:t xml:space="preserve"> сприяє покращенню відстеження товарів і скороченню адміністративних витрат.</w:t>
      </w:r>
    </w:p>
    <w:p w14:paraId="7DE89EDC" w14:textId="77777777" w:rsidR="00563395" w:rsidRPr="009D3C54" w:rsidRDefault="00563395" w:rsidP="009D3C54">
      <w:pPr>
        <w:spacing w:after="0" w:line="240" w:lineRule="auto"/>
        <w:ind w:firstLine="284"/>
        <w:rPr>
          <w:szCs w:val="20"/>
          <w:lang w:val="uk-UA"/>
        </w:rPr>
      </w:pPr>
    </w:p>
    <w:p w14:paraId="602349BE" w14:textId="77777777" w:rsidR="00563395" w:rsidRPr="009D3C54" w:rsidRDefault="00563395" w:rsidP="006D6C53">
      <w:pPr>
        <w:spacing w:after="0" w:line="240" w:lineRule="auto"/>
        <w:ind w:left="284" w:firstLine="0"/>
        <w:rPr>
          <w:szCs w:val="20"/>
          <w:lang w:val="uk-UA"/>
        </w:rPr>
      </w:pPr>
      <w:r w:rsidRPr="009D3C54">
        <w:rPr>
          <w:szCs w:val="20"/>
          <w:lang w:val="uk-UA"/>
        </w:rPr>
        <w:t>Таблиця 5 - Використання новітніх технологій у міжнародній торгівлі</w:t>
      </w:r>
    </w:p>
    <w:tbl>
      <w:tblPr>
        <w:tblW w:w="5000" w:type="pct"/>
        <w:tblLook w:val="04A0" w:firstRow="1" w:lastRow="0" w:firstColumn="1" w:lastColumn="0" w:noHBand="0" w:noVBand="1"/>
      </w:tblPr>
      <w:tblGrid>
        <w:gridCol w:w="1348"/>
        <w:gridCol w:w="1759"/>
        <w:gridCol w:w="1560"/>
      </w:tblGrid>
      <w:tr w:rsidR="00563395" w:rsidRPr="009D3C54" w14:paraId="247A82A9" w14:textId="77777777" w:rsidTr="000978C5">
        <w:trPr>
          <w:trHeight w:val="20"/>
        </w:trPr>
        <w:tc>
          <w:tcPr>
            <w:tcW w:w="14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D0E68C" w14:textId="77777777" w:rsidR="00563395" w:rsidRPr="009D3C54" w:rsidRDefault="00563395" w:rsidP="009D3C54">
            <w:pPr>
              <w:pStyle w:val="777-0"/>
              <w:spacing w:before="0"/>
              <w:rPr>
                <w:szCs w:val="20"/>
                <w:lang w:eastAsia="uk-UA"/>
              </w:rPr>
            </w:pPr>
            <w:r w:rsidRPr="009D3C54">
              <w:rPr>
                <w:szCs w:val="20"/>
                <w:lang w:eastAsia="uk-UA"/>
              </w:rPr>
              <w:t>Технологія</w:t>
            </w:r>
          </w:p>
        </w:tc>
        <w:tc>
          <w:tcPr>
            <w:tcW w:w="1885" w:type="pct"/>
            <w:tcBorders>
              <w:top w:val="single" w:sz="4" w:space="0" w:color="auto"/>
              <w:left w:val="nil"/>
              <w:bottom w:val="single" w:sz="4" w:space="0" w:color="auto"/>
              <w:right w:val="single" w:sz="4" w:space="0" w:color="auto"/>
            </w:tcBorders>
            <w:shd w:val="clear" w:color="auto" w:fill="auto"/>
            <w:vAlign w:val="center"/>
            <w:hideMark/>
          </w:tcPr>
          <w:p w14:paraId="1D29719D" w14:textId="77777777" w:rsidR="00563395" w:rsidRPr="009D3C54" w:rsidRDefault="00563395" w:rsidP="009D3C54">
            <w:pPr>
              <w:pStyle w:val="777-0"/>
              <w:spacing w:before="0"/>
              <w:rPr>
                <w:szCs w:val="20"/>
                <w:lang w:eastAsia="uk-UA"/>
              </w:rPr>
            </w:pPr>
            <w:r w:rsidRPr="009D3C54">
              <w:rPr>
                <w:szCs w:val="20"/>
                <w:lang w:eastAsia="uk-UA"/>
              </w:rPr>
              <w:t>Впровадження</w:t>
            </w:r>
          </w:p>
        </w:tc>
        <w:tc>
          <w:tcPr>
            <w:tcW w:w="1671" w:type="pct"/>
            <w:tcBorders>
              <w:top w:val="single" w:sz="4" w:space="0" w:color="auto"/>
              <w:left w:val="nil"/>
              <w:bottom w:val="single" w:sz="4" w:space="0" w:color="auto"/>
              <w:right w:val="single" w:sz="4" w:space="0" w:color="auto"/>
            </w:tcBorders>
            <w:shd w:val="clear" w:color="auto" w:fill="auto"/>
            <w:vAlign w:val="center"/>
            <w:hideMark/>
          </w:tcPr>
          <w:p w14:paraId="59F844F6" w14:textId="77777777" w:rsidR="00563395" w:rsidRPr="009D3C54" w:rsidRDefault="00563395" w:rsidP="009D3C54">
            <w:pPr>
              <w:pStyle w:val="777-0"/>
              <w:spacing w:before="0"/>
              <w:rPr>
                <w:szCs w:val="20"/>
                <w:lang w:eastAsia="uk-UA"/>
              </w:rPr>
            </w:pPr>
            <w:r w:rsidRPr="009D3C54">
              <w:rPr>
                <w:szCs w:val="20"/>
                <w:lang w:eastAsia="uk-UA"/>
              </w:rPr>
              <w:t>Ефект</w:t>
            </w:r>
          </w:p>
        </w:tc>
      </w:tr>
      <w:tr w:rsidR="00563395" w:rsidRPr="009D3C54" w14:paraId="3D2F7A77" w14:textId="77777777" w:rsidTr="000978C5">
        <w:trPr>
          <w:trHeight w:val="20"/>
        </w:trPr>
        <w:tc>
          <w:tcPr>
            <w:tcW w:w="1444" w:type="pct"/>
            <w:tcBorders>
              <w:top w:val="nil"/>
              <w:left w:val="single" w:sz="4" w:space="0" w:color="auto"/>
              <w:bottom w:val="single" w:sz="4" w:space="0" w:color="auto"/>
              <w:right w:val="single" w:sz="4" w:space="0" w:color="auto"/>
            </w:tcBorders>
            <w:shd w:val="clear" w:color="auto" w:fill="auto"/>
            <w:vAlign w:val="center"/>
            <w:hideMark/>
          </w:tcPr>
          <w:p w14:paraId="0AF35973" w14:textId="77777777" w:rsidR="00563395" w:rsidRPr="009D3C54" w:rsidRDefault="00563395" w:rsidP="009D3C54">
            <w:pPr>
              <w:pStyle w:val="777-0"/>
              <w:spacing w:before="0"/>
              <w:rPr>
                <w:szCs w:val="20"/>
                <w:lang w:eastAsia="uk-UA"/>
              </w:rPr>
            </w:pPr>
            <w:proofErr w:type="spellStart"/>
            <w:r w:rsidRPr="009D3C54">
              <w:rPr>
                <w:szCs w:val="20"/>
                <w:lang w:eastAsia="uk-UA"/>
              </w:rPr>
              <w:t>Blockchain</w:t>
            </w:r>
            <w:proofErr w:type="spellEnd"/>
          </w:p>
        </w:tc>
        <w:tc>
          <w:tcPr>
            <w:tcW w:w="1885" w:type="pct"/>
            <w:tcBorders>
              <w:top w:val="nil"/>
              <w:left w:val="nil"/>
              <w:bottom w:val="single" w:sz="4" w:space="0" w:color="auto"/>
              <w:right w:val="single" w:sz="4" w:space="0" w:color="auto"/>
            </w:tcBorders>
            <w:shd w:val="clear" w:color="auto" w:fill="auto"/>
            <w:vAlign w:val="center"/>
            <w:hideMark/>
          </w:tcPr>
          <w:p w14:paraId="34BB5244" w14:textId="77777777" w:rsidR="00563395" w:rsidRPr="009D3C54" w:rsidRDefault="00563395" w:rsidP="009D3C54">
            <w:pPr>
              <w:pStyle w:val="777-0"/>
              <w:spacing w:before="0"/>
              <w:rPr>
                <w:szCs w:val="20"/>
                <w:lang w:eastAsia="uk-UA"/>
              </w:rPr>
            </w:pPr>
            <w:r w:rsidRPr="009D3C54">
              <w:rPr>
                <w:szCs w:val="20"/>
                <w:lang w:eastAsia="uk-UA"/>
              </w:rPr>
              <w:t>Логістика</w:t>
            </w:r>
          </w:p>
        </w:tc>
        <w:tc>
          <w:tcPr>
            <w:tcW w:w="1671" w:type="pct"/>
            <w:tcBorders>
              <w:top w:val="nil"/>
              <w:left w:val="nil"/>
              <w:bottom w:val="single" w:sz="4" w:space="0" w:color="auto"/>
              <w:right w:val="single" w:sz="4" w:space="0" w:color="auto"/>
            </w:tcBorders>
            <w:shd w:val="clear" w:color="auto" w:fill="auto"/>
            <w:vAlign w:val="center"/>
            <w:hideMark/>
          </w:tcPr>
          <w:p w14:paraId="114FCB1B" w14:textId="77777777" w:rsidR="00563395" w:rsidRPr="009D3C54" w:rsidRDefault="00563395" w:rsidP="009D3C54">
            <w:pPr>
              <w:pStyle w:val="777-0"/>
              <w:spacing w:before="0"/>
              <w:rPr>
                <w:szCs w:val="20"/>
                <w:lang w:eastAsia="uk-UA"/>
              </w:rPr>
            </w:pPr>
            <w:r w:rsidRPr="009D3C54">
              <w:rPr>
                <w:szCs w:val="20"/>
                <w:lang w:eastAsia="uk-UA"/>
              </w:rPr>
              <w:t>-20% витрат</w:t>
            </w:r>
          </w:p>
        </w:tc>
      </w:tr>
      <w:tr w:rsidR="00563395" w:rsidRPr="009D3C54" w14:paraId="237EDF7B" w14:textId="77777777" w:rsidTr="000978C5">
        <w:trPr>
          <w:trHeight w:val="20"/>
        </w:trPr>
        <w:tc>
          <w:tcPr>
            <w:tcW w:w="1444" w:type="pct"/>
            <w:tcBorders>
              <w:top w:val="nil"/>
              <w:left w:val="single" w:sz="4" w:space="0" w:color="auto"/>
              <w:bottom w:val="single" w:sz="4" w:space="0" w:color="auto"/>
              <w:right w:val="single" w:sz="4" w:space="0" w:color="auto"/>
            </w:tcBorders>
            <w:shd w:val="clear" w:color="auto" w:fill="auto"/>
            <w:vAlign w:val="center"/>
            <w:hideMark/>
          </w:tcPr>
          <w:p w14:paraId="6179EEC9" w14:textId="77777777" w:rsidR="00563395" w:rsidRPr="009D3C54" w:rsidRDefault="00563395" w:rsidP="009D3C54">
            <w:pPr>
              <w:pStyle w:val="777-0"/>
              <w:spacing w:before="0"/>
              <w:rPr>
                <w:szCs w:val="20"/>
                <w:lang w:eastAsia="uk-UA"/>
              </w:rPr>
            </w:pPr>
            <w:proofErr w:type="spellStart"/>
            <w:r w:rsidRPr="009D3C54">
              <w:rPr>
                <w:szCs w:val="20"/>
                <w:lang w:eastAsia="uk-UA"/>
              </w:rPr>
              <w:t>Artificial</w:t>
            </w:r>
            <w:proofErr w:type="spellEnd"/>
            <w:r w:rsidRPr="009D3C54">
              <w:rPr>
                <w:szCs w:val="20"/>
                <w:lang w:eastAsia="uk-UA"/>
              </w:rPr>
              <w:t xml:space="preserve"> </w:t>
            </w:r>
            <w:proofErr w:type="spellStart"/>
            <w:r w:rsidRPr="009D3C54">
              <w:rPr>
                <w:szCs w:val="20"/>
                <w:lang w:eastAsia="uk-UA"/>
              </w:rPr>
              <w:t>Intelligence</w:t>
            </w:r>
            <w:proofErr w:type="spellEnd"/>
          </w:p>
        </w:tc>
        <w:tc>
          <w:tcPr>
            <w:tcW w:w="1885" w:type="pct"/>
            <w:tcBorders>
              <w:top w:val="nil"/>
              <w:left w:val="nil"/>
              <w:bottom w:val="single" w:sz="4" w:space="0" w:color="auto"/>
              <w:right w:val="single" w:sz="4" w:space="0" w:color="auto"/>
            </w:tcBorders>
            <w:shd w:val="clear" w:color="auto" w:fill="auto"/>
            <w:vAlign w:val="center"/>
            <w:hideMark/>
          </w:tcPr>
          <w:p w14:paraId="1DCA80C5" w14:textId="77777777" w:rsidR="00563395" w:rsidRPr="009D3C54" w:rsidRDefault="00563395" w:rsidP="009D3C54">
            <w:pPr>
              <w:pStyle w:val="777-0"/>
              <w:spacing w:before="0"/>
              <w:rPr>
                <w:szCs w:val="20"/>
                <w:lang w:eastAsia="uk-UA"/>
              </w:rPr>
            </w:pPr>
            <w:r w:rsidRPr="009D3C54">
              <w:rPr>
                <w:szCs w:val="20"/>
                <w:lang w:eastAsia="uk-UA"/>
              </w:rPr>
              <w:t>Аналіз даних</w:t>
            </w:r>
          </w:p>
        </w:tc>
        <w:tc>
          <w:tcPr>
            <w:tcW w:w="1671" w:type="pct"/>
            <w:tcBorders>
              <w:top w:val="nil"/>
              <w:left w:val="nil"/>
              <w:bottom w:val="single" w:sz="4" w:space="0" w:color="auto"/>
              <w:right w:val="single" w:sz="4" w:space="0" w:color="auto"/>
            </w:tcBorders>
            <w:shd w:val="clear" w:color="auto" w:fill="auto"/>
            <w:vAlign w:val="center"/>
            <w:hideMark/>
          </w:tcPr>
          <w:p w14:paraId="7CBAC0AE" w14:textId="77777777" w:rsidR="00563395" w:rsidRPr="009D3C54" w:rsidRDefault="00563395" w:rsidP="009D3C54">
            <w:pPr>
              <w:pStyle w:val="777-0"/>
              <w:spacing w:before="0"/>
              <w:rPr>
                <w:szCs w:val="20"/>
                <w:lang w:eastAsia="uk-UA"/>
              </w:rPr>
            </w:pPr>
            <w:r w:rsidRPr="009D3C54">
              <w:rPr>
                <w:szCs w:val="20"/>
                <w:lang w:eastAsia="uk-UA"/>
              </w:rPr>
              <w:t>+15% точності</w:t>
            </w:r>
          </w:p>
        </w:tc>
      </w:tr>
      <w:tr w:rsidR="00563395" w:rsidRPr="009D3C54" w14:paraId="5F5600B8" w14:textId="77777777" w:rsidTr="000978C5">
        <w:trPr>
          <w:trHeight w:val="20"/>
        </w:trPr>
        <w:tc>
          <w:tcPr>
            <w:tcW w:w="1444" w:type="pct"/>
            <w:tcBorders>
              <w:top w:val="nil"/>
              <w:left w:val="single" w:sz="4" w:space="0" w:color="auto"/>
              <w:bottom w:val="single" w:sz="4" w:space="0" w:color="auto"/>
              <w:right w:val="single" w:sz="4" w:space="0" w:color="auto"/>
            </w:tcBorders>
            <w:shd w:val="clear" w:color="auto" w:fill="auto"/>
            <w:vAlign w:val="center"/>
            <w:hideMark/>
          </w:tcPr>
          <w:p w14:paraId="5550265B" w14:textId="77777777" w:rsidR="00563395" w:rsidRPr="009D3C54" w:rsidRDefault="00563395" w:rsidP="009D3C54">
            <w:pPr>
              <w:pStyle w:val="777-0"/>
              <w:spacing w:before="0"/>
              <w:rPr>
                <w:szCs w:val="20"/>
                <w:lang w:eastAsia="uk-UA"/>
              </w:rPr>
            </w:pPr>
            <w:proofErr w:type="spellStart"/>
            <w:r w:rsidRPr="009D3C54">
              <w:rPr>
                <w:szCs w:val="20"/>
                <w:lang w:eastAsia="uk-UA"/>
              </w:rPr>
              <w:t>Big</w:t>
            </w:r>
            <w:proofErr w:type="spellEnd"/>
            <w:r w:rsidRPr="009D3C54">
              <w:rPr>
                <w:szCs w:val="20"/>
                <w:lang w:eastAsia="uk-UA"/>
              </w:rPr>
              <w:t xml:space="preserve"> </w:t>
            </w:r>
            <w:proofErr w:type="spellStart"/>
            <w:r w:rsidRPr="009D3C54">
              <w:rPr>
                <w:szCs w:val="20"/>
                <w:lang w:eastAsia="uk-UA"/>
              </w:rPr>
              <w:t>Data</w:t>
            </w:r>
            <w:proofErr w:type="spellEnd"/>
          </w:p>
        </w:tc>
        <w:tc>
          <w:tcPr>
            <w:tcW w:w="1885" w:type="pct"/>
            <w:tcBorders>
              <w:top w:val="nil"/>
              <w:left w:val="nil"/>
              <w:bottom w:val="single" w:sz="4" w:space="0" w:color="auto"/>
              <w:right w:val="single" w:sz="4" w:space="0" w:color="auto"/>
            </w:tcBorders>
            <w:shd w:val="clear" w:color="auto" w:fill="auto"/>
            <w:vAlign w:val="center"/>
            <w:hideMark/>
          </w:tcPr>
          <w:p w14:paraId="7EDC657E" w14:textId="77777777" w:rsidR="00563395" w:rsidRPr="009D3C54" w:rsidRDefault="00563395" w:rsidP="009D3C54">
            <w:pPr>
              <w:pStyle w:val="777-0"/>
              <w:spacing w:before="0"/>
              <w:rPr>
                <w:szCs w:val="20"/>
                <w:lang w:eastAsia="uk-UA"/>
              </w:rPr>
            </w:pPr>
            <w:r w:rsidRPr="009D3C54">
              <w:rPr>
                <w:szCs w:val="20"/>
                <w:lang w:eastAsia="uk-UA"/>
              </w:rPr>
              <w:t>Прогнозування</w:t>
            </w:r>
          </w:p>
        </w:tc>
        <w:tc>
          <w:tcPr>
            <w:tcW w:w="1671" w:type="pct"/>
            <w:tcBorders>
              <w:top w:val="nil"/>
              <w:left w:val="nil"/>
              <w:bottom w:val="single" w:sz="4" w:space="0" w:color="auto"/>
              <w:right w:val="single" w:sz="4" w:space="0" w:color="auto"/>
            </w:tcBorders>
            <w:shd w:val="clear" w:color="auto" w:fill="auto"/>
            <w:vAlign w:val="center"/>
            <w:hideMark/>
          </w:tcPr>
          <w:p w14:paraId="682E9D50" w14:textId="77777777" w:rsidR="00563395" w:rsidRPr="009D3C54" w:rsidRDefault="00563395" w:rsidP="009D3C54">
            <w:pPr>
              <w:pStyle w:val="777-0"/>
              <w:spacing w:before="0"/>
              <w:rPr>
                <w:szCs w:val="20"/>
                <w:lang w:eastAsia="uk-UA"/>
              </w:rPr>
            </w:pPr>
            <w:r w:rsidRPr="009D3C54">
              <w:rPr>
                <w:szCs w:val="20"/>
                <w:lang w:eastAsia="uk-UA"/>
              </w:rPr>
              <w:t>+10% ефективності</w:t>
            </w:r>
          </w:p>
        </w:tc>
      </w:tr>
    </w:tbl>
    <w:p w14:paraId="016679F3" w14:textId="77777777" w:rsidR="00563395" w:rsidRPr="009D3C54" w:rsidRDefault="00563395" w:rsidP="009D3C54">
      <w:pPr>
        <w:spacing w:after="0" w:line="240" w:lineRule="auto"/>
        <w:ind w:firstLine="284"/>
        <w:rPr>
          <w:szCs w:val="20"/>
          <w:lang w:val="uk-UA"/>
        </w:rPr>
      </w:pPr>
    </w:p>
    <w:p w14:paraId="5361105B" w14:textId="77777777" w:rsidR="00563395" w:rsidRPr="009D3C54" w:rsidRDefault="00563395" w:rsidP="009D3C54">
      <w:pPr>
        <w:spacing w:after="0" w:line="240" w:lineRule="auto"/>
        <w:ind w:firstLine="284"/>
        <w:rPr>
          <w:szCs w:val="20"/>
          <w:lang w:val="uk-UA"/>
        </w:rPr>
      </w:pPr>
      <w:r w:rsidRPr="009D3C54">
        <w:rPr>
          <w:szCs w:val="20"/>
          <w:lang w:val="uk-UA"/>
        </w:rPr>
        <w:t>Використання штучного інтелекту для аналізу даних підвищує точність прогнозування на 15%. Це дозволяє компаніям більш ефективно обробляти великі обсяги інформації, виявляти приховані закономірності та приймати обґрунтовані рішення.</w:t>
      </w:r>
    </w:p>
    <w:p w14:paraId="4DBD4BED" w14:textId="77777777" w:rsidR="00563395" w:rsidRPr="009D3C54" w:rsidRDefault="00563395" w:rsidP="009D3C54">
      <w:pPr>
        <w:spacing w:after="0" w:line="240" w:lineRule="auto"/>
        <w:ind w:firstLine="284"/>
        <w:rPr>
          <w:szCs w:val="20"/>
          <w:lang w:val="uk-UA"/>
        </w:rPr>
      </w:pPr>
      <w:r w:rsidRPr="009D3C54">
        <w:rPr>
          <w:szCs w:val="20"/>
          <w:lang w:val="uk-UA"/>
        </w:rPr>
        <w:t xml:space="preserve">Використання </w:t>
      </w:r>
      <w:proofErr w:type="spellStart"/>
      <w:r w:rsidRPr="009D3C54">
        <w:rPr>
          <w:szCs w:val="20"/>
          <w:lang w:val="uk-UA"/>
        </w:rPr>
        <w:t>Big</w:t>
      </w:r>
      <w:proofErr w:type="spellEnd"/>
      <w:r w:rsidRPr="009D3C54">
        <w:rPr>
          <w:szCs w:val="20"/>
          <w:lang w:val="uk-UA"/>
        </w:rPr>
        <w:t xml:space="preserve"> </w:t>
      </w:r>
      <w:proofErr w:type="spellStart"/>
      <w:r w:rsidRPr="009D3C54">
        <w:rPr>
          <w:szCs w:val="20"/>
          <w:lang w:val="uk-UA"/>
        </w:rPr>
        <w:t>Data</w:t>
      </w:r>
      <w:proofErr w:type="spellEnd"/>
      <w:r w:rsidRPr="009D3C54">
        <w:rPr>
          <w:szCs w:val="20"/>
          <w:lang w:val="uk-UA"/>
        </w:rPr>
        <w:t xml:space="preserve"> підвищує ефективність прогнозування на 10%. Це дозволяє компаніям зібрати та проаналізувати великі обсяги інформації для точнішого прогнозування ринкових умов і прийняття стратегічних рішень.</w:t>
      </w:r>
    </w:p>
    <w:p w14:paraId="7216925E" w14:textId="77777777" w:rsidR="00563395" w:rsidRPr="009D3C54" w:rsidRDefault="00563395" w:rsidP="009D3C54">
      <w:pPr>
        <w:spacing w:after="0" w:line="240" w:lineRule="auto"/>
        <w:ind w:firstLine="284"/>
        <w:rPr>
          <w:szCs w:val="20"/>
          <w:lang w:val="uk-UA"/>
        </w:rPr>
      </w:pPr>
      <w:r w:rsidRPr="009D3C54">
        <w:rPr>
          <w:szCs w:val="20"/>
          <w:lang w:val="uk-UA"/>
        </w:rPr>
        <w:t>Таким чином, основна частина дослідження показує, що використання наукових досліджень та новітніх технологій є критично важливим для оптимізації інформаційно-аналітичної підтримки міжнародних торговельних процесів та проектів в умовах економічної інтеграції.</w:t>
      </w:r>
    </w:p>
    <w:p w14:paraId="66FA2718" w14:textId="77777777" w:rsidR="00563395" w:rsidRPr="009D3C54" w:rsidRDefault="00563395" w:rsidP="009D3C54">
      <w:pPr>
        <w:spacing w:after="0" w:line="240" w:lineRule="auto"/>
        <w:ind w:firstLine="284"/>
        <w:rPr>
          <w:szCs w:val="20"/>
          <w:lang w:val="uk-UA"/>
        </w:rPr>
      </w:pPr>
    </w:p>
    <w:p w14:paraId="25BAA2CE" w14:textId="77777777" w:rsidR="00563395" w:rsidRPr="009D3C54" w:rsidRDefault="00563395" w:rsidP="009D3C54">
      <w:pPr>
        <w:spacing w:after="0" w:line="240" w:lineRule="auto"/>
        <w:ind w:firstLine="284"/>
        <w:rPr>
          <w:b/>
          <w:bCs/>
          <w:szCs w:val="20"/>
          <w:lang w:val="uk-UA"/>
        </w:rPr>
      </w:pPr>
      <w:r w:rsidRPr="009D3C54">
        <w:rPr>
          <w:b/>
          <w:bCs/>
          <w:szCs w:val="20"/>
          <w:lang w:val="uk-UA"/>
        </w:rPr>
        <w:t>Висновок</w:t>
      </w:r>
    </w:p>
    <w:p w14:paraId="04047F92" w14:textId="77777777" w:rsidR="00563395" w:rsidRPr="009D3C54" w:rsidRDefault="00563395" w:rsidP="009D3C54">
      <w:pPr>
        <w:spacing w:after="0" w:line="240" w:lineRule="auto"/>
        <w:ind w:firstLine="284"/>
        <w:rPr>
          <w:szCs w:val="20"/>
          <w:lang w:val="uk-UA"/>
        </w:rPr>
      </w:pPr>
      <w:r w:rsidRPr="009D3C54">
        <w:rPr>
          <w:szCs w:val="20"/>
          <w:lang w:val="uk-UA"/>
        </w:rPr>
        <w:t xml:space="preserve">У сучасному глобалізованому світі міжнародна торгівля відіграє ключову роль у розвитку економік країн, а економічна інтеграція створює нові виклики та можливості для міжнародних торговельних процесів та проектів. Наукові дослідження в сфері інформаційно-аналітичної підтримки є критично важливими для забезпечення ефективного управління торговельними потоками. Використання сучасних методів аналізу, таких як </w:t>
      </w:r>
      <w:proofErr w:type="spellStart"/>
      <w:r w:rsidRPr="009D3C54">
        <w:rPr>
          <w:szCs w:val="20"/>
          <w:lang w:val="uk-UA"/>
        </w:rPr>
        <w:t>економетричні</w:t>
      </w:r>
      <w:proofErr w:type="spellEnd"/>
      <w:r w:rsidRPr="009D3C54">
        <w:rPr>
          <w:szCs w:val="20"/>
          <w:lang w:val="uk-UA"/>
        </w:rPr>
        <w:t xml:space="preserve"> моделі, методи машинного навчання та штучного інтелекту, дозволяє значно підвищити точність прогнозів, знизити ризики та приймати обґрунтовані управлінські рішення.</w:t>
      </w:r>
    </w:p>
    <w:p w14:paraId="3B9EC980" w14:textId="77777777" w:rsidR="00563395" w:rsidRPr="009D3C54" w:rsidRDefault="00563395" w:rsidP="009D3C54">
      <w:pPr>
        <w:spacing w:after="0" w:line="240" w:lineRule="auto"/>
        <w:ind w:firstLine="284"/>
        <w:rPr>
          <w:szCs w:val="20"/>
          <w:lang w:val="uk-UA"/>
        </w:rPr>
      </w:pPr>
      <w:r w:rsidRPr="009D3C54">
        <w:rPr>
          <w:szCs w:val="20"/>
          <w:lang w:val="uk-UA"/>
        </w:rPr>
        <w:t xml:space="preserve">Економічна інтеграція, наприклад, у рамках Європейського Союзу, вимагає ефективної координації та обміну інформацією між країнами-учасницями. Спільні інформаційні системи, такі як TARIC, сприяють зниженню </w:t>
      </w:r>
      <w:proofErr w:type="spellStart"/>
      <w:r w:rsidRPr="009D3C54">
        <w:rPr>
          <w:szCs w:val="20"/>
          <w:lang w:val="uk-UA"/>
        </w:rPr>
        <w:t>транзакційних</w:t>
      </w:r>
      <w:proofErr w:type="spellEnd"/>
      <w:r w:rsidRPr="009D3C54">
        <w:rPr>
          <w:szCs w:val="20"/>
          <w:lang w:val="uk-UA"/>
        </w:rPr>
        <w:t xml:space="preserve"> витрат та підвищенню прозорості, що є критично важливим для успішного функціонування міжнародної торгівлі. Використання таких систем дозволяє країнам ефективно координувати свої дії, що забезпечує стабільність економічних відносин та сприяє зростанню обсягів торгівлі.</w:t>
      </w:r>
    </w:p>
    <w:p w14:paraId="55A4F596" w14:textId="77777777" w:rsidR="00563395" w:rsidRPr="009D3C54" w:rsidRDefault="00563395" w:rsidP="009D3C54">
      <w:pPr>
        <w:spacing w:after="0" w:line="240" w:lineRule="auto"/>
        <w:ind w:firstLine="284"/>
        <w:rPr>
          <w:szCs w:val="20"/>
          <w:lang w:val="uk-UA"/>
        </w:rPr>
      </w:pPr>
      <w:r w:rsidRPr="009D3C54">
        <w:rPr>
          <w:szCs w:val="20"/>
          <w:lang w:val="uk-UA"/>
        </w:rPr>
        <w:t xml:space="preserve">Сучасні технології, зокрема великі дані, штучний інтелект та </w:t>
      </w:r>
      <w:proofErr w:type="spellStart"/>
      <w:r w:rsidRPr="009D3C54">
        <w:rPr>
          <w:szCs w:val="20"/>
          <w:lang w:val="uk-UA"/>
        </w:rPr>
        <w:t>блокчейн</w:t>
      </w:r>
      <w:proofErr w:type="spellEnd"/>
      <w:r w:rsidRPr="009D3C54">
        <w:rPr>
          <w:szCs w:val="20"/>
          <w:lang w:val="uk-UA"/>
        </w:rPr>
        <w:t xml:space="preserve">, відкривають нові горизонти для </w:t>
      </w:r>
      <w:r w:rsidRPr="009D3C54">
        <w:rPr>
          <w:szCs w:val="20"/>
          <w:lang w:val="uk-UA"/>
        </w:rPr>
        <w:lastRenderedPageBreak/>
        <w:t xml:space="preserve">оптимізації інформаційно-аналітичної підтримки. Великі дані дозволяють збирати та аналізувати величезні масиви інформації, що сприяє більш точному прогнозуванню та ефективному управлінню торговельними процесами. Штучний інтелект автоматизує аналіз даних, підвищуючи його ефективність та точність. </w:t>
      </w:r>
      <w:proofErr w:type="spellStart"/>
      <w:r w:rsidRPr="009D3C54">
        <w:rPr>
          <w:szCs w:val="20"/>
          <w:lang w:val="uk-UA"/>
        </w:rPr>
        <w:t>Блокчейн</w:t>
      </w:r>
      <w:proofErr w:type="spellEnd"/>
      <w:r w:rsidRPr="009D3C54">
        <w:rPr>
          <w:szCs w:val="20"/>
          <w:lang w:val="uk-UA"/>
        </w:rPr>
        <w:t>-технології забезпечують прозорість та надійність даних, що є особливо важливим для міжнародної торгівлі, де довіра між учасниками є ключовим фактором успіху.</w:t>
      </w:r>
    </w:p>
    <w:p w14:paraId="346E5D46" w14:textId="77777777" w:rsidR="00563395" w:rsidRPr="009D3C54" w:rsidRDefault="00563395" w:rsidP="009D3C54">
      <w:pPr>
        <w:spacing w:after="0" w:line="240" w:lineRule="auto"/>
        <w:ind w:firstLine="284"/>
        <w:rPr>
          <w:szCs w:val="20"/>
          <w:lang w:val="uk-UA"/>
        </w:rPr>
      </w:pPr>
      <w:r w:rsidRPr="009D3C54">
        <w:rPr>
          <w:szCs w:val="20"/>
          <w:lang w:val="uk-UA"/>
        </w:rPr>
        <w:t xml:space="preserve">Для подальшого вдосконалення інформаційно-аналітичної підтримки міжнародної торгівлі рекомендується активно впроваджувати сучасні наукові методи та технології. Необхідно розробити стратегії для використання великих даних та штучного інтелекту у процесах аналізу та прогнозування. Важливо також забезпечити впровадження </w:t>
      </w:r>
      <w:proofErr w:type="spellStart"/>
      <w:r w:rsidRPr="009D3C54">
        <w:rPr>
          <w:szCs w:val="20"/>
          <w:lang w:val="uk-UA"/>
        </w:rPr>
        <w:t>блокчейн</w:t>
      </w:r>
      <w:proofErr w:type="spellEnd"/>
      <w:r w:rsidRPr="009D3C54">
        <w:rPr>
          <w:szCs w:val="20"/>
          <w:lang w:val="uk-UA"/>
        </w:rPr>
        <w:t>-технологій для підвищення прозорості та надійності даних. Спільні інформаційні системи мають бути розширені та вдосконалені для забезпечення ефективної координації між країнами-учасницями економічної інтеграції.</w:t>
      </w:r>
    </w:p>
    <w:p w14:paraId="08FD21D9" w14:textId="77777777" w:rsidR="00563395" w:rsidRPr="009D3C54" w:rsidRDefault="00563395" w:rsidP="009D3C54">
      <w:pPr>
        <w:spacing w:after="0" w:line="240" w:lineRule="auto"/>
        <w:ind w:firstLine="284"/>
        <w:rPr>
          <w:szCs w:val="20"/>
          <w:lang w:val="uk-UA"/>
        </w:rPr>
      </w:pPr>
      <w:r w:rsidRPr="009D3C54">
        <w:rPr>
          <w:szCs w:val="20"/>
          <w:lang w:val="uk-UA"/>
        </w:rPr>
        <w:t>Таким чином, дослідження підтверджує, що використання наукових методів та новітніх технологій є критично важливим для оптимізації інформаційно-аналітичної підтримки міжнародних торговельних процесів та проектів в умовах економічної інтеграції. Це дозволяє забезпечити ефективне управління торговельними потоками, знижуючи ризики та підвищуючи точність прогнозів. Розробка та впровадження таких стратегій сприятимуть підвищенню конкурентоспроможності та стійкому розвитку міжнародної торгівлі, забезпечуючи стабільне економічне зростання та взаємовигідні відносини між країнами.</w:t>
      </w:r>
    </w:p>
    <w:p w14:paraId="72082605" w14:textId="77777777" w:rsidR="00563395" w:rsidRPr="00A22212" w:rsidRDefault="00563395" w:rsidP="00563395">
      <w:pPr>
        <w:spacing w:after="0" w:line="240" w:lineRule="auto"/>
        <w:ind w:firstLine="284"/>
        <w:rPr>
          <w:szCs w:val="20"/>
          <w:lang w:val="uk-UA"/>
        </w:rPr>
      </w:pPr>
    </w:p>
    <w:bookmarkEnd w:id="5"/>
    <w:p w14:paraId="3DA783C1" w14:textId="77777777" w:rsidR="00563395" w:rsidRPr="009D3C54" w:rsidRDefault="00563395" w:rsidP="009D3C54">
      <w:pPr>
        <w:pStyle w:val="107"/>
        <w:spacing w:before="180" w:after="120"/>
        <w:jc w:val="center"/>
        <w:rPr>
          <w:b/>
          <w:spacing w:val="-4"/>
        </w:rPr>
      </w:pPr>
      <w:r w:rsidRPr="009D3C54">
        <w:rPr>
          <w:b/>
          <w:spacing w:val="-4"/>
        </w:rPr>
        <w:t>Список літератури</w:t>
      </w:r>
    </w:p>
    <w:p w14:paraId="5E76595B" w14:textId="77777777" w:rsidR="00563395" w:rsidRPr="009D3C54" w:rsidRDefault="00563395" w:rsidP="009D3C54">
      <w:pPr>
        <w:numPr>
          <w:ilvl w:val="0"/>
          <w:numId w:val="22"/>
        </w:numPr>
        <w:tabs>
          <w:tab w:val="left" w:pos="0"/>
          <w:tab w:val="left" w:pos="567"/>
        </w:tabs>
        <w:spacing w:after="0" w:line="240" w:lineRule="auto"/>
        <w:ind w:left="284" w:hanging="284"/>
        <w:rPr>
          <w:rFonts w:eastAsia="Calibri"/>
          <w:sz w:val="16"/>
          <w:szCs w:val="16"/>
          <w:lang w:val="en-US" w:eastAsia="ru-RU"/>
        </w:rPr>
      </w:pPr>
      <w:r w:rsidRPr="009D3C54">
        <w:rPr>
          <w:rFonts w:eastAsia="Calibri"/>
          <w:sz w:val="16"/>
          <w:szCs w:val="16"/>
          <w:lang w:val="en-US" w:eastAsia="ru-RU"/>
        </w:rPr>
        <w:t>Eurostat. (Департамент статистики) (</w:t>
      </w:r>
      <w:proofErr w:type="gramStart"/>
      <w:r w:rsidRPr="009D3C54">
        <w:rPr>
          <w:rFonts w:eastAsia="Calibri"/>
          <w:sz w:val="16"/>
          <w:szCs w:val="16"/>
          <w:lang w:val="en-US" w:eastAsia="ru-RU"/>
        </w:rPr>
        <w:t>б</w:t>
      </w:r>
      <w:proofErr w:type="gramEnd"/>
      <w:r w:rsidRPr="009D3C54">
        <w:rPr>
          <w:rFonts w:eastAsia="Calibri"/>
          <w:sz w:val="16"/>
          <w:szCs w:val="16"/>
          <w:lang w:val="en-US" w:eastAsia="ru-RU"/>
        </w:rPr>
        <w:t xml:space="preserve">. д.). </w:t>
      </w:r>
      <w:proofErr w:type="spellStart"/>
      <w:r w:rsidRPr="009D3C54">
        <w:rPr>
          <w:rFonts w:eastAsia="Calibri"/>
          <w:sz w:val="16"/>
          <w:szCs w:val="16"/>
          <w:lang w:val="en-US" w:eastAsia="ru-RU"/>
        </w:rPr>
        <w:t>ec</w:t>
      </w:r>
      <w:proofErr w:type="spellEnd"/>
      <w:r w:rsidRPr="009D3C54">
        <w:rPr>
          <w:rFonts w:eastAsia="Calibri"/>
          <w:sz w:val="16"/>
          <w:szCs w:val="16"/>
          <w:lang w:val="en-US" w:eastAsia="ru-RU"/>
        </w:rPr>
        <w:t>.</w:t>
      </w:r>
      <w:proofErr w:type="spellStart"/>
      <w:r w:rsidRPr="009D3C54">
        <w:rPr>
          <w:rFonts w:eastAsia="Calibri"/>
          <w:sz w:val="16"/>
          <w:szCs w:val="16"/>
          <w:lang w:val="en-US" w:eastAsia="ru-RU"/>
        </w:rPr>
        <w:t>europa</w:t>
      </w:r>
      <w:proofErr w:type="spellEnd"/>
      <w:r w:rsidRPr="009D3C54">
        <w:rPr>
          <w:rFonts w:eastAsia="Calibri"/>
          <w:sz w:val="16"/>
          <w:szCs w:val="16"/>
          <w:lang w:val="en-US" w:eastAsia="ru-RU"/>
        </w:rPr>
        <w:t>.</w:t>
      </w:r>
      <w:proofErr w:type="spellStart"/>
      <w:r w:rsidRPr="009D3C54">
        <w:rPr>
          <w:rFonts w:eastAsia="Calibri"/>
          <w:sz w:val="16"/>
          <w:szCs w:val="16"/>
          <w:lang w:val="en-US" w:eastAsia="ru-RU"/>
        </w:rPr>
        <w:t>eu</w:t>
      </w:r>
      <w:proofErr w:type="spellEnd"/>
      <w:r w:rsidRPr="009D3C54">
        <w:rPr>
          <w:rFonts w:eastAsia="Calibri"/>
          <w:sz w:val="16"/>
          <w:szCs w:val="16"/>
          <w:lang w:val="en-US" w:eastAsia="ru-RU"/>
        </w:rPr>
        <w:t>. </w:t>
      </w:r>
      <w:hyperlink r:id="rId19" w:tgtFrame="_blank" w:history="1">
        <w:r w:rsidRPr="009D3C54">
          <w:rPr>
            <w:rFonts w:eastAsia="Calibri"/>
            <w:sz w:val="16"/>
            <w:szCs w:val="16"/>
            <w:lang w:val="en-US" w:eastAsia="ru-RU"/>
          </w:rPr>
          <w:t>https://ec.europa.eu/eurostat/web/digital-economy-and-society</w:t>
        </w:r>
      </w:hyperlink>
    </w:p>
    <w:p w14:paraId="7D4ED484" w14:textId="77777777" w:rsidR="00563395" w:rsidRPr="009D3C54" w:rsidRDefault="00563395" w:rsidP="009D3C54">
      <w:pPr>
        <w:numPr>
          <w:ilvl w:val="0"/>
          <w:numId w:val="22"/>
        </w:numPr>
        <w:tabs>
          <w:tab w:val="left" w:pos="0"/>
          <w:tab w:val="left" w:pos="567"/>
        </w:tabs>
        <w:spacing w:after="0" w:line="240" w:lineRule="auto"/>
        <w:ind w:left="284" w:hanging="284"/>
        <w:rPr>
          <w:rFonts w:eastAsia="Calibri"/>
          <w:sz w:val="16"/>
          <w:szCs w:val="16"/>
          <w:lang w:val="en-US" w:eastAsia="ru-RU"/>
        </w:rPr>
      </w:pPr>
      <w:r w:rsidRPr="009D3C54">
        <w:rPr>
          <w:rFonts w:eastAsia="Calibri"/>
          <w:sz w:val="16"/>
          <w:szCs w:val="16"/>
          <w:lang w:val="en-US" w:eastAsia="ru-RU"/>
        </w:rPr>
        <w:t>The online integrated customs tariff database (TARIC). (</w:t>
      </w:r>
      <w:proofErr w:type="gramStart"/>
      <w:r w:rsidRPr="009D3C54">
        <w:rPr>
          <w:rFonts w:eastAsia="Calibri"/>
          <w:sz w:val="16"/>
          <w:szCs w:val="16"/>
          <w:lang w:val="en-US" w:eastAsia="ru-RU"/>
        </w:rPr>
        <w:t>б</w:t>
      </w:r>
      <w:proofErr w:type="gramEnd"/>
      <w:r w:rsidRPr="009D3C54">
        <w:rPr>
          <w:rFonts w:eastAsia="Calibri"/>
          <w:sz w:val="16"/>
          <w:szCs w:val="16"/>
          <w:lang w:val="en-US" w:eastAsia="ru-RU"/>
        </w:rPr>
        <w:t>. д.). eur-lex.europa.eu. </w:t>
      </w:r>
      <w:hyperlink r:id="rId20" w:tgtFrame="_blank" w:history="1">
        <w:r w:rsidRPr="009D3C54">
          <w:rPr>
            <w:rFonts w:eastAsia="Calibri"/>
            <w:sz w:val="16"/>
            <w:szCs w:val="16"/>
            <w:lang w:val="en-US" w:eastAsia="ru-RU"/>
          </w:rPr>
          <w:t>https://eur-lex.europa.eu/legal-content/EN/TXT/?uri=LEGISSUM:l11003</w:t>
        </w:r>
      </w:hyperlink>
    </w:p>
    <w:p w14:paraId="543BD1B3" w14:textId="77777777" w:rsidR="00563395" w:rsidRPr="009D3C54" w:rsidRDefault="00563395" w:rsidP="009D3C54">
      <w:pPr>
        <w:numPr>
          <w:ilvl w:val="0"/>
          <w:numId w:val="22"/>
        </w:numPr>
        <w:tabs>
          <w:tab w:val="left" w:pos="0"/>
          <w:tab w:val="left" w:pos="567"/>
        </w:tabs>
        <w:spacing w:after="0" w:line="240" w:lineRule="auto"/>
        <w:ind w:left="284" w:hanging="284"/>
        <w:rPr>
          <w:rFonts w:eastAsia="Calibri"/>
          <w:sz w:val="16"/>
          <w:szCs w:val="16"/>
          <w:lang w:val="en-US" w:eastAsia="ru-RU"/>
        </w:rPr>
      </w:pPr>
      <w:proofErr w:type="spellStart"/>
      <w:r w:rsidRPr="009D3C54">
        <w:rPr>
          <w:rFonts w:eastAsia="Calibri"/>
          <w:sz w:val="16"/>
          <w:szCs w:val="16"/>
          <w:lang w:val="en-US" w:eastAsia="ru-RU"/>
        </w:rPr>
        <w:t>Economy</w:t>
      </w:r>
      <w:proofErr w:type="spellEnd"/>
      <w:r w:rsidRPr="009D3C54">
        <w:rPr>
          <w:rFonts w:eastAsia="Calibri"/>
          <w:sz w:val="16"/>
          <w:szCs w:val="16"/>
          <w:lang w:val="en-US" w:eastAsia="ru-RU"/>
        </w:rPr>
        <w:t xml:space="preserve"> </w:t>
      </w:r>
      <w:proofErr w:type="spellStart"/>
      <w:r w:rsidRPr="009D3C54">
        <w:rPr>
          <w:rFonts w:eastAsia="Calibri"/>
          <w:sz w:val="16"/>
          <w:szCs w:val="16"/>
          <w:lang w:val="en-US" w:eastAsia="ru-RU"/>
        </w:rPr>
        <w:t>and</w:t>
      </w:r>
      <w:proofErr w:type="spellEnd"/>
      <w:r w:rsidRPr="009D3C54">
        <w:rPr>
          <w:rFonts w:eastAsia="Calibri"/>
          <w:sz w:val="16"/>
          <w:szCs w:val="16"/>
          <w:lang w:val="en-US" w:eastAsia="ru-RU"/>
        </w:rPr>
        <w:t xml:space="preserve"> </w:t>
      </w:r>
      <w:proofErr w:type="spellStart"/>
      <w:r w:rsidRPr="009D3C54">
        <w:rPr>
          <w:rFonts w:eastAsia="Calibri"/>
          <w:sz w:val="16"/>
          <w:szCs w:val="16"/>
          <w:lang w:val="en-US" w:eastAsia="ru-RU"/>
        </w:rPr>
        <w:t>Finance</w:t>
      </w:r>
      <w:proofErr w:type="spellEnd"/>
      <w:r w:rsidRPr="009D3C54">
        <w:rPr>
          <w:rFonts w:eastAsia="Calibri"/>
          <w:sz w:val="16"/>
          <w:szCs w:val="16"/>
          <w:lang w:val="en-US" w:eastAsia="ru-RU"/>
        </w:rPr>
        <w:t>. Merchandise exports (current US$). (</w:t>
      </w:r>
      <w:proofErr w:type="gramStart"/>
      <w:r w:rsidRPr="009D3C54">
        <w:rPr>
          <w:rFonts w:eastAsia="Calibri"/>
          <w:sz w:val="16"/>
          <w:szCs w:val="16"/>
          <w:lang w:val="en-US" w:eastAsia="ru-RU"/>
        </w:rPr>
        <w:t>б</w:t>
      </w:r>
      <w:proofErr w:type="gramEnd"/>
      <w:r w:rsidRPr="009D3C54">
        <w:rPr>
          <w:rFonts w:eastAsia="Calibri"/>
          <w:sz w:val="16"/>
          <w:szCs w:val="16"/>
          <w:lang w:val="en-US" w:eastAsia="ru-RU"/>
        </w:rPr>
        <w:t>. д.). worldbank.org. </w:t>
      </w:r>
      <w:hyperlink r:id="rId21" w:tgtFrame="_blank" w:history="1">
        <w:r w:rsidRPr="009D3C54">
          <w:rPr>
            <w:rFonts w:eastAsia="Calibri"/>
            <w:sz w:val="16"/>
            <w:szCs w:val="16"/>
            <w:lang w:eastAsia="ru-RU"/>
          </w:rPr>
          <w:t>https://data.worldbank.org/topic/trade</w:t>
        </w:r>
      </w:hyperlink>
    </w:p>
    <w:p w14:paraId="15E8A2B6" w14:textId="77777777" w:rsidR="00563395" w:rsidRPr="009D3C54" w:rsidRDefault="00563395" w:rsidP="009D3C54">
      <w:pPr>
        <w:numPr>
          <w:ilvl w:val="0"/>
          <w:numId w:val="22"/>
        </w:numPr>
        <w:tabs>
          <w:tab w:val="left" w:pos="0"/>
          <w:tab w:val="left" w:pos="567"/>
        </w:tabs>
        <w:spacing w:after="0" w:line="240" w:lineRule="auto"/>
        <w:ind w:left="284" w:hanging="284"/>
        <w:rPr>
          <w:rFonts w:eastAsia="Calibri"/>
          <w:sz w:val="16"/>
          <w:szCs w:val="16"/>
          <w:lang w:val="en-US" w:eastAsia="ru-RU"/>
        </w:rPr>
      </w:pPr>
      <w:r w:rsidRPr="009D3C54">
        <w:rPr>
          <w:rFonts w:eastAsia="Calibri"/>
          <w:sz w:val="16"/>
          <w:szCs w:val="16"/>
          <w:lang w:val="en-US" w:eastAsia="ru-RU"/>
        </w:rPr>
        <w:t>Economic forecasts. (</w:t>
      </w:r>
      <w:proofErr w:type="gramStart"/>
      <w:r w:rsidRPr="009D3C54">
        <w:rPr>
          <w:rFonts w:eastAsia="Calibri"/>
          <w:sz w:val="16"/>
          <w:szCs w:val="16"/>
          <w:lang w:val="en-US" w:eastAsia="ru-RU"/>
        </w:rPr>
        <w:t>б</w:t>
      </w:r>
      <w:proofErr w:type="gramEnd"/>
      <w:r w:rsidRPr="009D3C54">
        <w:rPr>
          <w:rFonts w:eastAsia="Calibri"/>
          <w:sz w:val="16"/>
          <w:szCs w:val="16"/>
          <w:lang w:val="en-US" w:eastAsia="ru-RU"/>
        </w:rPr>
        <w:t>. д.). economy-finance.ec.europa.eu. </w:t>
      </w:r>
      <w:hyperlink r:id="rId22" w:tgtFrame="_blank" w:history="1">
        <w:r w:rsidRPr="009D3C54">
          <w:rPr>
            <w:rFonts w:eastAsia="Calibri"/>
            <w:sz w:val="16"/>
            <w:szCs w:val="16"/>
            <w:lang w:val="en-US" w:eastAsia="ru-RU"/>
          </w:rPr>
          <w:t>https://economy-finance.ec.europa.eu/economic-forecast-and-surveys/economic-forecasts_en</w:t>
        </w:r>
      </w:hyperlink>
    </w:p>
    <w:p w14:paraId="18B6DC10" w14:textId="77777777" w:rsidR="00563395" w:rsidRPr="009D3C54" w:rsidRDefault="00563395" w:rsidP="009D3C54">
      <w:pPr>
        <w:numPr>
          <w:ilvl w:val="0"/>
          <w:numId w:val="22"/>
        </w:numPr>
        <w:tabs>
          <w:tab w:val="left" w:pos="0"/>
          <w:tab w:val="left" w:pos="567"/>
        </w:tabs>
        <w:spacing w:after="0" w:line="240" w:lineRule="auto"/>
        <w:ind w:left="284" w:hanging="284"/>
        <w:rPr>
          <w:rFonts w:eastAsia="Calibri"/>
          <w:sz w:val="16"/>
          <w:szCs w:val="16"/>
          <w:lang w:val="en-US" w:eastAsia="ru-RU"/>
        </w:rPr>
      </w:pPr>
      <w:proofErr w:type="spellStart"/>
      <w:r w:rsidRPr="009D3C54">
        <w:rPr>
          <w:rFonts w:eastAsia="Calibri"/>
          <w:sz w:val="16"/>
          <w:szCs w:val="16"/>
          <w:lang w:val="en-US" w:eastAsia="ru-RU"/>
        </w:rPr>
        <w:t>European</w:t>
      </w:r>
      <w:proofErr w:type="spellEnd"/>
      <w:r w:rsidRPr="009D3C54">
        <w:rPr>
          <w:rFonts w:eastAsia="Calibri"/>
          <w:sz w:val="16"/>
          <w:szCs w:val="16"/>
          <w:lang w:val="en-US" w:eastAsia="ru-RU"/>
        </w:rPr>
        <w:t xml:space="preserve"> </w:t>
      </w:r>
      <w:proofErr w:type="spellStart"/>
      <w:r w:rsidRPr="009D3C54">
        <w:rPr>
          <w:rFonts w:eastAsia="Calibri"/>
          <w:sz w:val="16"/>
          <w:szCs w:val="16"/>
          <w:lang w:val="en-US" w:eastAsia="ru-RU"/>
        </w:rPr>
        <w:t>Commission</w:t>
      </w:r>
      <w:proofErr w:type="spellEnd"/>
      <w:r w:rsidRPr="009D3C54">
        <w:rPr>
          <w:rFonts w:eastAsia="Calibri"/>
          <w:sz w:val="16"/>
          <w:szCs w:val="16"/>
          <w:lang w:val="en-US" w:eastAsia="ru-RU"/>
        </w:rPr>
        <w:t xml:space="preserve"> - </w:t>
      </w:r>
      <w:proofErr w:type="spellStart"/>
      <w:r w:rsidRPr="009D3C54">
        <w:rPr>
          <w:rFonts w:eastAsia="Calibri"/>
          <w:sz w:val="16"/>
          <w:szCs w:val="16"/>
          <w:lang w:val="en-US" w:eastAsia="ru-RU"/>
        </w:rPr>
        <w:t>Artificial</w:t>
      </w:r>
      <w:proofErr w:type="spellEnd"/>
      <w:r w:rsidRPr="009D3C54">
        <w:rPr>
          <w:rFonts w:eastAsia="Calibri"/>
          <w:sz w:val="16"/>
          <w:szCs w:val="16"/>
          <w:lang w:val="en-US" w:eastAsia="ru-RU"/>
        </w:rPr>
        <w:t xml:space="preserve"> </w:t>
      </w:r>
      <w:proofErr w:type="spellStart"/>
      <w:r w:rsidRPr="009D3C54">
        <w:rPr>
          <w:rFonts w:eastAsia="Calibri"/>
          <w:sz w:val="16"/>
          <w:szCs w:val="16"/>
          <w:lang w:val="en-US" w:eastAsia="ru-RU"/>
        </w:rPr>
        <w:t>Intelligence</w:t>
      </w:r>
      <w:proofErr w:type="spellEnd"/>
      <w:r w:rsidRPr="009D3C54">
        <w:rPr>
          <w:rFonts w:eastAsia="Calibri"/>
          <w:sz w:val="16"/>
          <w:szCs w:val="16"/>
          <w:lang w:val="en-US" w:eastAsia="ru-RU"/>
        </w:rPr>
        <w:t xml:space="preserve"> </w:t>
      </w:r>
      <w:proofErr w:type="spellStart"/>
      <w:r w:rsidRPr="009D3C54">
        <w:rPr>
          <w:rFonts w:eastAsia="Calibri"/>
          <w:sz w:val="16"/>
          <w:szCs w:val="16"/>
          <w:lang w:val="en-US" w:eastAsia="ru-RU"/>
        </w:rPr>
        <w:t>in</w:t>
      </w:r>
      <w:proofErr w:type="spellEnd"/>
      <w:r w:rsidRPr="009D3C54">
        <w:rPr>
          <w:rFonts w:eastAsia="Calibri"/>
          <w:sz w:val="16"/>
          <w:szCs w:val="16"/>
          <w:lang w:val="en-US" w:eastAsia="ru-RU"/>
        </w:rPr>
        <w:t xml:space="preserve"> </w:t>
      </w:r>
      <w:proofErr w:type="spellStart"/>
      <w:r w:rsidRPr="009D3C54">
        <w:rPr>
          <w:rFonts w:eastAsia="Calibri"/>
          <w:sz w:val="16"/>
          <w:szCs w:val="16"/>
          <w:lang w:val="en-US" w:eastAsia="ru-RU"/>
        </w:rPr>
        <w:t>the</w:t>
      </w:r>
      <w:proofErr w:type="spellEnd"/>
      <w:r w:rsidRPr="009D3C54">
        <w:rPr>
          <w:rFonts w:eastAsia="Calibri"/>
          <w:sz w:val="16"/>
          <w:szCs w:val="16"/>
          <w:lang w:val="en-US" w:eastAsia="ru-RU"/>
        </w:rPr>
        <w:t xml:space="preserve"> EU (б. д.). ec.europa.eu. </w:t>
      </w:r>
      <w:hyperlink r:id="rId23" w:history="1">
        <w:r w:rsidRPr="009D3C54">
          <w:rPr>
            <w:rFonts w:eastAsia="Calibri"/>
            <w:sz w:val="16"/>
            <w:szCs w:val="16"/>
            <w:lang w:val="en-US" w:eastAsia="ru-RU"/>
          </w:rPr>
          <w:t>https://ec.europa.eu/digital-strategy/our-policies/artificial-intelligence</w:t>
        </w:r>
      </w:hyperlink>
      <w:r w:rsidRPr="009D3C54">
        <w:rPr>
          <w:rFonts w:eastAsia="Calibri"/>
          <w:sz w:val="16"/>
          <w:szCs w:val="16"/>
          <w:lang w:val="en-US" w:eastAsia="ru-RU"/>
        </w:rPr>
        <w:t xml:space="preserve"> </w:t>
      </w:r>
    </w:p>
    <w:p w14:paraId="3A251147" w14:textId="77777777" w:rsidR="00563395" w:rsidRPr="009D3C54" w:rsidRDefault="00563395" w:rsidP="009D3C54">
      <w:pPr>
        <w:numPr>
          <w:ilvl w:val="0"/>
          <w:numId w:val="22"/>
        </w:numPr>
        <w:tabs>
          <w:tab w:val="left" w:pos="0"/>
          <w:tab w:val="left" w:pos="567"/>
        </w:tabs>
        <w:spacing w:after="0" w:line="240" w:lineRule="auto"/>
        <w:ind w:left="284" w:hanging="284"/>
        <w:rPr>
          <w:rFonts w:eastAsia="Calibri"/>
          <w:sz w:val="16"/>
          <w:szCs w:val="16"/>
          <w:lang w:val="en-US" w:eastAsia="ru-RU"/>
        </w:rPr>
      </w:pPr>
      <w:proofErr w:type="spellStart"/>
      <w:r w:rsidRPr="009D3C54">
        <w:rPr>
          <w:rFonts w:eastAsia="Calibri"/>
          <w:sz w:val="16"/>
          <w:szCs w:val="16"/>
          <w:lang w:val="en-US" w:eastAsia="ru-RU"/>
        </w:rPr>
        <w:t>European</w:t>
      </w:r>
      <w:proofErr w:type="spellEnd"/>
      <w:r w:rsidRPr="009D3C54">
        <w:rPr>
          <w:rFonts w:eastAsia="Calibri"/>
          <w:sz w:val="16"/>
          <w:szCs w:val="16"/>
          <w:lang w:val="en-US" w:eastAsia="ru-RU"/>
        </w:rPr>
        <w:t xml:space="preserve"> </w:t>
      </w:r>
      <w:proofErr w:type="spellStart"/>
      <w:r w:rsidRPr="009D3C54">
        <w:rPr>
          <w:rFonts w:eastAsia="Calibri"/>
          <w:sz w:val="16"/>
          <w:szCs w:val="16"/>
          <w:lang w:val="en-US" w:eastAsia="ru-RU"/>
        </w:rPr>
        <w:t>Commission</w:t>
      </w:r>
      <w:proofErr w:type="spellEnd"/>
      <w:r w:rsidRPr="009D3C54">
        <w:rPr>
          <w:rFonts w:eastAsia="Calibri"/>
          <w:sz w:val="16"/>
          <w:szCs w:val="16"/>
          <w:lang w:val="en-US" w:eastAsia="ru-RU"/>
        </w:rPr>
        <w:t xml:space="preserve"> - </w:t>
      </w:r>
      <w:proofErr w:type="spellStart"/>
      <w:r w:rsidRPr="009D3C54">
        <w:rPr>
          <w:rFonts w:eastAsia="Calibri"/>
          <w:sz w:val="16"/>
          <w:szCs w:val="16"/>
          <w:lang w:val="en-US" w:eastAsia="ru-RU"/>
        </w:rPr>
        <w:t>Big</w:t>
      </w:r>
      <w:proofErr w:type="spellEnd"/>
      <w:r w:rsidRPr="009D3C54">
        <w:rPr>
          <w:rFonts w:eastAsia="Calibri"/>
          <w:sz w:val="16"/>
          <w:szCs w:val="16"/>
          <w:lang w:val="en-US" w:eastAsia="ru-RU"/>
        </w:rPr>
        <w:t xml:space="preserve"> </w:t>
      </w:r>
      <w:proofErr w:type="spellStart"/>
      <w:r w:rsidRPr="009D3C54">
        <w:rPr>
          <w:rFonts w:eastAsia="Calibri"/>
          <w:sz w:val="16"/>
          <w:szCs w:val="16"/>
          <w:lang w:val="en-US" w:eastAsia="ru-RU"/>
        </w:rPr>
        <w:t>Data</w:t>
      </w:r>
      <w:proofErr w:type="spellEnd"/>
      <w:r w:rsidRPr="009D3C54">
        <w:rPr>
          <w:rFonts w:eastAsia="Calibri"/>
          <w:sz w:val="16"/>
          <w:szCs w:val="16"/>
          <w:lang w:val="en-US" w:eastAsia="ru-RU"/>
        </w:rPr>
        <w:t xml:space="preserve"> </w:t>
      </w:r>
      <w:proofErr w:type="spellStart"/>
      <w:r w:rsidRPr="009D3C54">
        <w:rPr>
          <w:rFonts w:eastAsia="Calibri"/>
          <w:sz w:val="16"/>
          <w:szCs w:val="16"/>
          <w:lang w:val="en-US" w:eastAsia="ru-RU"/>
        </w:rPr>
        <w:t>and</w:t>
      </w:r>
      <w:proofErr w:type="spellEnd"/>
      <w:r w:rsidRPr="009D3C54">
        <w:rPr>
          <w:rFonts w:eastAsia="Calibri"/>
          <w:sz w:val="16"/>
          <w:szCs w:val="16"/>
          <w:lang w:val="en-US" w:eastAsia="ru-RU"/>
        </w:rPr>
        <w:t xml:space="preserve"> </w:t>
      </w:r>
      <w:proofErr w:type="spellStart"/>
      <w:r w:rsidRPr="009D3C54">
        <w:rPr>
          <w:rFonts w:eastAsia="Calibri"/>
          <w:sz w:val="16"/>
          <w:szCs w:val="16"/>
          <w:lang w:val="en-US" w:eastAsia="ru-RU"/>
        </w:rPr>
        <w:t>Artificial</w:t>
      </w:r>
      <w:proofErr w:type="spellEnd"/>
      <w:r w:rsidRPr="009D3C54">
        <w:rPr>
          <w:rFonts w:eastAsia="Calibri"/>
          <w:sz w:val="16"/>
          <w:szCs w:val="16"/>
          <w:lang w:val="en-US" w:eastAsia="ru-RU"/>
        </w:rPr>
        <w:t xml:space="preserve"> </w:t>
      </w:r>
      <w:proofErr w:type="spellStart"/>
      <w:r w:rsidRPr="009D3C54">
        <w:rPr>
          <w:rFonts w:eastAsia="Calibri"/>
          <w:sz w:val="16"/>
          <w:szCs w:val="16"/>
          <w:lang w:val="en-US" w:eastAsia="ru-RU"/>
        </w:rPr>
        <w:t>Intelligence</w:t>
      </w:r>
      <w:proofErr w:type="spellEnd"/>
      <w:r w:rsidRPr="009D3C54">
        <w:rPr>
          <w:rFonts w:eastAsia="Calibri"/>
          <w:sz w:val="16"/>
          <w:szCs w:val="16"/>
          <w:lang w:val="en-US" w:eastAsia="ru-RU"/>
        </w:rPr>
        <w:t xml:space="preserve"> (б. д.). ec.europa.eu. </w:t>
      </w:r>
      <w:hyperlink r:id="rId24" w:history="1">
        <w:r w:rsidRPr="009D3C54">
          <w:rPr>
            <w:rFonts w:eastAsia="Calibri"/>
            <w:sz w:val="16"/>
            <w:szCs w:val="16"/>
            <w:lang w:val="en-US" w:eastAsia="ru-RU"/>
          </w:rPr>
          <w:t>https://ec.europa.eu/eurostat/web/digital-economy-and-society</w:t>
        </w:r>
      </w:hyperlink>
      <w:r w:rsidRPr="009D3C54">
        <w:rPr>
          <w:rFonts w:eastAsia="Calibri"/>
          <w:sz w:val="16"/>
          <w:szCs w:val="16"/>
          <w:lang w:val="en-US" w:eastAsia="ru-RU"/>
        </w:rPr>
        <w:t xml:space="preserve"> </w:t>
      </w:r>
    </w:p>
    <w:p w14:paraId="3B14A4DD" w14:textId="77777777" w:rsidR="00563395" w:rsidRPr="009D3C54" w:rsidRDefault="00563395" w:rsidP="009D3C54">
      <w:pPr>
        <w:numPr>
          <w:ilvl w:val="0"/>
          <w:numId w:val="22"/>
        </w:numPr>
        <w:tabs>
          <w:tab w:val="left" w:pos="0"/>
          <w:tab w:val="left" w:pos="567"/>
        </w:tabs>
        <w:spacing w:after="0" w:line="240" w:lineRule="auto"/>
        <w:ind w:left="284" w:hanging="284"/>
        <w:rPr>
          <w:rFonts w:eastAsia="Calibri"/>
          <w:sz w:val="16"/>
          <w:szCs w:val="16"/>
          <w:lang w:val="en-US" w:eastAsia="ru-RU"/>
        </w:rPr>
      </w:pPr>
      <w:proofErr w:type="spellStart"/>
      <w:r w:rsidRPr="009D3C54">
        <w:rPr>
          <w:rFonts w:eastAsia="Calibri"/>
          <w:sz w:val="16"/>
          <w:szCs w:val="16"/>
          <w:lang w:val="en-US" w:eastAsia="ru-RU"/>
        </w:rPr>
        <w:t>European</w:t>
      </w:r>
      <w:proofErr w:type="spellEnd"/>
      <w:r w:rsidRPr="009D3C54">
        <w:rPr>
          <w:rFonts w:eastAsia="Calibri"/>
          <w:sz w:val="16"/>
          <w:szCs w:val="16"/>
          <w:lang w:val="en-US" w:eastAsia="ru-RU"/>
        </w:rPr>
        <w:t xml:space="preserve"> </w:t>
      </w:r>
      <w:proofErr w:type="spellStart"/>
      <w:r w:rsidRPr="009D3C54">
        <w:rPr>
          <w:rFonts w:eastAsia="Calibri"/>
          <w:sz w:val="16"/>
          <w:szCs w:val="16"/>
          <w:lang w:val="en-US" w:eastAsia="ru-RU"/>
        </w:rPr>
        <w:t>Commission</w:t>
      </w:r>
      <w:proofErr w:type="spellEnd"/>
      <w:r w:rsidRPr="009D3C54">
        <w:rPr>
          <w:rFonts w:eastAsia="Calibri"/>
          <w:sz w:val="16"/>
          <w:szCs w:val="16"/>
          <w:lang w:val="en-US" w:eastAsia="ru-RU"/>
        </w:rPr>
        <w:t xml:space="preserve"> - </w:t>
      </w:r>
      <w:proofErr w:type="spellStart"/>
      <w:r w:rsidRPr="009D3C54">
        <w:rPr>
          <w:rFonts w:eastAsia="Calibri"/>
          <w:sz w:val="16"/>
          <w:szCs w:val="16"/>
          <w:lang w:val="en-US" w:eastAsia="ru-RU"/>
        </w:rPr>
        <w:t>Blockchain</w:t>
      </w:r>
      <w:proofErr w:type="spellEnd"/>
      <w:r w:rsidRPr="009D3C54">
        <w:rPr>
          <w:rFonts w:eastAsia="Calibri"/>
          <w:sz w:val="16"/>
          <w:szCs w:val="16"/>
          <w:lang w:val="en-US" w:eastAsia="ru-RU"/>
        </w:rPr>
        <w:t xml:space="preserve"> </w:t>
      </w:r>
      <w:proofErr w:type="spellStart"/>
      <w:proofErr w:type="gramStart"/>
      <w:r w:rsidRPr="009D3C54">
        <w:rPr>
          <w:rFonts w:eastAsia="Calibri"/>
          <w:sz w:val="16"/>
          <w:szCs w:val="16"/>
          <w:lang w:val="en-US" w:eastAsia="ru-RU"/>
        </w:rPr>
        <w:t>technologies</w:t>
      </w:r>
      <w:proofErr w:type="spellEnd"/>
      <w:r w:rsidRPr="009D3C54">
        <w:rPr>
          <w:rFonts w:eastAsia="Calibri"/>
          <w:sz w:val="16"/>
          <w:szCs w:val="16"/>
          <w:lang w:val="en-US" w:eastAsia="ru-RU"/>
        </w:rPr>
        <w:t xml:space="preserve">  (</w:t>
      </w:r>
      <w:proofErr w:type="gramEnd"/>
      <w:r w:rsidRPr="009D3C54">
        <w:rPr>
          <w:rFonts w:eastAsia="Calibri"/>
          <w:sz w:val="16"/>
          <w:szCs w:val="16"/>
          <w:lang w:val="en-US" w:eastAsia="ru-RU"/>
        </w:rPr>
        <w:t>б. д.). ec.europa.eu. </w:t>
      </w:r>
      <w:hyperlink r:id="rId25" w:history="1">
        <w:r w:rsidRPr="009D3C54">
          <w:rPr>
            <w:rFonts w:eastAsia="Calibri"/>
            <w:sz w:val="16"/>
            <w:szCs w:val="16"/>
            <w:lang w:val="en-US" w:eastAsia="ru-RU"/>
          </w:rPr>
          <w:t>https://ec.europa.eu/digital-strategy/our-policies/blockchain-technologies</w:t>
        </w:r>
      </w:hyperlink>
      <w:r w:rsidRPr="009D3C54">
        <w:rPr>
          <w:rFonts w:eastAsia="Calibri"/>
          <w:sz w:val="16"/>
          <w:szCs w:val="16"/>
          <w:lang w:val="en-US" w:eastAsia="ru-RU"/>
        </w:rPr>
        <w:t xml:space="preserve"> </w:t>
      </w:r>
    </w:p>
    <w:p w14:paraId="2205847C" w14:textId="77777777" w:rsidR="00563395" w:rsidRPr="009D3C54" w:rsidRDefault="00563395" w:rsidP="009D3C54">
      <w:pPr>
        <w:numPr>
          <w:ilvl w:val="0"/>
          <w:numId w:val="22"/>
        </w:numPr>
        <w:tabs>
          <w:tab w:val="left" w:pos="0"/>
          <w:tab w:val="left" w:pos="567"/>
        </w:tabs>
        <w:spacing w:after="0" w:line="240" w:lineRule="auto"/>
        <w:ind w:left="284" w:hanging="284"/>
        <w:rPr>
          <w:rFonts w:eastAsia="Calibri"/>
          <w:sz w:val="16"/>
          <w:szCs w:val="16"/>
          <w:lang w:val="en-US" w:eastAsia="ru-RU"/>
        </w:rPr>
      </w:pPr>
      <w:r w:rsidRPr="009D3C54">
        <w:rPr>
          <w:rFonts w:eastAsia="Calibri"/>
          <w:sz w:val="16"/>
          <w:szCs w:val="16"/>
          <w:lang w:val="en-US" w:eastAsia="ru-RU"/>
        </w:rPr>
        <w:t>Gross Domestic Product (GDP) of European Union member states in 2023. (</w:t>
      </w:r>
      <w:proofErr w:type="gramStart"/>
      <w:r w:rsidRPr="009D3C54">
        <w:rPr>
          <w:rFonts w:eastAsia="Calibri"/>
          <w:sz w:val="16"/>
          <w:szCs w:val="16"/>
          <w:lang w:val="en-US" w:eastAsia="ru-RU"/>
        </w:rPr>
        <w:t>б</w:t>
      </w:r>
      <w:proofErr w:type="gramEnd"/>
      <w:r w:rsidRPr="009D3C54">
        <w:rPr>
          <w:rFonts w:eastAsia="Calibri"/>
          <w:sz w:val="16"/>
          <w:szCs w:val="16"/>
          <w:lang w:val="en-US" w:eastAsia="ru-RU"/>
        </w:rPr>
        <w:t>. д.). statista.com. </w:t>
      </w:r>
      <w:hyperlink r:id="rId26" w:tgtFrame="_blank" w:history="1">
        <w:r w:rsidRPr="009D3C54">
          <w:rPr>
            <w:rFonts w:eastAsia="Calibri"/>
            <w:sz w:val="16"/>
            <w:szCs w:val="16"/>
            <w:lang w:eastAsia="ru-RU"/>
          </w:rPr>
          <w:t>https://www.statista.com/statistics/1373346/eu-gdp-member-states-2022/</w:t>
        </w:r>
      </w:hyperlink>
    </w:p>
    <w:p w14:paraId="48B8467D" w14:textId="77777777" w:rsidR="00563395" w:rsidRPr="009D3C54" w:rsidRDefault="00563395" w:rsidP="009D3C54">
      <w:pPr>
        <w:numPr>
          <w:ilvl w:val="0"/>
          <w:numId w:val="22"/>
        </w:numPr>
        <w:tabs>
          <w:tab w:val="left" w:pos="0"/>
          <w:tab w:val="left" w:pos="567"/>
        </w:tabs>
        <w:spacing w:after="0" w:line="240" w:lineRule="auto"/>
        <w:ind w:left="284" w:hanging="284"/>
        <w:rPr>
          <w:rFonts w:eastAsia="Calibri"/>
          <w:sz w:val="16"/>
          <w:szCs w:val="16"/>
          <w:lang w:val="en-US" w:eastAsia="ru-RU"/>
        </w:rPr>
      </w:pPr>
      <w:r w:rsidRPr="009D3C54">
        <w:rPr>
          <w:rFonts w:eastAsia="Calibri"/>
          <w:sz w:val="16"/>
          <w:szCs w:val="16"/>
          <w:lang w:val="en-US" w:eastAsia="ru-RU"/>
        </w:rPr>
        <w:t>Germany-France Trade: 2022. (</w:t>
      </w:r>
      <w:proofErr w:type="gramStart"/>
      <w:r w:rsidRPr="009D3C54">
        <w:rPr>
          <w:rFonts w:eastAsia="Calibri"/>
          <w:sz w:val="16"/>
          <w:szCs w:val="16"/>
          <w:lang w:val="en-US" w:eastAsia="ru-RU"/>
        </w:rPr>
        <w:t>б</w:t>
      </w:r>
      <w:proofErr w:type="gramEnd"/>
      <w:r w:rsidRPr="009D3C54">
        <w:rPr>
          <w:rFonts w:eastAsia="Calibri"/>
          <w:sz w:val="16"/>
          <w:szCs w:val="16"/>
          <w:lang w:val="en-US" w:eastAsia="ru-RU"/>
        </w:rPr>
        <w:t xml:space="preserve">. д.). </w:t>
      </w:r>
      <w:proofErr w:type="spellStart"/>
      <w:r w:rsidRPr="009D3C54">
        <w:rPr>
          <w:rFonts w:eastAsia="Calibri"/>
          <w:sz w:val="16"/>
          <w:szCs w:val="16"/>
          <w:lang w:val="en-US" w:eastAsia="ru-RU"/>
        </w:rPr>
        <w:t>oec</w:t>
      </w:r>
      <w:proofErr w:type="spellEnd"/>
      <w:r w:rsidRPr="009D3C54">
        <w:rPr>
          <w:rFonts w:eastAsia="Calibri"/>
          <w:sz w:val="16"/>
          <w:szCs w:val="16"/>
          <w:lang w:val="en-US" w:eastAsia="ru-RU"/>
        </w:rPr>
        <w:t xml:space="preserve">.world.  </w:t>
      </w:r>
      <w:hyperlink r:id="rId27" w:history="1">
        <w:r w:rsidRPr="009D3C54">
          <w:rPr>
            <w:rFonts w:eastAsia="Calibri"/>
            <w:sz w:val="16"/>
            <w:szCs w:val="16"/>
            <w:lang w:eastAsia="ru-RU"/>
          </w:rPr>
          <w:t>https</w:t>
        </w:r>
        <w:r w:rsidRPr="009D3C54">
          <w:rPr>
            <w:rFonts w:eastAsia="Calibri"/>
            <w:sz w:val="16"/>
            <w:szCs w:val="16"/>
            <w:lang w:val="en-US" w:eastAsia="ru-RU"/>
          </w:rPr>
          <w:t>://</w:t>
        </w:r>
        <w:proofErr w:type="spellStart"/>
        <w:r w:rsidRPr="009D3C54">
          <w:rPr>
            <w:rFonts w:eastAsia="Calibri"/>
            <w:sz w:val="16"/>
            <w:szCs w:val="16"/>
            <w:lang w:eastAsia="ru-RU"/>
          </w:rPr>
          <w:t>oec</w:t>
        </w:r>
        <w:proofErr w:type="spellEnd"/>
        <w:r w:rsidRPr="009D3C54">
          <w:rPr>
            <w:rFonts w:eastAsia="Calibri"/>
            <w:sz w:val="16"/>
            <w:szCs w:val="16"/>
            <w:lang w:val="en-US" w:eastAsia="ru-RU"/>
          </w:rPr>
          <w:t>.</w:t>
        </w:r>
        <w:r w:rsidRPr="009D3C54">
          <w:rPr>
            <w:rFonts w:eastAsia="Calibri"/>
            <w:sz w:val="16"/>
            <w:szCs w:val="16"/>
            <w:lang w:eastAsia="ru-RU"/>
          </w:rPr>
          <w:t>world</w:t>
        </w:r>
        <w:r w:rsidRPr="009D3C54">
          <w:rPr>
            <w:rFonts w:eastAsia="Calibri"/>
            <w:sz w:val="16"/>
            <w:szCs w:val="16"/>
            <w:lang w:val="en-US" w:eastAsia="ru-RU"/>
          </w:rPr>
          <w:t>/</w:t>
        </w:r>
        <w:r w:rsidRPr="009D3C54">
          <w:rPr>
            <w:rFonts w:eastAsia="Calibri"/>
            <w:sz w:val="16"/>
            <w:szCs w:val="16"/>
            <w:lang w:eastAsia="ru-RU"/>
          </w:rPr>
          <w:t>en</w:t>
        </w:r>
        <w:r w:rsidRPr="009D3C54">
          <w:rPr>
            <w:rFonts w:eastAsia="Calibri"/>
            <w:sz w:val="16"/>
            <w:szCs w:val="16"/>
            <w:lang w:val="en-US" w:eastAsia="ru-RU"/>
          </w:rPr>
          <w:t>/</w:t>
        </w:r>
        <w:r w:rsidRPr="009D3C54">
          <w:rPr>
            <w:rFonts w:eastAsia="Calibri"/>
            <w:sz w:val="16"/>
            <w:szCs w:val="16"/>
            <w:lang w:eastAsia="ru-RU"/>
          </w:rPr>
          <w:t>profile</w:t>
        </w:r>
        <w:r w:rsidRPr="009D3C54">
          <w:rPr>
            <w:rFonts w:eastAsia="Calibri"/>
            <w:sz w:val="16"/>
            <w:szCs w:val="16"/>
            <w:lang w:val="en-US" w:eastAsia="ru-RU"/>
          </w:rPr>
          <w:t>/</w:t>
        </w:r>
        <w:r w:rsidRPr="009D3C54">
          <w:rPr>
            <w:rFonts w:eastAsia="Calibri"/>
            <w:sz w:val="16"/>
            <w:szCs w:val="16"/>
            <w:lang w:eastAsia="ru-RU"/>
          </w:rPr>
          <w:t>bilateral</w:t>
        </w:r>
        <w:r w:rsidRPr="009D3C54">
          <w:rPr>
            <w:rFonts w:eastAsia="Calibri"/>
            <w:sz w:val="16"/>
            <w:szCs w:val="16"/>
            <w:lang w:val="en-US" w:eastAsia="ru-RU"/>
          </w:rPr>
          <w:t>-</w:t>
        </w:r>
        <w:r w:rsidRPr="009D3C54">
          <w:rPr>
            <w:rFonts w:eastAsia="Calibri"/>
            <w:sz w:val="16"/>
            <w:szCs w:val="16"/>
            <w:lang w:eastAsia="ru-RU"/>
          </w:rPr>
          <w:t>country</w:t>
        </w:r>
        <w:r w:rsidRPr="009D3C54">
          <w:rPr>
            <w:rFonts w:eastAsia="Calibri"/>
            <w:sz w:val="16"/>
            <w:szCs w:val="16"/>
            <w:lang w:val="en-US" w:eastAsia="ru-RU"/>
          </w:rPr>
          <w:t>/</w:t>
        </w:r>
        <w:proofErr w:type="spellStart"/>
        <w:r w:rsidRPr="009D3C54">
          <w:rPr>
            <w:rFonts w:eastAsia="Calibri"/>
            <w:sz w:val="16"/>
            <w:szCs w:val="16"/>
            <w:lang w:eastAsia="ru-RU"/>
          </w:rPr>
          <w:t>deu</w:t>
        </w:r>
        <w:proofErr w:type="spellEnd"/>
        <w:r w:rsidRPr="009D3C54">
          <w:rPr>
            <w:rFonts w:eastAsia="Calibri"/>
            <w:sz w:val="16"/>
            <w:szCs w:val="16"/>
            <w:lang w:val="en-US" w:eastAsia="ru-RU"/>
          </w:rPr>
          <w:t>/</w:t>
        </w:r>
        <w:r w:rsidRPr="009D3C54">
          <w:rPr>
            <w:rFonts w:eastAsia="Calibri"/>
            <w:sz w:val="16"/>
            <w:szCs w:val="16"/>
            <w:lang w:eastAsia="ru-RU"/>
          </w:rPr>
          <w:t>partner</w:t>
        </w:r>
        <w:r w:rsidRPr="009D3C54">
          <w:rPr>
            <w:rFonts w:eastAsia="Calibri"/>
            <w:sz w:val="16"/>
            <w:szCs w:val="16"/>
            <w:lang w:val="en-US" w:eastAsia="ru-RU"/>
          </w:rPr>
          <w:t>/</w:t>
        </w:r>
        <w:proofErr w:type="spellStart"/>
        <w:r w:rsidRPr="009D3C54">
          <w:rPr>
            <w:rFonts w:eastAsia="Calibri"/>
            <w:sz w:val="16"/>
            <w:szCs w:val="16"/>
            <w:lang w:eastAsia="ru-RU"/>
          </w:rPr>
          <w:t>fra</w:t>
        </w:r>
        <w:proofErr w:type="spellEnd"/>
      </w:hyperlink>
      <w:r w:rsidRPr="009D3C54">
        <w:rPr>
          <w:rFonts w:eastAsia="Calibri"/>
          <w:sz w:val="16"/>
          <w:szCs w:val="16"/>
          <w:lang w:val="en-US" w:eastAsia="ru-RU"/>
        </w:rPr>
        <w:t xml:space="preserve"> </w:t>
      </w:r>
    </w:p>
    <w:p w14:paraId="60750126" w14:textId="77777777" w:rsidR="00563395" w:rsidRPr="009D3C54" w:rsidRDefault="00563395" w:rsidP="009D3C54">
      <w:pPr>
        <w:numPr>
          <w:ilvl w:val="0"/>
          <w:numId w:val="22"/>
        </w:numPr>
        <w:tabs>
          <w:tab w:val="left" w:pos="0"/>
          <w:tab w:val="left" w:pos="567"/>
        </w:tabs>
        <w:spacing w:after="0" w:line="240" w:lineRule="auto"/>
        <w:ind w:left="284" w:hanging="284"/>
        <w:rPr>
          <w:rFonts w:eastAsia="Calibri"/>
          <w:sz w:val="16"/>
          <w:szCs w:val="16"/>
          <w:lang w:val="en-US" w:eastAsia="ru-RU"/>
        </w:rPr>
      </w:pPr>
      <w:proofErr w:type="spellStart"/>
      <w:r w:rsidRPr="009D3C54">
        <w:rPr>
          <w:rFonts w:eastAsia="Calibri"/>
          <w:sz w:val="16"/>
          <w:szCs w:val="16"/>
          <w:lang w:val="en-US" w:eastAsia="ru-RU"/>
        </w:rPr>
        <w:t>Дюжев</w:t>
      </w:r>
      <w:proofErr w:type="spellEnd"/>
      <w:r w:rsidRPr="009D3C54">
        <w:rPr>
          <w:rFonts w:eastAsia="Calibri"/>
          <w:sz w:val="16"/>
          <w:szCs w:val="16"/>
          <w:lang w:val="en-US" w:eastAsia="ru-RU"/>
        </w:rPr>
        <w:t xml:space="preserve">, </w:t>
      </w:r>
      <w:proofErr w:type="gramStart"/>
      <w:r w:rsidRPr="009D3C54">
        <w:rPr>
          <w:rFonts w:eastAsia="Calibri"/>
          <w:sz w:val="16"/>
          <w:szCs w:val="16"/>
          <w:lang w:val="en-US" w:eastAsia="ru-RU"/>
        </w:rPr>
        <w:t>В.,</w:t>
      </w:r>
      <w:proofErr w:type="gramEnd"/>
      <w:r w:rsidRPr="009D3C54">
        <w:rPr>
          <w:rFonts w:eastAsia="Calibri"/>
          <w:sz w:val="16"/>
          <w:szCs w:val="16"/>
          <w:lang w:val="en-US" w:eastAsia="ru-RU"/>
        </w:rPr>
        <w:t xml:space="preserve"> </w:t>
      </w:r>
      <w:proofErr w:type="spellStart"/>
      <w:r w:rsidRPr="009D3C54">
        <w:rPr>
          <w:rFonts w:eastAsia="Calibri"/>
          <w:sz w:val="16"/>
          <w:szCs w:val="16"/>
          <w:lang w:val="en-US" w:eastAsia="ru-RU"/>
        </w:rPr>
        <w:t>Сусліков</w:t>
      </w:r>
      <w:proofErr w:type="spellEnd"/>
      <w:r w:rsidRPr="009D3C54">
        <w:rPr>
          <w:rFonts w:eastAsia="Calibri"/>
          <w:sz w:val="16"/>
          <w:szCs w:val="16"/>
          <w:lang w:val="en-US" w:eastAsia="ru-RU"/>
        </w:rPr>
        <w:t xml:space="preserve">, С., Савченко, О., Матросова, В. та </w:t>
      </w:r>
      <w:proofErr w:type="spellStart"/>
      <w:r w:rsidRPr="009D3C54">
        <w:rPr>
          <w:rFonts w:eastAsia="Calibri"/>
          <w:sz w:val="16"/>
          <w:szCs w:val="16"/>
          <w:lang w:val="en-US" w:eastAsia="ru-RU"/>
        </w:rPr>
        <w:t>Верютіна</w:t>
      </w:r>
      <w:proofErr w:type="spellEnd"/>
      <w:r w:rsidRPr="009D3C54">
        <w:rPr>
          <w:rFonts w:eastAsia="Calibri"/>
          <w:sz w:val="16"/>
          <w:szCs w:val="16"/>
          <w:lang w:val="en-US" w:eastAsia="ru-RU"/>
        </w:rPr>
        <w:t xml:space="preserve">, В., 2021. Кластерний підхід до формування </w:t>
      </w:r>
      <w:r w:rsidRPr="009D3C54">
        <w:rPr>
          <w:rFonts w:eastAsia="Calibri"/>
          <w:sz w:val="16"/>
          <w:szCs w:val="16"/>
          <w:lang w:val="en-US" w:eastAsia="ru-RU"/>
        </w:rPr>
        <w:lastRenderedPageBreak/>
        <w:t xml:space="preserve">пріоритетів інноваційної сприйнятливості в рамках </w:t>
      </w:r>
      <w:proofErr w:type="spellStart"/>
      <w:r w:rsidRPr="009D3C54">
        <w:rPr>
          <w:rFonts w:eastAsia="Calibri"/>
          <w:sz w:val="16"/>
          <w:szCs w:val="16"/>
          <w:lang w:val="en-US" w:eastAsia="ru-RU"/>
        </w:rPr>
        <w:t>Євроконцепції</w:t>
      </w:r>
      <w:proofErr w:type="spellEnd"/>
      <w:r w:rsidRPr="009D3C54">
        <w:rPr>
          <w:rFonts w:eastAsia="Calibri"/>
          <w:sz w:val="16"/>
          <w:szCs w:val="16"/>
          <w:lang w:val="en-US" w:eastAsia="ru-RU"/>
        </w:rPr>
        <w:t xml:space="preserve"> «Зелений поворот» до відновлюваної енергії в Україні. E3S </w:t>
      </w:r>
      <w:proofErr w:type="spellStart"/>
      <w:r w:rsidRPr="009D3C54">
        <w:rPr>
          <w:rFonts w:eastAsia="Calibri"/>
          <w:sz w:val="16"/>
          <w:szCs w:val="16"/>
          <w:lang w:val="en-US" w:eastAsia="ru-RU"/>
        </w:rPr>
        <w:t>Web</w:t>
      </w:r>
      <w:proofErr w:type="spellEnd"/>
      <w:r w:rsidRPr="009D3C54">
        <w:rPr>
          <w:rFonts w:eastAsia="Calibri"/>
          <w:sz w:val="16"/>
          <w:szCs w:val="16"/>
          <w:lang w:val="en-US" w:eastAsia="ru-RU"/>
        </w:rPr>
        <w:t xml:space="preserve"> </w:t>
      </w:r>
      <w:proofErr w:type="spellStart"/>
      <w:r w:rsidRPr="009D3C54">
        <w:rPr>
          <w:rFonts w:eastAsia="Calibri"/>
          <w:sz w:val="16"/>
          <w:szCs w:val="16"/>
          <w:lang w:val="en-US" w:eastAsia="ru-RU"/>
        </w:rPr>
        <w:t>Conf</w:t>
      </w:r>
      <w:proofErr w:type="spellEnd"/>
      <w:r w:rsidRPr="009D3C54">
        <w:rPr>
          <w:rFonts w:eastAsia="Calibri"/>
          <w:sz w:val="16"/>
          <w:szCs w:val="16"/>
          <w:lang w:val="en-US" w:eastAsia="ru-RU"/>
        </w:rPr>
        <w:t xml:space="preserve">., Том 255. URL: </w:t>
      </w:r>
      <w:hyperlink r:id="rId28" w:history="1">
        <w:r w:rsidRPr="009D3C54">
          <w:rPr>
            <w:rFonts w:eastAsia="Calibri"/>
            <w:sz w:val="16"/>
            <w:szCs w:val="16"/>
            <w:lang w:val="en-US" w:eastAsia="ru-RU"/>
          </w:rPr>
          <w:t>https://doi.org/10.1051/e3sconf/202125501020</w:t>
        </w:r>
      </w:hyperlink>
    </w:p>
    <w:p w14:paraId="03BA038C" w14:textId="77777777" w:rsidR="00563395" w:rsidRPr="009D3C54" w:rsidRDefault="00563395" w:rsidP="009D3C54">
      <w:pPr>
        <w:numPr>
          <w:ilvl w:val="0"/>
          <w:numId w:val="22"/>
        </w:numPr>
        <w:tabs>
          <w:tab w:val="left" w:pos="0"/>
          <w:tab w:val="left" w:pos="567"/>
        </w:tabs>
        <w:spacing w:after="0" w:line="240" w:lineRule="auto"/>
        <w:ind w:left="284" w:hanging="284"/>
        <w:rPr>
          <w:rFonts w:eastAsia="Calibri"/>
          <w:sz w:val="16"/>
          <w:szCs w:val="16"/>
          <w:lang w:val="en-US" w:eastAsia="ru-RU"/>
        </w:rPr>
      </w:pPr>
      <w:proofErr w:type="spellStart"/>
      <w:r w:rsidRPr="009D3C54">
        <w:rPr>
          <w:rFonts w:eastAsia="Calibri"/>
          <w:sz w:val="16"/>
          <w:szCs w:val="16"/>
          <w:lang w:val="en-US" w:eastAsia="ru-RU"/>
        </w:rPr>
        <w:t>Сусліков</w:t>
      </w:r>
      <w:proofErr w:type="spellEnd"/>
      <w:r w:rsidRPr="009D3C54">
        <w:rPr>
          <w:rFonts w:eastAsia="Calibri"/>
          <w:sz w:val="16"/>
          <w:szCs w:val="16"/>
          <w:lang w:val="en-US" w:eastAsia="ru-RU"/>
        </w:rPr>
        <w:t> С. </w:t>
      </w:r>
      <w:proofErr w:type="gramStart"/>
      <w:r w:rsidRPr="009D3C54">
        <w:rPr>
          <w:rFonts w:eastAsia="Calibri"/>
          <w:sz w:val="16"/>
          <w:szCs w:val="16"/>
          <w:lang w:val="en-US" w:eastAsia="ru-RU"/>
        </w:rPr>
        <w:t>В.,</w:t>
      </w:r>
      <w:proofErr w:type="gramEnd"/>
      <w:r w:rsidRPr="009D3C54">
        <w:rPr>
          <w:rFonts w:eastAsia="Calibri"/>
          <w:sz w:val="16"/>
          <w:szCs w:val="16"/>
          <w:lang w:val="en-US" w:eastAsia="ru-RU"/>
        </w:rPr>
        <w:t xml:space="preserve"> Клименко М. А. Система управління конкурентоспроможністю підприємства в умовах невизначеності. Економіка: реалії часу. Науковий журнал. 2023. № 3 (67). </w:t>
      </w:r>
      <w:proofErr w:type="gramStart"/>
      <w:r w:rsidRPr="009D3C54">
        <w:rPr>
          <w:rFonts w:eastAsia="Calibri"/>
          <w:sz w:val="16"/>
          <w:szCs w:val="16"/>
          <w:lang w:val="en-US" w:eastAsia="ru-RU"/>
        </w:rPr>
        <w:t>С. 56</w:t>
      </w:r>
      <w:proofErr w:type="gramEnd"/>
      <w:r w:rsidRPr="009D3C54">
        <w:rPr>
          <w:rFonts w:eastAsia="Calibri"/>
          <w:sz w:val="16"/>
          <w:szCs w:val="16"/>
          <w:lang w:val="en-US" w:eastAsia="ru-RU"/>
        </w:rPr>
        <w:t>–64. URL: https://economics.net.ua/files/archive/2023/No3/56.pdf (дата звернення: 26.02.2024).</w:t>
      </w:r>
    </w:p>
    <w:p w14:paraId="1226C530" w14:textId="77777777" w:rsidR="00563395" w:rsidRPr="009D3C54" w:rsidRDefault="00563395" w:rsidP="009D3C54">
      <w:pPr>
        <w:numPr>
          <w:ilvl w:val="0"/>
          <w:numId w:val="22"/>
        </w:numPr>
        <w:tabs>
          <w:tab w:val="left" w:pos="0"/>
          <w:tab w:val="left" w:pos="567"/>
        </w:tabs>
        <w:spacing w:after="0" w:line="240" w:lineRule="auto"/>
        <w:ind w:left="284" w:hanging="284"/>
        <w:rPr>
          <w:rFonts w:eastAsia="Calibri"/>
          <w:sz w:val="16"/>
          <w:szCs w:val="16"/>
          <w:lang w:val="en-US" w:eastAsia="ru-RU"/>
        </w:rPr>
      </w:pPr>
      <w:r w:rsidRPr="009D3C54">
        <w:rPr>
          <w:rFonts w:eastAsia="Calibri"/>
          <w:sz w:val="16"/>
          <w:szCs w:val="16"/>
          <w:lang w:val="en-US" w:eastAsia="ru-RU"/>
        </w:rPr>
        <w:t>Liu, J. (2024). Measurement and Influencing Factors of Export Resilience: From Material Mechanics to International Trade. </w:t>
      </w:r>
      <w:proofErr w:type="spellStart"/>
      <w:r w:rsidRPr="009D3C54">
        <w:rPr>
          <w:rFonts w:eastAsia="Calibri"/>
          <w:sz w:val="16"/>
          <w:szCs w:val="16"/>
          <w:lang w:val="en-US" w:eastAsia="ru-RU"/>
        </w:rPr>
        <w:t>Journal</w:t>
      </w:r>
      <w:proofErr w:type="spellEnd"/>
      <w:r w:rsidRPr="009D3C54">
        <w:rPr>
          <w:rFonts w:eastAsia="Calibri"/>
          <w:sz w:val="16"/>
          <w:szCs w:val="16"/>
          <w:lang w:val="en-US" w:eastAsia="ru-RU"/>
        </w:rPr>
        <w:t xml:space="preserve"> </w:t>
      </w:r>
      <w:proofErr w:type="spellStart"/>
      <w:r w:rsidRPr="009D3C54">
        <w:rPr>
          <w:rFonts w:eastAsia="Calibri"/>
          <w:sz w:val="16"/>
          <w:szCs w:val="16"/>
          <w:lang w:val="en-US" w:eastAsia="ru-RU"/>
        </w:rPr>
        <w:t>of</w:t>
      </w:r>
      <w:proofErr w:type="spellEnd"/>
      <w:r w:rsidRPr="009D3C54">
        <w:rPr>
          <w:rFonts w:eastAsia="Calibri"/>
          <w:sz w:val="16"/>
          <w:szCs w:val="16"/>
          <w:lang w:val="en-US" w:eastAsia="ru-RU"/>
        </w:rPr>
        <w:t xml:space="preserve"> </w:t>
      </w:r>
      <w:proofErr w:type="spellStart"/>
      <w:r w:rsidRPr="009D3C54">
        <w:rPr>
          <w:rFonts w:eastAsia="Calibri"/>
          <w:sz w:val="16"/>
          <w:szCs w:val="16"/>
          <w:lang w:val="en-US" w:eastAsia="ru-RU"/>
        </w:rPr>
        <w:t>Innovation</w:t>
      </w:r>
      <w:proofErr w:type="spellEnd"/>
      <w:r w:rsidRPr="009D3C54">
        <w:rPr>
          <w:rFonts w:eastAsia="Calibri"/>
          <w:sz w:val="16"/>
          <w:szCs w:val="16"/>
          <w:lang w:val="en-US" w:eastAsia="ru-RU"/>
        </w:rPr>
        <w:t xml:space="preserve"> </w:t>
      </w:r>
      <w:proofErr w:type="spellStart"/>
      <w:r w:rsidRPr="009D3C54">
        <w:rPr>
          <w:rFonts w:eastAsia="Calibri"/>
          <w:sz w:val="16"/>
          <w:szCs w:val="16"/>
          <w:lang w:val="en-US" w:eastAsia="ru-RU"/>
        </w:rPr>
        <w:t>and</w:t>
      </w:r>
      <w:proofErr w:type="spellEnd"/>
      <w:r w:rsidRPr="009D3C54">
        <w:rPr>
          <w:rFonts w:eastAsia="Calibri"/>
          <w:sz w:val="16"/>
          <w:szCs w:val="16"/>
          <w:lang w:val="en-US" w:eastAsia="ru-RU"/>
        </w:rPr>
        <w:t xml:space="preserve"> </w:t>
      </w:r>
      <w:proofErr w:type="spellStart"/>
      <w:r w:rsidRPr="009D3C54">
        <w:rPr>
          <w:rFonts w:eastAsia="Calibri"/>
          <w:sz w:val="16"/>
          <w:szCs w:val="16"/>
          <w:lang w:val="en-US" w:eastAsia="ru-RU"/>
        </w:rPr>
        <w:t>Development</w:t>
      </w:r>
      <w:proofErr w:type="spellEnd"/>
      <w:r w:rsidRPr="009D3C54">
        <w:rPr>
          <w:rFonts w:eastAsia="Calibri"/>
          <w:sz w:val="16"/>
          <w:szCs w:val="16"/>
          <w:lang w:val="en-US" w:eastAsia="ru-RU"/>
        </w:rPr>
        <w:t>, 6(2), 26–28. </w:t>
      </w:r>
      <w:hyperlink r:id="rId29" w:tgtFrame="_blank" w:history="1">
        <w:r w:rsidRPr="009D3C54">
          <w:rPr>
            <w:rFonts w:eastAsia="Calibri"/>
            <w:sz w:val="16"/>
            <w:szCs w:val="16"/>
            <w:lang w:val="en-US" w:eastAsia="ru-RU"/>
          </w:rPr>
          <w:t>https://doi.org/10.54097/dv8p7542</w:t>
        </w:r>
      </w:hyperlink>
    </w:p>
    <w:p w14:paraId="7467862B" w14:textId="77777777" w:rsidR="00563395" w:rsidRPr="009D3C54" w:rsidRDefault="00563395" w:rsidP="009D3C54">
      <w:pPr>
        <w:numPr>
          <w:ilvl w:val="0"/>
          <w:numId w:val="22"/>
        </w:numPr>
        <w:tabs>
          <w:tab w:val="left" w:pos="0"/>
          <w:tab w:val="left" w:pos="567"/>
        </w:tabs>
        <w:spacing w:after="0" w:line="240" w:lineRule="auto"/>
        <w:ind w:left="284" w:hanging="284"/>
        <w:rPr>
          <w:rFonts w:eastAsia="Calibri"/>
          <w:sz w:val="16"/>
          <w:szCs w:val="16"/>
          <w:lang w:val="en-US" w:eastAsia="ru-RU"/>
        </w:rPr>
      </w:pPr>
      <w:r w:rsidRPr="009D3C54">
        <w:rPr>
          <w:rFonts w:eastAsia="Calibri"/>
          <w:sz w:val="16"/>
          <w:szCs w:val="16"/>
          <w:lang w:val="en-US" w:eastAsia="ru-RU"/>
        </w:rPr>
        <w:t>Abel, P. (2022). The Innovative Trade and Climate Action-Linkage in the EU-UK Trade and Cooperation Agreement: A Template for the EU’s New Approach to Green Trade Agreements. У European Yearbook of International Economic Law. Springer Berlin Heidelberg. </w:t>
      </w:r>
      <w:hyperlink r:id="rId30" w:tgtFrame="_blank" w:history="1">
        <w:r w:rsidRPr="009D3C54">
          <w:rPr>
            <w:rFonts w:eastAsia="Calibri"/>
            <w:sz w:val="16"/>
            <w:szCs w:val="16"/>
            <w:lang w:val="en-US" w:eastAsia="ru-RU"/>
          </w:rPr>
          <w:t>https://doi.org/10.1007/8165_2022_91</w:t>
        </w:r>
      </w:hyperlink>
    </w:p>
    <w:p w14:paraId="4293279E" w14:textId="77777777" w:rsidR="00563395" w:rsidRDefault="00563395" w:rsidP="00563395">
      <w:pPr>
        <w:pStyle w:val="107"/>
        <w:numPr>
          <w:ilvl w:val="0"/>
          <w:numId w:val="44"/>
        </w:numPr>
        <w:tabs>
          <w:tab w:val="clear" w:pos="0"/>
          <w:tab w:val="clear" w:pos="426"/>
          <w:tab w:val="left" w:pos="709"/>
          <w:tab w:val="left" w:pos="851"/>
        </w:tabs>
        <w:ind w:left="284" w:hanging="284"/>
        <w:rPr>
          <w:spacing w:val="0"/>
          <w:lang w:val="en-US"/>
        </w:rPr>
      </w:pPr>
      <w:proofErr w:type="spellStart"/>
      <w:r w:rsidRPr="00F74625">
        <w:rPr>
          <w:spacing w:val="0"/>
        </w:rPr>
        <w:t>Посохов</w:t>
      </w:r>
      <w:proofErr w:type="spellEnd"/>
      <w:r w:rsidRPr="00F74625">
        <w:rPr>
          <w:spacing w:val="0"/>
          <w:lang w:val="ru-RU"/>
        </w:rPr>
        <w:t> </w:t>
      </w:r>
      <w:r w:rsidRPr="00F74625">
        <w:rPr>
          <w:spacing w:val="0"/>
        </w:rPr>
        <w:t xml:space="preserve">І. М. </w:t>
      </w:r>
      <w:proofErr w:type="spellStart"/>
      <w:r w:rsidRPr="00F74625">
        <w:rPr>
          <w:spacing w:val="0"/>
        </w:rPr>
        <w:t>Генеза</w:t>
      </w:r>
      <w:proofErr w:type="spellEnd"/>
      <w:r w:rsidRPr="00F74625">
        <w:rPr>
          <w:spacing w:val="0"/>
        </w:rPr>
        <w:t xml:space="preserve"> економічної інтеграції України до Європейського Союзу / Ігор Михайлович</w:t>
      </w:r>
      <w:r w:rsidRPr="00F74625">
        <w:rPr>
          <w:spacing w:val="0"/>
          <w:lang w:val="ru-RU"/>
        </w:rPr>
        <w:t> </w:t>
      </w:r>
      <w:proofErr w:type="spellStart"/>
      <w:r w:rsidRPr="00F74625">
        <w:rPr>
          <w:spacing w:val="0"/>
        </w:rPr>
        <w:t>Посохов</w:t>
      </w:r>
      <w:proofErr w:type="spellEnd"/>
      <w:r w:rsidRPr="00F74625">
        <w:rPr>
          <w:spacing w:val="0"/>
        </w:rPr>
        <w:t xml:space="preserve">, Станіслав </w:t>
      </w:r>
      <w:proofErr w:type="spellStart"/>
      <w:r w:rsidRPr="00F74625">
        <w:rPr>
          <w:spacing w:val="0"/>
        </w:rPr>
        <w:t>Вячеславович</w:t>
      </w:r>
      <w:proofErr w:type="spellEnd"/>
      <w:r w:rsidRPr="00F74625">
        <w:rPr>
          <w:spacing w:val="0"/>
        </w:rPr>
        <w:t xml:space="preserve"> </w:t>
      </w:r>
      <w:proofErr w:type="spellStart"/>
      <w:r w:rsidRPr="00F74625">
        <w:rPr>
          <w:spacing w:val="0"/>
        </w:rPr>
        <w:t>Сусліков</w:t>
      </w:r>
      <w:proofErr w:type="spellEnd"/>
      <w:r w:rsidRPr="00F74625">
        <w:rPr>
          <w:spacing w:val="0"/>
        </w:rPr>
        <w:t xml:space="preserve">, Дар’я Михайлівна </w:t>
      </w:r>
      <w:proofErr w:type="spellStart"/>
      <w:r w:rsidRPr="00F74625">
        <w:rPr>
          <w:spacing w:val="0"/>
        </w:rPr>
        <w:t>Гусарова</w:t>
      </w:r>
      <w:proofErr w:type="spellEnd"/>
      <w:r w:rsidRPr="00F74625">
        <w:rPr>
          <w:spacing w:val="0"/>
        </w:rPr>
        <w:t xml:space="preserve"> // Економіка. </w:t>
      </w:r>
      <w:proofErr w:type="spellStart"/>
      <w:r w:rsidRPr="00F74625">
        <w:rPr>
          <w:spacing w:val="0"/>
          <w:lang w:val="ru-RU"/>
        </w:rPr>
        <w:t>Фінанси</w:t>
      </w:r>
      <w:proofErr w:type="spellEnd"/>
      <w:r w:rsidRPr="00F74625">
        <w:rPr>
          <w:spacing w:val="0"/>
          <w:lang w:val="en-US"/>
        </w:rPr>
        <w:t xml:space="preserve">. </w:t>
      </w:r>
      <w:r w:rsidRPr="00F74625">
        <w:rPr>
          <w:spacing w:val="0"/>
          <w:lang w:val="ru-RU"/>
        </w:rPr>
        <w:t>Право</w:t>
      </w:r>
      <w:r w:rsidRPr="00F74625">
        <w:rPr>
          <w:spacing w:val="0"/>
          <w:lang w:val="en-US"/>
        </w:rPr>
        <w:t xml:space="preserve">. = Economics. Finances. Law. – 2024. – № 5. – </w:t>
      </w:r>
      <w:proofErr w:type="gramStart"/>
      <w:r w:rsidRPr="00F74625">
        <w:rPr>
          <w:spacing w:val="0"/>
          <w:lang w:val="ru-RU"/>
        </w:rPr>
        <w:t>С</w:t>
      </w:r>
      <w:r w:rsidRPr="00F74625">
        <w:rPr>
          <w:spacing w:val="0"/>
          <w:lang w:val="en-US"/>
        </w:rPr>
        <w:t>. 103</w:t>
      </w:r>
      <w:proofErr w:type="gramEnd"/>
      <w:r w:rsidRPr="00F74625">
        <w:rPr>
          <w:spacing w:val="0"/>
          <w:lang w:val="en-US"/>
        </w:rPr>
        <w:t xml:space="preserve">-107. </w:t>
      </w:r>
    </w:p>
    <w:p w14:paraId="2263A5F4" w14:textId="77777777" w:rsidR="00563395" w:rsidRPr="009D3C54" w:rsidRDefault="00563395" w:rsidP="009D3C54">
      <w:pPr>
        <w:pStyle w:val="107"/>
        <w:spacing w:before="180" w:after="120"/>
        <w:jc w:val="center"/>
        <w:rPr>
          <w:b/>
          <w:spacing w:val="-4"/>
        </w:rPr>
      </w:pPr>
      <w:proofErr w:type="spellStart"/>
      <w:r w:rsidRPr="009D3C54">
        <w:rPr>
          <w:b/>
          <w:spacing w:val="-4"/>
        </w:rPr>
        <w:t>References</w:t>
      </w:r>
      <w:proofErr w:type="spellEnd"/>
      <w:r w:rsidRPr="009D3C54">
        <w:rPr>
          <w:b/>
          <w:spacing w:val="-4"/>
        </w:rPr>
        <w:t xml:space="preserve"> (</w:t>
      </w:r>
      <w:proofErr w:type="spellStart"/>
      <w:r w:rsidRPr="009D3C54">
        <w:rPr>
          <w:b/>
          <w:spacing w:val="-4"/>
        </w:rPr>
        <w:t>transliterated</w:t>
      </w:r>
      <w:proofErr w:type="spellEnd"/>
      <w:r w:rsidRPr="009D3C54">
        <w:rPr>
          <w:b/>
          <w:spacing w:val="-4"/>
        </w:rPr>
        <w:t>)</w:t>
      </w:r>
    </w:p>
    <w:p w14:paraId="63E2350A" w14:textId="77777777" w:rsidR="00563395" w:rsidRPr="009D3C54" w:rsidRDefault="00563395" w:rsidP="009D3C54">
      <w:pPr>
        <w:numPr>
          <w:ilvl w:val="0"/>
          <w:numId w:val="45"/>
        </w:numPr>
        <w:tabs>
          <w:tab w:val="left" w:pos="0"/>
          <w:tab w:val="left" w:pos="567"/>
        </w:tabs>
        <w:spacing w:after="0" w:line="240" w:lineRule="auto"/>
        <w:ind w:left="284" w:hanging="284"/>
        <w:rPr>
          <w:rFonts w:eastAsia="Calibri"/>
          <w:sz w:val="16"/>
          <w:szCs w:val="16"/>
          <w:lang w:val="en-US" w:eastAsia="ru-RU"/>
        </w:rPr>
      </w:pPr>
      <w:r w:rsidRPr="009D3C54">
        <w:rPr>
          <w:rFonts w:eastAsia="Calibri"/>
          <w:sz w:val="16"/>
          <w:szCs w:val="16"/>
          <w:lang w:val="en-US" w:eastAsia="ru-RU"/>
        </w:rPr>
        <w:t>Eurostat. (Department of Statistics) (</w:t>
      </w:r>
      <w:proofErr w:type="gramStart"/>
      <w:r w:rsidRPr="009D3C54">
        <w:rPr>
          <w:rFonts w:eastAsia="Calibri"/>
          <w:sz w:val="16"/>
          <w:szCs w:val="16"/>
          <w:lang w:val="en-US" w:eastAsia="ru-RU"/>
        </w:rPr>
        <w:t>database</w:t>
      </w:r>
      <w:proofErr w:type="gramEnd"/>
      <w:r w:rsidRPr="009D3C54">
        <w:rPr>
          <w:rFonts w:eastAsia="Calibri"/>
          <w:sz w:val="16"/>
          <w:szCs w:val="16"/>
          <w:lang w:val="en-US" w:eastAsia="ru-RU"/>
        </w:rPr>
        <w:t>). ec.europa.eu. </w:t>
      </w:r>
      <w:hyperlink r:id="rId31" w:tgtFrame="_blank" w:history="1">
        <w:r w:rsidRPr="009D3C54">
          <w:rPr>
            <w:rFonts w:eastAsia="Calibri"/>
            <w:sz w:val="16"/>
            <w:szCs w:val="16"/>
            <w:lang w:val="en-US" w:eastAsia="ru-RU"/>
          </w:rPr>
          <w:t>https://ec.europa.eu/eurostat/web/digital-economy-and-society</w:t>
        </w:r>
      </w:hyperlink>
    </w:p>
    <w:p w14:paraId="7819B1B2" w14:textId="77777777" w:rsidR="00563395" w:rsidRPr="009D3C54" w:rsidRDefault="00563395" w:rsidP="009D3C54">
      <w:pPr>
        <w:numPr>
          <w:ilvl w:val="0"/>
          <w:numId w:val="45"/>
        </w:numPr>
        <w:tabs>
          <w:tab w:val="left" w:pos="0"/>
          <w:tab w:val="left" w:pos="567"/>
        </w:tabs>
        <w:spacing w:after="0" w:line="240" w:lineRule="auto"/>
        <w:ind w:left="284" w:hanging="284"/>
        <w:rPr>
          <w:rFonts w:eastAsia="Calibri"/>
          <w:sz w:val="16"/>
          <w:szCs w:val="16"/>
          <w:lang w:val="en-US" w:eastAsia="ru-RU"/>
        </w:rPr>
      </w:pPr>
      <w:r w:rsidRPr="009D3C54">
        <w:rPr>
          <w:rFonts w:eastAsia="Calibri"/>
          <w:sz w:val="16"/>
          <w:szCs w:val="16"/>
          <w:lang w:val="en-US" w:eastAsia="ru-RU"/>
        </w:rPr>
        <w:t>The online integrated customs tariff database (TARIC). (</w:t>
      </w:r>
      <w:proofErr w:type="gramStart"/>
      <w:r w:rsidRPr="009D3C54">
        <w:rPr>
          <w:rFonts w:eastAsia="Calibri"/>
          <w:sz w:val="16"/>
          <w:szCs w:val="16"/>
          <w:lang w:val="en-US" w:eastAsia="ru-RU"/>
        </w:rPr>
        <w:t>database</w:t>
      </w:r>
      <w:proofErr w:type="gramEnd"/>
      <w:r w:rsidRPr="009D3C54">
        <w:rPr>
          <w:rFonts w:eastAsia="Calibri"/>
          <w:sz w:val="16"/>
          <w:szCs w:val="16"/>
          <w:lang w:val="en-US" w:eastAsia="ru-RU"/>
        </w:rPr>
        <w:t>). eur-lex.europa.eu. </w:t>
      </w:r>
      <w:hyperlink r:id="rId32" w:tgtFrame="_blank" w:history="1">
        <w:r w:rsidRPr="009D3C54">
          <w:rPr>
            <w:rFonts w:eastAsia="Calibri"/>
            <w:sz w:val="16"/>
            <w:szCs w:val="16"/>
            <w:lang w:val="en-US" w:eastAsia="ru-RU"/>
          </w:rPr>
          <w:t>https://eur-lex.europa.eu/legal-content/EN/TXT/?uri=LEGISSUM:l11003</w:t>
        </w:r>
      </w:hyperlink>
    </w:p>
    <w:p w14:paraId="0CC2FD8B" w14:textId="77777777" w:rsidR="00563395" w:rsidRPr="009D3C54" w:rsidRDefault="00563395" w:rsidP="009D3C54">
      <w:pPr>
        <w:numPr>
          <w:ilvl w:val="0"/>
          <w:numId w:val="45"/>
        </w:numPr>
        <w:tabs>
          <w:tab w:val="left" w:pos="0"/>
          <w:tab w:val="left" w:pos="567"/>
        </w:tabs>
        <w:spacing w:after="0" w:line="240" w:lineRule="auto"/>
        <w:ind w:left="284" w:hanging="284"/>
        <w:rPr>
          <w:rFonts w:eastAsia="Calibri"/>
          <w:sz w:val="16"/>
          <w:szCs w:val="16"/>
          <w:lang w:val="en-US" w:eastAsia="ru-RU"/>
        </w:rPr>
      </w:pPr>
      <w:proofErr w:type="spellStart"/>
      <w:r w:rsidRPr="009D3C54">
        <w:rPr>
          <w:rFonts w:eastAsia="Calibri"/>
          <w:sz w:val="16"/>
          <w:szCs w:val="16"/>
          <w:lang w:val="en-US" w:eastAsia="ru-RU"/>
        </w:rPr>
        <w:t>Economy</w:t>
      </w:r>
      <w:proofErr w:type="spellEnd"/>
      <w:r w:rsidRPr="009D3C54">
        <w:rPr>
          <w:rFonts w:eastAsia="Calibri"/>
          <w:sz w:val="16"/>
          <w:szCs w:val="16"/>
          <w:lang w:val="en-US" w:eastAsia="ru-RU"/>
        </w:rPr>
        <w:t xml:space="preserve"> </w:t>
      </w:r>
      <w:proofErr w:type="spellStart"/>
      <w:r w:rsidRPr="009D3C54">
        <w:rPr>
          <w:rFonts w:eastAsia="Calibri"/>
          <w:sz w:val="16"/>
          <w:szCs w:val="16"/>
          <w:lang w:val="en-US" w:eastAsia="ru-RU"/>
        </w:rPr>
        <w:t>and</w:t>
      </w:r>
      <w:proofErr w:type="spellEnd"/>
      <w:r w:rsidRPr="009D3C54">
        <w:rPr>
          <w:rFonts w:eastAsia="Calibri"/>
          <w:sz w:val="16"/>
          <w:szCs w:val="16"/>
          <w:lang w:val="en-US" w:eastAsia="ru-RU"/>
        </w:rPr>
        <w:t xml:space="preserve"> </w:t>
      </w:r>
      <w:proofErr w:type="spellStart"/>
      <w:r w:rsidRPr="009D3C54">
        <w:rPr>
          <w:rFonts w:eastAsia="Calibri"/>
          <w:sz w:val="16"/>
          <w:szCs w:val="16"/>
          <w:lang w:val="en-US" w:eastAsia="ru-RU"/>
        </w:rPr>
        <w:t>Finance</w:t>
      </w:r>
      <w:proofErr w:type="spellEnd"/>
      <w:r w:rsidRPr="009D3C54">
        <w:rPr>
          <w:rFonts w:eastAsia="Calibri"/>
          <w:sz w:val="16"/>
          <w:szCs w:val="16"/>
          <w:lang w:val="en-US" w:eastAsia="ru-RU"/>
        </w:rPr>
        <w:t>. Merchandise exports (current US$). (</w:t>
      </w:r>
      <w:proofErr w:type="gramStart"/>
      <w:r w:rsidRPr="009D3C54">
        <w:rPr>
          <w:rFonts w:eastAsia="Calibri"/>
          <w:sz w:val="16"/>
          <w:szCs w:val="16"/>
          <w:lang w:val="en-US" w:eastAsia="ru-RU"/>
        </w:rPr>
        <w:t>database</w:t>
      </w:r>
      <w:proofErr w:type="gramEnd"/>
      <w:r w:rsidRPr="009D3C54">
        <w:rPr>
          <w:rFonts w:eastAsia="Calibri"/>
          <w:sz w:val="16"/>
          <w:szCs w:val="16"/>
          <w:lang w:val="en-US" w:eastAsia="ru-RU"/>
        </w:rPr>
        <w:t>). worldbank.org. </w:t>
      </w:r>
      <w:hyperlink r:id="rId33" w:tgtFrame="_blank" w:history="1">
        <w:r w:rsidRPr="009D3C54">
          <w:rPr>
            <w:rFonts w:eastAsia="Calibri"/>
            <w:sz w:val="16"/>
            <w:szCs w:val="16"/>
            <w:lang w:eastAsia="ru-RU"/>
          </w:rPr>
          <w:t>https://data.worldbank.org/topic/trade</w:t>
        </w:r>
      </w:hyperlink>
    </w:p>
    <w:p w14:paraId="2F8564FC" w14:textId="77777777" w:rsidR="00563395" w:rsidRPr="009D3C54" w:rsidRDefault="00563395" w:rsidP="009D3C54">
      <w:pPr>
        <w:numPr>
          <w:ilvl w:val="0"/>
          <w:numId w:val="45"/>
        </w:numPr>
        <w:tabs>
          <w:tab w:val="left" w:pos="0"/>
          <w:tab w:val="left" w:pos="567"/>
        </w:tabs>
        <w:spacing w:after="0" w:line="240" w:lineRule="auto"/>
        <w:ind w:left="284" w:hanging="284"/>
        <w:rPr>
          <w:rFonts w:eastAsia="Calibri"/>
          <w:sz w:val="16"/>
          <w:szCs w:val="16"/>
          <w:lang w:val="en-US" w:eastAsia="ru-RU"/>
        </w:rPr>
      </w:pPr>
      <w:r w:rsidRPr="009D3C54">
        <w:rPr>
          <w:rFonts w:eastAsia="Calibri"/>
          <w:sz w:val="16"/>
          <w:szCs w:val="16"/>
          <w:lang w:val="en-US" w:eastAsia="ru-RU"/>
        </w:rPr>
        <w:t>Economic forecasts. (</w:t>
      </w:r>
      <w:proofErr w:type="gramStart"/>
      <w:r w:rsidRPr="009D3C54">
        <w:rPr>
          <w:rFonts w:eastAsia="Calibri"/>
          <w:sz w:val="16"/>
          <w:szCs w:val="16"/>
          <w:lang w:val="en-US" w:eastAsia="ru-RU"/>
        </w:rPr>
        <w:t>б</w:t>
      </w:r>
      <w:proofErr w:type="gramEnd"/>
      <w:r w:rsidRPr="009D3C54">
        <w:rPr>
          <w:rFonts w:eastAsia="Calibri"/>
          <w:sz w:val="16"/>
          <w:szCs w:val="16"/>
          <w:lang w:val="en-US" w:eastAsia="ru-RU"/>
        </w:rPr>
        <w:t>. д.). economy-finance.ec.europa.eu. </w:t>
      </w:r>
      <w:hyperlink r:id="rId34" w:tgtFrame="_blank" w:history="1">
        <w:r w:rsidRPr="009D3C54">
          <w:rPr>
            <w:rFonts w:eastAsia="Calibri"/>
            <w:sz w:val="16"/>
            <w:szCs w:val="16"/>
            <w:lang w:val="en-US" w:eastAsia="ru-RU"/>
          </w:rPr>
          <w:t>https://economy-finance.ec.europa.eu/economic-forecast-and-surveys/economic-forecasts_en</w:t>
        </w:r>
      </w:hyperlink>
    </w:p>
    <w:p w14:paraId="2B7FE6D3" w14:textId="77777777" w:rsidR="00563395" w:rsidRPr="009D3C54" w:rsidRDefault="00563395" w:rsidP="009D3C54">
      <w:pPr>
        <w:numPr>
          <w:ilvl w:val="0"/>
          <w:numId w:val="45"/>
        </w:numPr>
        <w:tabs>
          <w:tab w:val="left" w:pos="0"/>
          <w:tab w:val="left" w:pos="567"/>
        </w:tabs>
        <w:spacing w:after="0" w:line="240" w:lineRule="auto"/>
        <w:ind w:left="284" w:hanging="284"/>
        <w:rPr>
          <w:rFonts w:eastAsia="Calibri"/>
          <w:sz w:val="16"/>
          <w:szCs w:val="16"/>
          <w:lang w:val="en-US" w:eastAsia="ru-RU"/>
        </w:rPr>
      </w:pPr>
      <w:proofErr w:type="spellStart"/>
      <w:r w:rsidRPr="009D3C54">
        <w:rPr>
          <w:rFonts w:eastAsia="Calibri"/>
          <w:sz w:val="16"/>
          <w:szCs w:val="16"/>
          <w:lang w:val="en-US" w:eastAsia="ru-RU"/>
        </w:rPr>
        <w:t>European</w:t>
      </w:r>
      <w:proofErr w:type="spellEnd"/>
      <w:r w:rsidRPr="009D3C54">
        <w:rPr>
          <w:rFonts w:eastAsia="Calibri"/>
          <w:sz w:val="16"/>
          <w:szCs w:val="16"/>
          <w:lang w:val="en-US" w:eastAsia="ru-RU"/>
        </w:rPr>
        <w:t xml:space="preserve"> </w:t>
      </w:r>
      <w:proofErr w:type="spellStart"/>
      <w:r w:rsidRPr="009D3C54">
        <w:rPr>
          <w:rFonts w:eastAsia="Calibri"/>
          <w:sz w:val="16"/>
          <w:szCs w:val="16"/>
          <w:lang w:val="en-US" w:eastAsia="ru-RU"/>
        </w:rPr>
        <w:t>Commission</w:t>
      </w:r>
      <w:proofErr w:type="spellEnd"/>
      <w:r w:rsidRPr="009D3C54">
        <w:rPr>
          <w:rFonts w:eastAsia="Calibri"/>
          <w:sz w:val="16"/>
          <w:szCs w:val="16"/>
          <w:lang w:val="en-US" w:eastAsia="ru-RU"/>
        </w:rPr>
        <w:t xml:space="preserve"> - </w:t>
      </w:r>
      <w:proofErr w:type="spellStart"/>
      <w:r w:rsidRPr="009D3C54">
        <w:rPr>
          <w:rFonts w:eastAsia="Calibri"/>
          <w:sz w:val="16"/>
          <w:szCs w:val="16"/>
          <w:lang w:val="en-US" w:eastAsia="ru-RU"/>
        </w:rPr>
        <w:t>Artificial</w:t>
      </w:r>
      <w:proofErr w:type="spellEnd"/>
      <w:r w:rsidRPr="009D3C54">
        <w:rPr>
          <w:rFonts w:eastAsia="Calibri"/>
          <w:sz w:val="16"/>
          <w:szCs w:val="16"/>
          <w:lang w:val="en-US" w:eastAsia="ru-RU"/>
        </w:rPr>
        <w:t xml:space="preserve"> </w:t>
      </w:r>
      <w:proofErr w:type="spellStart"/>
      <w:r w:rsidRPr="009D3C54">
        <w:rPr>
          <w:rFonts w:eastAsia="Calibri"/>
          <w:sz w:val="16"/>
          <w:szCs w:val="16"/>
          <w:lang w:val="en-US" w:eastAsia="ru-RU"/>
        </w:rPr>
        <w:t>Intelligence</w:t>
      </w:r>
      <w:proofErr w:type="spellEnd"/>
      <w:r w:rsidRPr="009D3C54">
        <w:rPr>
          <w:rFonts w:eastAsia="Calibri"/>
          <w:sz w:val="16"/>
          <w:szCs w:val="16"/>
          <w:lang w:val="en-US" w:eastAsia="ru-RU"/>
        </w:rPr>
        <w:t xml:space="preserve"> </w:t>
      </w:r>
      <w:proofErr w:type="spellStart"/>
      <w:r w:rsidRPr="009D3C54">
        <w:rPr>
          <w:rFonts w:eastAsia="Calibri"/>
          <w:sz w:val="16"/>
          <w:szCs w:val="16"/>
          <w:lang w:val="en-US" w:eastAsia="ru-RU"/>
        </w:rPr>
        <w:t>in</w:t>
      </w:r>
      <w:proofErr w:type="spellEnd"/>
      <w:r w:rsidRPr="009D3C54">
        <w:rPr>
          <w:rFonts w:eastAsia="Calibri"/>
          <w:sz w:val="16"/>
          <w:szCs w:val="16"/>
          <w:lang w:val="en-US" w:eastAsia="ru-RU"/>
        </w:rPr>
        <w:t xml:space="preserve"> </w:t>
      </w:r>
      <w:proofErr w:type="spellStart"/>
      <w:r w:rsidRPr="009D3C54">
        <w:rPr>
          <w:rFonts w:eastAsia="Calibri"/>
          <w:sz w:val="16"/>
          <w:szCs w:val="16"/>
          <w:lang w:val="en-US" w:eastAsia="ru-RU"/>
        </w:rPr>
        <w:t>the</w:t>
      </w:r>
      <w:proofErr w:type="spellEnd"/>
      <w:r w:rsidRPr="009D3C54">
        <w:rPr>
          <w:rFonts w:eastAsia="Calibri"/>
          <w:sz w:val="16"/>
          <w:szCs w:val="16"/>
          <w:lang w:val="en-US" w:eastAsia="ru-RU"/>
        </w:rPr>
        <w:t xml:space="preserve"> EU (database). ec.europa.eu. </w:t>
      </w:r>
      <w:hyperlink r:id="rId35" w:history="1">
        <w:r w:rsidRPr="009D3C54">
          <w:rPr>
            <w:rFonts w:eastAsia="Calibri"/>
            <w:sz w:val="16"/>
            <w:szCs w:val="16"/>
            <w:lang w:val="en-US" w:eastAsia="ru-RU"/>
          </w:rPr>
          <w:t>https://ec.europa.eu/digital-strategy/our-policies/artificial-intelligence</w:t>
        </w:r>
      </w:hyperlink>
      <w:r w:rsidRPr="009D3C54">
        <w:rPr>
          <w:rFonts w:eastAsia="Calibri"/>
          <w:sz w:val="16"/>
          <w:szCs w:val="16"/>
          <w:lang w:val="en-US" w:eastAsia="ru-RU"/>
        </w:rPr>
        <w:t xml:space="preserve"> </w:t>
      </w:r>
    </w:p>
    <w:p w14:paraId="64C6E6DF" w14:textId="77777777" w:rsidR="00563395" w:rsidRPr="009D3C54" w:rsidRDefault="00563395" w:rsidP="009D3C54">
      <w:pPr>
        <w:numPr>
          <w:ilvl w:val="0"/>
          <w:numId w:val="45"/>
        </w:numPr>
        <w:tabs>
          <w:tab w:val="left" w:pos="0"/>
          <w:tab w:val="left" w:pos="567"/>
        </w:tabs>
        <w:spacing w:after="0" w:line="240" w:lineRule="auto"/>
        <w:ind w:left="284" w:hanging="284"/>
        <w:rPr>
          <w:rFonts w:eastAsia="Calibri"/>
          <w:sz w:val="16"/>
          <w:szCs w:val="16"/>
          <w:lang w:val="en-US" w:eastAsia="ru-RU"/>
        </w:rPr>
      </w:pPr>
      <w:proofErr w:type="spellStart"/>
      <w:r w:rsidRPr="009D3C54">
        <w:rPr>
          <w:rFonts w:eastAsia="Calibri"/>
          <w:sz w:val="16"/>
          <w:szCs w:val="16"/>
          <w:lang w:val="en-US" w:eastAsia="ru-RU"/>
        </w:rPr>
        <w:lastRenderedPageBreak/>
        <w:t>European</w:t>
      </w:r>
      <w:proofErr w:type="spellEnd"/>
      <w:r w:rsidRPr="009D3C54">
        <w:rPr>
          <w:rFonts w:eastAsia="Calibri"/>
          <w:sz w:val="16"/>
          <w:szCs w:val="16"/>
          <w:lang w:val="en-US" w:eastAsia="ru-RU"/>
        </w:rPr>
        <w:t xml:space="preserve"> </w:t>
      </w:r>
      <w:proofErr w:type="spellStart"/>
      <w:r w:rsidRPr="009D3C54">
        <w:rPr>
          <w:rFonts w:eastAsia="Calibri"/>
          <w:sz w:val="16"/>
          <w:szCs w:val="16"/>
          <w:lang w:val="en-US" w:eastAsia="ru-RU"/>
        </w:rPr>
        <w:t>Commission</w:t>
      </w:r>
      <w:proofErr w:type="spellEnd"/>
      <w:r w:rsidRPr="009D3C54">
        <w:rPr>
          <w:rFonts w:eastAsia="Calibri"/>
          <w:sz w:val="16"/>
          <w:szCs w:val="16"/>
          <w:lang w:val="en-US" w:eastAsia="ru-RU"/>
        </w:rPr>
        <w:t xml:space="preserve"> - </w:t>
      </w:r>
      <w:proofErr w:type="spellStart"/>
      <w:r w:rsidRPr="009D3C54">
        <w:rPr>
          <w:rFonts w:eastAsia="Calibri"/>
          <w:sz w:val="16"/>
          <w:szCs w:val="16"/>
          <w:lang w:val="en-US" w:eastAsia="ru-RU"/>
        </w:rPr>
        <w:t>Big</w:t>
      </w:r>
      <w:proofErr w:type="spellEnd"/>
      <w:r w:rsidRPr="009D3C54">
        <w:rPr>
          <w:rFonts w:eastAsia="Calibri"/>
          <w:sz w:val="16"/>
          <w:szCs w:val="16"/>
          <w:lang w:val="en-US" w:eastAsia="ru-RU"/>
        </w:rPr>
        <w:t xml:space="preserve"> </w:t>
      </w:r>
      <w:proofErr w:type="spellStart"/>
      <w:r w:rsidRPr="009D3C54">
        <w:rPr>
          <w:rFonts w:eastAsia="Calibri"/>
          <w:sz w:val="16"/>
          <w:szCs w:val="16"/>
          <w:lang w:val="en-US" w:eastAsia="ru-RU"/>
        </w:rPr>
        <w:t>Data</w:t>
      </w:r>
      <w:proofErr w:type="spellEnd"/>
      <w:r w:rsidRPr="009D3C54">
        <w:rPr>
          <w:rFonts w:eastAsia="Calibri"/>
          <w:sz w:val="16"/>
          <w:szCs w:val="16"/>
          <w:lang w:val="en-US" w:eastAsia="ru-RU"/>
        </w:rPr>
        <w:t xml:space="preserve"> </w:t>
      </w:r>
      <w:proofErr w:type="spellStart"/>
      <w:r w:rsidRPr="009D3C54">
        <w:rPr>
          <w:rFonts w:eastAsia="Calibri"/>
          <w:sz w:val="16"/>
          <w:szCs w:val="16"/>
          <w:lang w:val="en-US" w:eastAsia="ru-RU"/>
        </w:rPr>
        <w:t>and</w:t>
      </w:r>
      <w:proofErr w:type="spellEnd"/>
      <w:r w:rsidRPr="009D3C54">
        <w:rPr>
          <w:rFonts w:eastAsia="Calibri"/>
          <w:sz w:val="16"/>
          <w:szCs w:val="16"/>
          <w:lang w:val="en-US" w:eastAsia="ru-RU"/>
        </w:rPr>
        <w:t xml:space="preserve"> </w:t>
      </w:r>
      <w:proofErr w:type="spellStart"/>
      <w:r w:rsidRPr="009D3C54">
        <w:rPr>
          <w:rFonts w:eastAsia="Calibri"/>
          <w:sz w:val="16"/>
          <w:szCs w:val="16"/>
          <w:lang w:val="en-US" w:eastAsia="ru-RU"/>
        </w:rPr>
        <w:t>Artificial</w:t>
      </w:r>
      <w:proofErr w:type="spellEnd"/>
      <w:r w:rsidRPr="009D3C54">
        <w:rPr>
          <w:rFonts w:eastAsia="Calibri"/>
          <w:sz w:val="16"/>
          <w:szCs w:val="16"/>
          <w:lang w:val="en-US" w:eastAsia="ru-RU"/>
        </w:rPr>
        <w:t xml:space="preserve"> </w:t>
      </w:r>
      <w:proofErr w:type="spellStart"/>
      <w:r w:rsidRPr="009D3C54">
        <w:rPr>
          <w:rFonts w:eastAsia="Calibri"/>
          <w:sz w:val="16"/>
          <w:szCs w:val="16"/>
          <w:lang w:val="en-US" w:eastAsia="ru-RU"/>
        </w:rPr>
        <w:t>Intelligence</w:t>
      </w:r>
      <w:proofErr w:type="spellEnd"/>
      <w:r w:rsidRPr="009D3C54">
        <w:rPr>
          <w:rFonts w:eastAsia="Calibri"/>
          <w:sz w:val="16"/>
          <w:szCs w:val="16"/>
          <w:lang w:val="en-US" w:eastAsia="ru-RU"/>
        </w:rPr>
        <w:t xml:space="preserve"> (database). ec.europa.eu. </w:t>
      </w:r>
      <w:hyperlink r:id="rId36" w:history="1">
        <w:r w:rsidRPr="009D3C54">
          <w:rPr>
            <w:rFonts w:eastAsia="Calibri"/>
            <w:sz w:val="16"/>
            <w:szCs w:val="16"/>
            <w:lang w:val="en-US" w:eastAsia="ru-RU"/>
          </w:rPr>
          <w:t>https://ec.europa.eu/eurostat/web/digital-economy-and-society</w:t>
        </w:r>
      </w:hyperlink>
      <w:r w:rsidRPr="009D3C54">
        <w:rPr>
          <w:rFonts w:eastAsia="Calibri"/>
          <w:sz w:val="16"/>
          <w:szCs w:val="16"/>
          <w:lang w:val="en-US" w:eastAsia="ru-RU"/>
        </w:rPr>
        <w:t xml:space="preserve"> </w:t>
      </w:r>
    </w:p>
    <w:p w14:paraId="3D93D805" w14:textId="77777777" w:rsidR="00563395" w:rsidRPr="009D3C54" w:rsidRDefault="00563395" w:rsidP="009D3C54">
      <w:pPr>
        <w:numPr>
          <w:ilvl w:val="0"/>
          <w:numId w:val="45"/>
        </w:numPr>
        <w:tabs>
          <w:tab w:val="left" w:pos="0"/>
          <w:tab w:val="left" w:pos="567"/>
        </w:tabs>
        <w:spacing w:after="0" w:line="240" w:lineRule="auto"/>
        <w:ind w:left="284" w:hanging="284"/>
        <w:rPr>
          <w:rFonts w:eastAsia="Calibri"/>
          <w:sz w:val="16"/>
          <w:szCs w:val="16"/>
          <w:lang w:val="en-US" w:eastAsia="ru-RU"/>
        </w:rPr>
      </w:pPr>
      <w:proofErr w:type="spellStart"/>
      <w:r w:rsidRPr="009D3C54">
        <w:rPr>
          <w:rFonts w:eastAsia="Calibri"/>
          <w:sz w:val="16"/>
          <w:szCs w:val="16"/>
          <w:lang w:val="en-US" w:eastAsia="ru-RU"/>
        </w:rPr>
        <w:t>European</w:t>
      </w:r>
      <w:proofErr w:type="spellEnd"/>
      <w:r w:rsidRPr="009D3C54">
        <w:rPr>
          <w:rFonts w:eastAsia="Calibri"/>
          <w:sz w:val="16"/>
          <w:szCs w:val="16"/>
          <w:lang w:val="en-US" w:eastAsia="ru-RU"/>
        </w:rPr>
        <w:t xml:space="preserve"> </w:t>
      </w:r>
      <w:proofErr w:type="spellStart"/>
      <w:r w:rsidRPr="009D3C54">
        <w:rPr>
          <w:rFonts w:eastAsia="Calibri"/>
          <w:sz w:val="16"/>
          <w:szCs w:val="16"/>
          <w:lang w:val="en-US" w:eastAsia="ru-RU"/>
        </w:rPr>
        <w:t>Commission</w:t>
      </w:r>
      <w:proofErr w:type="spellEnd"/>
      <w:r w:rsidRPr="009D3C54">
        <w:rPr>
          <w:rFonts w:eastAsia="Calibri"/>
          <w:sz w:val="16"/>
          <w:szCs w:val="16"/>
          <w:lang w:val="en-US" w:eastAsia="ru-RU"/>
        </w:rPr>
        <w:t xml:space="preserve"> - </w:t>
      </w:r>
      <w:proofErr w:type="spellStart"/>
      <w:r w:rsidRPr="009D3C54">
        <w:rPr>
          <w:rFonts w:eastAsia="Calibri"/>
          <w:sz w:val="16"/>
          <w:szCs w:val="16"/>
          <w:lang w:val="en-US" w:eastAsia="ru-RU"/>
        </w:rPr>
        <w:t>Blockchain</w:t>
      </w:r>
      <w:proofErr w:type="spellEnd"/>
      <w:r w:rsidRPr="009D3C54">
        <w:rPr>
          <w:rFonts w:eastAsia="Calibri"/>
          <w:sz w:val="16"/>
          <w:szCs w:val="16"/>
          <w:lang w:val="en-US" w:eastAsia="ru-RU"/>
        </w:rPr>
        <w:t xml:space="preserve"> </w:t>
      </w:r>
      <w:proofErr w:type="spellStart"/>
      <w:proofErr w:type="gramStart"/>
      <w:r w:rsidRPr="009D3C54">
        <w:rPr>
          <w:rFonts w:eastAsia="Calibri"/>
          <w:sz w:val="16"/>
          <w:szCs w:val="16"/>
          <w:lang w:val="en-US" w:eastAsia="ru-RU"/>
        </w:rPr>
        <w:t>technologies</w:t>
      </w:r>
      <w:proofErr w:type="spellEnd"/>
      <w:r w:rsidRPr="009D3C54">
        <w:rPr>
          <w:rFonts w:eastAsia="Calibri"/>
          <w:sz w:val="16"/>
          <w:szCs w:val="16"/>
          <w:lang w:val="en-US" w:eastAsia="ru-RU"/>
        </w:rPr>
        <w:t xml:space="preserve">  (</w:t>
      </w:r>
      <w:proofErr w:type="gramEnd"/>
      <w:r w:rsidRPr="009D3C54">
        <w:rPr>
          <w:rFonts w:eastAsia="Calibri"/>
          <w:sz w:val="16"/>
          <w:szCs w:val="16"/>
          <w:lang w:val="en-US" w:eastAsia="ru-RU"/>
        </w:rPr>
        <w:t>database). ec.europa.eu. </w:t>
      </w:r>
      <w:hyperlink r:id="rId37" w:history="1">
        <w:r w:rsidRPr="009D3C54">
          <w:rPr>
            <w:rFonts w:eastAsia="Calibri"/>
            <w:sz w:val="16"/>
            <w:szCs w:val="16"/>
            <w:lang w:val="en-US" w:eastAsia="ru-RU"/>
          </w:rPr>
          <w:t>https://ec.europa.eu/digital-strategy/our-policies/blockchain-technologies</w:t>
        </w:r>
      </w:hyperlink>
      <w:r w:rsidRPr="009D3C54">
        <w:rPr>
          <w:rFonts w:eastAsia="Calibri"/>
          <w:sz w:val="16"/>
          <w:szCs w:val="16"/>
          <w:lang w:val="en-US" w:eastAsia="ru-RU"/>
        </w:rPr>
        <w:t xml:space="preserve"> </w:t>
      </w:r>
    </w:p>
    <w:p w14:paraId="6BD31DF1" w14:textId="77777777" w:rsidR="00563395" w:rsidRPr="009D3C54" w:rsidRDefault="00563395" w:rsidP="009D3C54">
      <w:pPr>
        <w:numPr>
          <w:ilvl w:val="0"/>
          <w:numId w:val="45"/>
        </w:numPr>
        <w:tabs>
          <w:tab w:val="left" w:pos="0"/>
          <w:tab w:val="left" w:pos="567"/>
        </w:tabs>
        <w:spacing w:after="0" w:line="240" w:lineRule="auto"/>
        <w:ind w:left="284" w:hanging="284"/>
        <w:rPr>
          <w:rFonts w:eastAsia="Calibri"/>
          <w:sz w:val="16"/>
          <w:szCs w:val="16"/>
          <w:lang w:val="en-US" w:eastAsia="ru-RU"/>
        </w:rPr>
      </w:pPr>
      <w:r w:rsidRPr="009D3C54">
        <w:rPr>
          <w:rFonts w:eastAsia="Calibri"/>
          <w:sz w:val="16"/>
          <w:szCs w:val="16"/>
          <w:lang w:val="en-US" w:eastAsia="ru-RU"/>
        </w:rPr>
        <w:t>Gross Domestic Product (GDP) of European Union member states in 2023. (</w:t>
      </w:r>
      <w:proofErr w:type="gramStart"/>
      <w:r w:rsidRPr="009D3C54">
        <w:rPr>
          <w:rFonts w:eastAsia="Calibri"/>
          <w:sz w:val="16"/>
          <w:szCs w:val="16"/>
          <w:lang w:val="en-US" w:eastAsia="ru-RU"/>
        </w:rPr>
        <w:t>database</w:t>
      </w:r>
      <w:proofErr w:type="gramEnd"/>
      <w:r w:rsidRPr="009D3C54">
        <w:rPr>
          <w:rFonts w:eastAsia="Calibri"/>
          <w:sz w:val="16"/>
          <w:szCs w:val="16"/>
          <w:lang w:val="en-US" w:eastAsia="ru-RU"/>
        </w:rPr>
        <w:t>). statista.com. </w:t>
      </w:r>
      <w:hyperlink r:id="rId38" w:tgtFrame="_blank" w:history="1">
        <w:r w:rsidRPr="009D3C54">
          <w:rPr>
            <w:rFonts w:eastAsia="Calibri"/>
            <w:sz w:val="16"/>
            <w:szCs w:val="16"/>
            <w:lang w:eastAsia="ru-RU"/>
          </w:rPr>
          <w:t>https://www.statista.com/statistics/1373346/eu-gdp-member-states-2022/</w:t>
        </w:r>
      </w:hyperlink>
    </w:p>
    <w:p w14:paraId="1D30967F" w14:textId="77777777" w:rsidR="00563395" w:rsidRPr="009D3C54" w:rsidRDefault="00563395" w:rsidP="009D3C54">
      <w:pPr>
        <w:numPr>
          <w:ilvl w:val="0"/>
          <w:numId w:val="45"/>
        </w:numPr>
        <w:tabs>
          <w:tab w:val="left" w:pos="0"/>
          <w:tab w:val="left" w:pos="567"/>
        </w:tabs>
        <w:spacing w:after="0" w:line="240" w:lineRule="auto"/>
        <w:ind w:left="284" w:hanging="284"/>
        <w:rPr>
          <w:rFonts w:eastAsia="Calibri"/>
          <w:sz w:val="16"/>
          <w:szCs w:val="16"/>
          <w:lang w:val="en-US" w:eastAsia="ru-RU"/>
        </w:rPr>
      </w:pPr>
      <w:r w:rsidRPr="009D3C54">
        <w:rPr>
          <w:rFonts w:eastAsia="Calibri"/>
          <w:sz w:val="16"/>
          <w:szCs w:val="16"/>
          <w:lang w:val="en-US" w:eastAsia="ru-RU"/>
        </w:rPr>
        <w:t>Germany-France Trade: 2022. (</w:t>
      </w:r>
      <w:proofErr w:type="gramStart"/>
      <w:r w:rsidRPr="009D3C54">
        <w:rPr>
          <w:rFonts w:eastAsia="Calibri"/>
          <w:sz w:val="16"/>
          <w:szCs w:val="16"/>
          <w:lang w:val="en-US" w:eastAsia="ru-RU"/>
        </w:rPr>
        <w:t>database</w:t>
      </w:r>
      <w:proofErr w:type="gramEnd"/>
      <w:r w:rsidRPr="009D3C54">
        <w:rPr>
          <w:rFonts w:eastAsia="Calibri"/>
          <w:sz w:val="16"/>
          <w:szCs w:val="16"/>
          <w:lang w:val="en-US" w:eastAsia="ru-RU"/>
        </w:rPr>
        <w:t xml:space="preserve">). </w:t>
      </w:r>
      <w:proofErr w:type="spellStart"/>
      <w:r w:rsidRPr="009D3C54">
        <w:rPr>
          <w:rFonts w:eastAsia="Calibri"/>
          <w:sz w:val="16"/>
          <w:szCs w:val="16"/>
          <w:lang w:val="en-US" w:eastAsia="ru-RU"/>
        </w:rPr>
        <w:t>oec</w:t>
      </w:r>
      <w:proofErr w:type="spellEnd"/>
      <w:r w:rsidRPr="009D3C54">
        <w:rPr>
          <w:rFonts w:eastAsia="Calibri"/>
          <w:sz w:val="16"/>
          <w:szCs w:val="16"/>
          <w:lang w:val="en-US" w:eastAsia="ru-RU"/>
        </w:rPr>
        <w:t xml:space="preserve">.world.  </w:t>
      </w:r>
      <w:hyperlink r:id="rId39" w:history="1">
        <w:r w:rsidRPr="009D3C54">
          <w:rPr>
            <w:rFonts w:eastAsia="Calibri"/>
            <w:sz w:val="16"/>
            <w:szCs w:val="16"/>
            <w:lang w:eastAsia="ru-RU"/>
          </w:rPr>
          <w:t>https</w:t>
        </w:r>
        <w:r w:rsidRPr="009D3C54">
          <w:rPr>
            <w:rFonts w:eastAsia="Calibri"/>
            <w:sz w:val="16"/>
            <w:szCs w:val="16"/>
            <w:lang w:val="en-US" w:eastAsia="ru-RU"/>
          </w:rPr>
          <w:t>://</w:t>
        </w:r>
        <w:proofErr w:type="spellStart"/>
        <w:r w:rsidRPr="009D3C54">
          <w:rPr>
            <w:rFonts w:eastAsia="Calibri"/>
            <w:sz w:val="16"/>
            <w:szCs w:val="16"/>
            <w:lang w:eastAsia="ru-RU"/>
          </w:rPr>
          <w:t>oec</w:t>
        </w:r>
        <w:proofErr w:type="spellEnd"/>
        <w:r w:rsidRPr="009D3C54">
          <w:rPr>
            <w:rFonts w:eastAsia="Calibri"/>
            <w:sz w:val="16"/>
            <w:szCs w:val="16"/>
            <w:lang w:val="en-US" w:eastAsia="ru-RU"/>
          </w:rPr>
          <w:t>.</w:t>
        </w:r>
        <w:r w:rsidRPr="009D3C54">
          <w:rPr>
            <w:rFonts w:eastAsia="Calibri"/>
            <w:sz w:val="16"/>
            <w:szCs w:val="16"/>
            <w:lang w:eastAsia="ru-RU"/>
          </w:rPr>
          <w:t>world</w:t>
        </w:r>
        <w:r w:rsidRPr="009D3C54">
          <w:rPr>
            <w:rFonts w:eastAsia="Calibri"/>
            <w:sz w:val="16"/>
            <w:szCs w:val="16"/>
            <w:lang w:val="en-US" w:eastAsia="ru-RU"/>
          </w:rPr>
          <w:t>/</w:t>
        </w:r>
        <w:r w:rsidRPr="009D3C54">
          <w:rPr>
            <w:rFonts w:eastAsia="Calibri"/>
            <w:sz w:val="16"/>
            <w:szCs w:val="16"/>
            <w:lang w:eastAsia="ru-RU"/>
          </w:rPr>
          <w:t>en</w:t>
        </w:r>
        <w:r w:rsidRPr="009D3C54">
          <w:rPr>
            <w:rFonts w:eastAsia="Calibri"/>
            <w:sz w:val="16"/>
            <w:szCs w:val="16"/>
            <w:lang w:val="en-US" w:eastAsia="ru-RU"/>
          </w:rPr>
          <w:t>/</w:t>
        </w:r>
        <w:r w:rsidRPr="009D3C54">
          <w:rPr>
            <w:rFonts w:eastAsia="Calibri"/>
            <w:sz w:val="16"/>
            <w:szCs w:val="16"/>
            <w:lang w:eastAsia="ru-RU"/>
          </w:rPr>
          <w:t>profile</w:t>
        </w:r>
        <w:r w:rsidRPr="009D3C54">
          <w:rPr>
            <w:rFonts w:eastAsia="Calibri"/>
            <w:sz w:val="16"/>
            <w:szCs w:val="16"/>
            <w:lang w:val="en-US" w:eastAsia="ru-RU"/>
          </w:rPr>
          <w:t>/</w:t>
        </w:r>
        <w:r w:rsidRPr="009D3C54">
          <w:rPr>
            <w:rFonts w:eastAsia="Calibri"/>
            <w:sz w:val="16"/>
            <w:szCs w:val="16"/>
            <w:lang w:eastAsia="ru-RU"/>
          </w:rPr>
          <w:t>bilateral</w:t>
        </w:r>
        <w:r w:rsidRPr="009D3C54">
          <w:rPr>
            <w:rFonts w:eastAsia="Calibri"/>
            <w:sz w:val="16"/>
            <w:szCs w:val="16"/>
            <w:lang w:val="en-US" w:eastAsia="ru-RU"/>
          </w:rPr>
          <w:t>-</w:t>
        </w:r>
        <w:r w:rsidRPr="009D3C54">
          <w:rPr>
            <w:rFonts w:eastAsia="Calibri"/>
            <w:sz w:val="16"/>
            <w:szCs w:val="16"/>
            <w:lang w:eastAsia="ru-RU"/>
          </w:rPr>
          <w:t>country</w:t>
        </w:r>
        <w:r w:rsidRPr="009D3C54">
          <w:rPr>
            <w:rFonts w:eastAsia="Calibri"/>
            <w:sz w:val="16"/>
            <w:szCs w:val="16"/>
            <w:lang w:val="en-US" w:eastAsia="ru-RU"/>
          </w:rPr>
          <w:t>/</w:t>
        </w:r>
        <w:proofErr w:type="spellStart"/>
        <w:r w:rsidRPr="009D3C54">
          <w:rPr>
            <w:rFonts w:eastAsia="Calibri"/>
            <w:sz w:val="16"/>
            <w:szCs w:val="16"/>
            <w:lang w:eastAsia="ru-RU"/>
          </w:rPr>
          <w:t>deu</w:t>
        </w:r>
        <w:proofErr w:type="spellEnd"/>
        <w:r w:rsidRPr="009D3C54">
          <w:rPr>
            <w:rFonts w:eastAsia="Calibri"/>
            <w:sz w:val="16"/>
            <w:szCs w:val="16"/>
            <w:lang w:val="en-US" w:eastAsia="ru-RU"/>
          </w:rPr>
          <w:t>/</w:t>
        </w:r>
        <w:r w:rsidRPr="009D3C54">
          <w:rPr>
            <w:rFonts w:eastAsia="Calibri"/>
            <w:sz w:val="16"/>
            <w:szCs w:val="16"/>
            <w:lang w:eastAsia="ru-RU"/>
          </w:rPr>
          <w:t>partner</w:t>
        </w:r>
        <w:r w:rsidRPr="009D3C54">
          <w:rPr>
            <w:rFonts w:eastAsia="Calibri"/>
            <w:sz w:val="16"/>
            <w:szCs w:val="16"/>
            <w:lang w:val="en-US" w:eastAsia="ru-RU"/>
          </w:rPr>
          <w:t>/</w:t>
        </w:r>
        <w:proofErr w:type="spellStart"/>
        <w:r w:rsidRPr="009D3C54">
          <w:rPr>
            <w:rFonts w:eastAsia="Calibri"/>
            <w:sz w:val="16"/>
            <w:szCs w:val="16"/>
            <w:lang w:eastAsia="ru-RU"/>
          </w:rPr>
          <w:t>fra</w:t>
        </w:r>
        <w:proofErr w:type="spellEnd"/>
      </w:hyperlink>
      <w:r w:rsidRPr="009D3C54">
        <w:rPr>
          <w:rFonts w:eastAsia="Calibri"/>
          <w:sz w:val="16"/>
          <w:szCs w:val="16"/>
          <w:lang w:val="en-US" w:eastAsia="ru-RU"/>
        </w:rPr>
        <w:t xml:space="preserve"> </w:t>
      </w:r>
    </w:p>
    <w:p w14:paraId="6C0A47FF" w14:textId="77777777" w:rsidR="00563395" w:rsidRPr="009D3C54" w:rsidRDefault="00563395" w:rsidP="009D3C54">
      <w:pPr>
        <w:numPr>
          <w:ilvl w:val="0"/>
          <w:numId w:val="45"/>
        </w:numPr>
        <w:tabs>
          <w:tab w:val="left" w:pos="0"/>
          <w:tab w:val="left" w:pos="567"/>
        </w:tabs>
        <w:spacing w:after="0" w:line="240" w:lineRule="auto"/>
        <w:ind w:left="284" w:hanging="284"/>
        <w:rPr>
          <w:rFonts w:eastAsia="Calibri"/>
          <w:sz w:val="16"/>
          <w:szCs w:val="16"/>
          <w:lang w:eastAsia="ru-RU"/>
        </w:rPr>
      </w:pPr>
      <w:proofErr w:type="spellStart"/>
      <w:r w:rsidRPr="009D3C54">
        <w:rPr>
          <w:rFonts w:eastAsia="Calibri"/>
          <w:b/>
          <w:sz w:val="16"/>
          <w:szCs w:val="16"/>
          <w:lang w:eastAsia="ru-RU"/>
        </w:rPr>
        <w:t>Diuzhev</w:t>
      </w:r>
      <w:proofErr w:type="spellEnd"/>
      <w:r w:rsidRPr="009D3C54">
        <w:rPr>
          <w:rFonts w:eastAsia="Calibri"/>
          <w:b/>
          <w:sz w:val="16"/>
          <w:szCs w:val="16"/>
          <w:lang w:eastAsia="ru-RU"/>
        </w:rPr>
        <w:t xml:space="preserve">, V., </w:t>
      </w:r>
      <w:proofErr w:type="spellStart"/>
      <w:r w:rsidRPr="009D3C54">
        <w:rPr>
          <w:rFonts w:eastAsia="Calibri"/>
          <w:b/>
          <w:sz w:val="16"/>
          <w:szCs w:val="16"/>
          <w:lang w:eastAsia="ru-RU"/>
        </w:rPr>
        <w:t>Suslikov</w:t>
      </w:r>
      <w:proofErr w:type="spellEnd"/>
      <w:r w:rsidRPr="009D3C54">
        <w:rPr>
          <w:rFonts w:eastAsia="Calibri"/>
          <w:b/>
          <w:sz w:val="16"/>
          <w:szCs w:val="16"/>
          <w:lang w:eastAsia="ru-RU"/>
        </w:rPr>
        <w:t xml:space="preserve">, S., </w:t>
      </w:r>
      <w:proofErr w:type="spellStart"/>
      <w:r w:rsidRPr="009D3C54">
        <w:rPr>
          <w:rFonts w:eastAsia="Calibri"/>
          <w:b/>
          <w:sz w:val="16"/>
          <w:szCs w:val="16"/>
          <w:lang w:eastAsia="ru-RU"/>
        </w:rPr>
        <w:t>Savchenko</w:t>
      </w:r>
      <w:proofErr w:type="spellEnd"/>
      <w:r w:rsidRPr="009D3C54">
        <w:rPr>
          <w:rFonts w:eastAsia="Calibri"/>
          <w:b/>
          <w:sz w:val="16"/>
          <w:szCs w:val="16"/>
          <w:lang w:eastAsia="ru-RU"/>
        </w:rPr>
        <w:t xml:space="preserve">, O., </w:t>
      </w:r>
      <w:proofErr w:type="spellStart"/>
      <w:r w:rsidRPr="009D3C54">
        <w:rPr>
          <w:rFonts w:eastAsia="Calibri"/>
          <w:b/>
          <w:sz w:val="16"/>
          <w:szCs w:val="16"/>
          <w:lang w:eastAsia="ru-RU"/>
        </w:rPr>
        <w:t>Matrosova</w:t>
      </w:r>
      <w:proofErr w:type="spellEnd"/>
      <w:r w:rsidRPr="009D3C54">
        <w:rPr>
          <w:rFonts w:eastAsia="Calibri"/>
          <w:b/>
          <w:sz w:val="16"/>
          <w:szCs w:val="16"/>
          <w:lang w:eastAsia="ru-RU"/>
        </w:rPr>
        <w:t xml:space="preserve">, V., &amp; </w:t>
      </w:r>
      <w:proofErr w:type="spellStart"/>
      <w:r w:rsidRPr="009D3C54">
        <w:rPr>
          <w:rFonts w:eastAsia="Calibri"/>
          <w:b/>
          <w:sz w:val="16"/>
          <w:szCs w:val="16"/>
          <w:lang w:eastAsia="ru-RU"/>
        </w:rPr>
        <w:t>Veriutina</w:t>
      </w:r>
      <w:proofErr w:type="spellEnd"/>
      <w:r w:rsidRPr="009D3C54">
        <w:rPr>
          <w:rFonts w:eastAsia="Calibri"/>
          <w:b/>
          <w:sz w:val="16"/>
          <w:szCs w:val="16"/>
          <w:lang w:eastAsia="ru-RU"/>
        </w:rPr>
        <w:t xml:space="preserve">, V. (2021). The Cluster approach to the formation of innovative susceptibility priorities within the framework of the </w:t>
      </w:r>
      <w:proofErr w:type="spellStart"/>
      <w:r w:rsidRPr="009D3C54">
        <w:rPr>
          <w:rFonts w:eastAsia="Calibri"/>
          <w:b/>
          <w:sz w:val="16"/>
          <w:szCs w:val="16"/>
          <w:lang w:eastAsia="ru-RU"/>
        </w:rPr>
        <w:t>Euroconcept</w:t>
      </w:r>
      <w:proofErr w:type="spellEnd"/>
      <w:r w:rsidRPr="009D3C54">
        <w:rPr>
          <w:rFonts w:eastAsia="Calibri"/>
          <w:b/>
          <w:sz w:val="16"/>
          <w:szCs w:val="16"/>
          <w:lang w:eastAsia="ru-RU"/>
        </w:rPr>
        <w:t xml:space="preserve"> «Green U-turn» to renewable energy in Ukraine. E3S Web of Conferences, 255, 01020. </w:t>
      </w:r>
      <w:hyperlink r:id="rId40" w:history="1">
        <w:r w:rsidRPr="009D3C54">
          <w:rPr>
            <w:rFonts w:eastAsia="Calibri"/>
            <w:sz w:val="16"/>
            <w:szCs w:val="16"/>
            <w:lang w:eastAsia="ru-RU"/>
          </w:rPr>
          <w:t>https://doi.org/10.1051/e3sconf/202125501020</w:t>
        </w:r>
      </w:hyperlink>
    </w:p>
    <w:p w14:paraId="6178F4E0" w14:textId="77777777" w:rsidR="00563395" w:rsidRPr="009D3C54" w:rsidRDefault="00563395" w:rsidP="009D3C54">
      <w:pPr>
        <w:numPr>
          <w:ilvl w:val="0"/>
          <w:numId w:val="45"/>
        </w:numPr>
        <w:tabs>
          <w:tab w:val="left" w:pos="0"/>
          <w:tab w:val="left" w:pos="567"/>
        </w:tabs>
        <w:spacing w:after="0" w:line="240" w:lineRule="auto"/>
        <w:ind w:left="284" w:hanging="284"/>
        <w:rPr>
          <w:rFonts w:eastAsia="Calibri"/>
          <w:sz w:val="16"/>
          <w:szCs w:val="16"/>
          <w:lang w:val="en-US" w:eastAsia="ru-RU"/>
        </w:rPr>
      </w:pPr>
      <w:proofErr w:type="spellStart"/>
      <w:r w:rsidRPr="009D3C54">
        <w:rPr>
          <w:rFonts w:eastAsia="Calibri"/>
          <w:sz w:val="16"/>
          <w:szCs w:val="16"/>
          <w:lang w:val="en-US" w:eastAsia="ru-RU"/>
        </w:rPr>
        <w:t>Suslikov</w:t>
      </w:r>
      <w:proofErr w:type="spellEnd"/>
      <w:r w:rsidRPr="009D3C54">
        <w:rPr>
          <w:rFonts w:eastAsia="Calibri"/>
          <w:sz w:val="16"/>
          <w:szCs w:val="16"/>
          <w:lang w:val="en-US" w:eastAsia="ru-RU"/>
        </w:rPr>
        <w:t xml:space="preserve">, S. V., &amp; </w:t>
      </w:r>
      <w:proofErr w:type="spellStart"/>
      <w:r w:rsidRPr="009D3C54">
        <w:rPr>
          <w:rFonts w:eastAsia="Calibri"/>
          <w:sz w:val="16"/>
          <w:szCs w:val="16"/>
          <w:lang w:val="en-US" w:eastAsia="ru-RU"/>
        </w:rPr>
        <w:t>Klimenko</w:t>
      </w:r>
      <w:proofErr w:type="spellEnd"/>
      <w:r w:rsidRPr="009D3C54">
        <w:rPr>
          <w:rFonts w:eastAsia="Calibri"/>
          <w:sz w:val="16"/>
          <w:szCs w:val="16"/>
          <w:lang w:val="en-US" w:eastAsia="ru-RU"/>
        </w:rPr>
        <w:t xml:space="preserve">, M. A. (2023). Management System of Enterprise Competitiveness in Conditions of Uncertainty. Economics: Time Realities. Scientific Journal, 3(67), 56–64. Retrieved from </w:t>
      </w:r>
      <w:hyperlink r:id="rId41" w:tgtFrame="_new" w:history="1">
        <w:r w:rsidRPr="009D3C54">
          <w:rPr>
            <w:rFonts w:eastAsia="Calibri"/>
            <w:sz w:val="16"/>
            <w:szCs w:val="16"/>
            <w:lang w:eastAsia="ru-RU"/>
          </w:rPr>
          <w:t>https://economics.net.ua/files/archive/2023/No3/56.pdf</w:t>
        </w:r>
      </w:hyperlink>
      <w:r w:rsidRPr="009D3C54">
        <w:rPr>
          <w:rFonts w:eastAsia="Calibri"/>
          <w:sz w:val="16"/>
          <w:szCs w:val="16"/>
          <w:lang w:val="en-US" w:eastAsia="ru-RU"/>
        </w:rPr>
        <w:t xml:space="preserve"> (accessed on February 26, 2024).</w:t>
      </w:r>
    </w:p>
    <w:p w14:paraId="78571D4C" w14:textId="77777777" w:rsidR="00563395" w:rsidRPr="009D3C54" w:rsidRDefault="00563395" w:rsidP="009D3C54">
      <w:pPr>
        <w:numPr>
          <w:ilvl w:val="0"/>
          <w:numId w:val="45"/>
        </w:numPr>
        <w:tabs>
          <w:tab w:val="left" w:pos="0"/>
          <w:tab w:val="left" w:pos="567"/>
        </w:tabs>
        <w:spacing w:after="0" w:line="240" w:lineRule="auto"/>
        <w:ind w:left="284" w:hanging="284"/>
        <w:rPr>
          <w:rFonts w:eastAsia="Calibri"/>
          <w:sz w:val="16"/>
          <w:szCs w:val="16"/>
          <w:lang w:val="en-US" w:eastAsia="ru-RU"/>
        </w:rPr>
      </w:pPr>
      <w:r w:rsidRPr="009D3C54">
        <w:rPr>
          <w:rFonts w:eastAsia="Calibri"/>
          <w:sz w:val="16"/>
          <w:szCs w:val="16"/>
          <w:lang w:val="en-US" w:eastAsia="ru-RU"/>
        </w:rPr>
        <w:t>Liu, J. (2024). Measurement and Influencing Factors of Export Resilience: From Material Mechanics to International Trade. </w:t>
      </w:r>
      <w:proofErr w:type="spellStart"/>
      <w:r w:rsidRPr="009D3C54">
        <w:rPr>
          <w:rFonts w:eastAsia="Calibri"/>
          <w:sz w:val="16"/>
          <w:szCs w:val="16"/>
          <w:lang w:val="en-US" w:eastAsia="ru-RU"/>
        </w:rPr>
        <w:t>Journal</w:t>
      </w:r>
      <w:proofErr w:type="spellEnd"/>
      <w:r w:rsidRPr="009D3C54">
        <w:rPr>
          <w:rFonts w:eastAsia="Calibri"/>
          <w:sz w:val="16"/>
          <w:szCs w:val="16"/>
          <w:lang w:val="en-US" w:eastAsia="ru-RU"/>
        </w:rPr>
        <w:t xml:space="preserve"> </w:t>
      </w:r>
      <w:proofErr w:type="spellStart"/>
      <w:r w:rsidRPr="009D3C54">
        <w:rPr>
          <w:rFonts w:eastAsia="Calibri"/>
          <w:sz w:val="16"/>
          <w:szCs w:val="16"/>
          <w:lang w:val="en-US" w:eastAsia="ru-RU"/>
        </w:rPr>
        <w:t>of</w:t>
      </w:r>
      <w:proofErr w:type="spellEnd"/>
      <w:r w:rsidRPr="009D3C54">
        <w:rPr>
          <w:rFonts w:eastAsia="Calibri"/>
          <w:sz w:val="16"/>
          <w:szCs w:val="16"/>
          <w:lang w:val="en-US" w:eastAsia="ru-RU"/>
        </w:rPr>
        <w:t xml:space="preserve"> </w:t>
      </w:r>
      <w:proofErr w:type="spellStart"/>
      <w:r w:rsidRPr="009D3C54">
        <w:rPr>
          <w:rFonts w:eastAsia="Calibri"/>
          <w:sz w:val="16"/>
          <w:szCs w:val="16"/>
          <w:lang w:val="en-US" w:eastAsia="ru-RU"/>
        </w:rPr>
        <w:t>Innovation</w:t>
      </w:r>
      <w:proofErr w:type="spellEnd"/>
      <w:r w:rsidRPr="009D3C54">
        <w:rPr>
          <w:rFonts w:eastAsia="Calibri"/>
          <w:sz w:val="16"/>
          <w:szCs w:val="16"/>
          <w:lang w:val="en-US" w:eastAsia="ru-RU"/>
        </w:rPr>
        <w:t xml:space="preserve"> </w:t>
      </w:r>
      <w:proofErr w:type="spellStart"/>
      <w:r w:rsidRPr="009D3C54">
        <w:rPr>
          <w:rFonts w:eastAsia="Calibri"/>
          <w:sz w:val="16"/>
          <w:szCs w:val="16"/>
          <w:lang w:val="en-US" w:eastAsia="ru-RU"/>
        </w:rPr>
        <w:t>and</w:t>
      </w:r>
      <w:proofErr w:type="spellEnd"/>
      <w:r w:rsidRPr="009D3C54">
        <w:rPr>
          <w:rFonts w:eastAsia="Calibri"/>
          <w:sz w:val="16"/>
          <w:szCs w:val="16"/>
          <w:lang w:val="en-US" w:eastAsia="ru-RU"/>
        </w:rPr>
        <w:t xml:space="preserve"> </w:t>
      </w:r>
      <w:proofErr w:type="spellStart"/>
      <w:r w:rsidRPr="009D3C54">
        <w:rPr>
          <w:rFonts w:eastAsia="Calibri"/>
          <w:sz w:val="16"/>
          <w:szCs w:val="16"/>
          <w:lang w:val="en-US" w:eastAsia="ru-RU"/>
        </w:rPr>
        <w:t>Development</w:t>
      </w:r>
      <w:proofErr w:type="spellEnd"/>
      <w:r w:rsidRPr="009D3C54">
        <w:rPr>
          <w:rFonts w:eastAsia="Calibri"/>
          <w:sz w:val="16"/>
          <w:szCs w:val="16"/>
          <w:lang w:val="en-US" w:eastAsia="ru-RU"/>
        </w:rPr>
        <w:t>, 6(2), 26–28. </w:t>
      </w:r>
      <w:hyperlink r:id="rId42" w:tgtFrame="_blank" w:history="1">
        <w:r w:rsidRPr="009D3C54">
          <w:rPr>
            <w:rFonts w:eastAsia="Calibri"/>
            <w:sz w:val="16"/>
            <w:szCs w:val="16"/>
            <w:lang w:val="en-US" w:eastAsia="ru-RU"/>
          </w:rPr>
          <w:t>https://doi.org/10.54097/dv8p7542</w:t>
        </w:r>
      </w:hyperlink>
    </w:p>
    <w:p w14:paraId="410BEA57" w14:textId="77777777" w:rsidR="00563395" w:rsidRPr="009D3C54" w:rsidRDefault="00563395" w:rsidP="009D3C54">
      <w:pPr>
        <w:numPr>
          <w:ilvl w:val="0"/>
          <w:numId w:val="45"/>
        </w:numPr>
        <w:tabs>
          <w:tab w:val="left" w:pos="0"/>
          <w:tab w:val="left" w:pos="567"/>
        </w:tabs>
        <w:spacing w:after="0" w:line="240" w:lineRule="auto"/>
        <w:ind w:left="284" w:hanging="284"/>
        <w:rPr>
          <w:rFonts w:eastAsia="Calibri"/>
          <w:sz w:val="16"/>
          <w:szCs w:val="16"/>
          <w:lang w:val="en-US" w:eastAsia="ru-RU"/>
        </w:rPr>
      </w:pPr>
      <w:r w:rsidRPr="009D3C54">
        <w:rPr>
          <w:rFonts w:eastAsia="Calibri"/>
          <w:sz w:val="16"/>
          <w:szCs w:val="16"/>
          <w:lang w:val="en-US" w:eastAsia="ru-RU"/>
        </w:rPr>
        <w:t>Abel, P. (2022). The Innovative Trade and Climate Action-Linkage in the EU-UK Trade and Cooperation Agreement: A Template for the EU’s New Approach to Green Trade Agreements. У European Yearbook of International Economic Law. Springer Berlin Heidelberg. </w:t>
      </w:r>
      <w:hyperlink r:id="rId43" w:tgtFrame="_blank" w:history="1">
        <w:r w:rsidRPr="009D3C54">
          <w:rPr>
            <w:rFonts w:eastAsia="Calibri"/>
            <w:sz w:val="16"/>
            <w:szCs w:val="16"/>
            <w:lang w:val="en-US" w:eastAsia="ru-RU"/>
          </w:rPr>
          <w:t>https://doi.org/10.1007/8165_2022_91</w:t>
        </w:r>
      </w:hyperlink>
    </w:p>
    <w:p w14:paraId="0129DDA8" w14:textId="77777777" w:rsidR="00563395" w:rsidRPr="009D3C54" w:rsidRDefault="00563395" w:rsidP="009D3C54">
      <w:pPr>
        <w:numPr>
          <w:ilvl w:val="0"/>
          <w:numId w:val="45"/>
        </w:numPr>
        <w:tabs>
          <w:tab w:val="left" w:pos="0"/>
          <w:tab w:val="left" w:pos="567"/>
        </w:tabs>
        <w:spacing w:after="0" w:line="240" w:lineRule="auto"/>
        <w:ind w:left="284" w:hanging="284"/>
        <w:rPr>
          <w:rFonts w:eastAsia="Calibri"/>
          <w:sz w:val="16"/>
          <w:szCs w:val="16"/>
          <w:lang w:val="en-US" w:eastAsia="ru-RU"/>
        </w:rPr>
      </w:pPr>
      <w:proofErr w:type="spellStart"/>
      <w:r w:rsidRPr="009D3C54">
        <w:rPr>
          <w:rFonts w:eastAsia="Calibri"/>
          <w:sz w:val="16"/>
          <w:szCs w:val="16"/>
          <w:lang w:val="en-US" w:eastAsia="ru-RU"/>
        </w:rPr>
        <w:t>Posokhov</w:t>
      </w:r>
      <w:proofErr w:type="spellEnd"/>
      <w:r w:rsidRPr="009D3C54">
        <w:rPr>
          <w:rFonts w:eastAsia="Calibri"/>
          <w:sz w:val="16"/>
          <w:szCs w:val="16"/>
          <w:lang w:val="en-US" w:eastAsia="ru-RU"/>
        </w:rPr>
        <w:t xml:space="preserve">, I. M., </w:t>
      </w:r>
      <w:proofErr w:type="spellStart"/>
      <w:r w:rsidRPr="009D3C54">
        <w:rPr>
          <w:rFonts w:eastAsia="Calibri"/>
          <w:sz w:val="16"/>
          <w:szCs w:val="16"/>
          <w:lang w:val="en-US" w:eastAsia="ru-RU"/>
        </w:rPr>
        <w:t>Suslikov</w:t>
      </w:r>
      <w:proofErr w:type="spellEnd"/>
      <w:r w:rsidRPr="009D3C54">
        <w:rPr>
          <w:rFonts w:eastAsia="Calibri"/>
          <w:sz w:val="16"/>
          <w:szCs w:val="16"/>
          <w:lang w:val="en-US" w:eastAsia="ru-RU"/>
        </w:rPr>
        <w:t xml:space="preserve">, S. V., &amp; </w:t>
      </w:r>
      <w:proofErr w:type="spellStart"/>
      <w:r w:rsidRPr="009D3C54">
        <w:rPr>
          <w:rFonts w:eastAsia="Calibri"/>
          <w:sz w:val="16"/>
          <w:szCs w:val="16"/>
          <w:lang w:val="en-US" w:eastAsia="ru-RU"/>
        </w:rPr>
        <w:t>Gusarova</w:t>
      </w:r>
      <w:proofErr w:type="spellEnd"/>
      <w:r w:rsidRPr="009D3C54">
        <w:rPr>
          <w:rFonts w:eastAsia="Calibri"/>
          <w:sz w:val="16"/>
          <w:szCs w:val="16"/>
          <w:lang w:val="en-US" w:eastAsia="ru-RU"/>
        </w:rPr>
        <w:t xml:space="preserve">, D. M. (2024). Genesis of Ukraine's economic integration into the European Union. </w:t>
      </w:r>
      <w:proofErr w:type="spellStart"/>
      <w:r w:rsidRPr="009D3C54">
        <w:rPr>
          <w:rFonts w:eastAsia="Calibri"/>
          <w:sz w:val="16"/>
          <w:szCs w:val="16"/>
          <w:lang w:val="en-US" w:eastAsia="ru-RU"/>
        </w:rPr>
        <w:t>Economics</w:t>
      </w:r>
      <w:proofErr w:type="spellEnd"/>
      <w:r w:rsidRPr="009D3C54">
        <w:rPr>
          <w:rFonts w:eastAsia="Calibri"/>
          <w:sz w:val="16"/>
          <w:szCs w:val="16"/>
          <w:lang w:val="en-US" w:eastAsia="ru-RU"/>
        </w:rPr>
        <w:t xml:space="preserve">. </w:t>
      </w:r>
      <w:proofErr w:type="spellStart"/>
      <w:r w:rsidRPr="009D3C54">
        <w:rPr>
          <w:rFonts w:eastAsia="Calibri"/>
          <w:sz w:val="16"/>
          <w:szCs w:val="16"/>
          <w:lang w:val="en-US" w:eastAsia="ru-RU"/>
        </w:rPr>
        <w:t>Finances</w:t>
      </w:r>
      <w:proofErr w:type="spellEnd"/>
      <w:r w:rsidRPr="009D3C54">
        <w:rPr>
          <w:rFonts w:eastAsia="Calibri"/>
          <w:sz w:val="16"/>
          <w:szCs w:val="16"/>
          <w:lang w:val="en-US" w:eastAsia="ru-RU"/>
        </w:rPr>
        <w:t xml:space="preserve">. </w:t>
      </w:r>
      <w:proofErr w:type="spellStart"/>
      <w:r w:rsidRPr="009D3C54">
        <w:rPr>
          <w:rFonts w:eastAsia="Calibri"/>
          <w:sz w:val="16"/>
          <w:szCs w:val="16"/>
          <w:lang w:val="en-US" w:eastAsia="ru-RU"/>
        </w:rPr>
        <w:t>Law</w:t>
      </w:r>
      <w:proofErr w:type="spellEnd"/>
      <w:r w:rsidRPr="009D3C54">
        <w:rPr>
          <w:rFonts w:eastAsia="Calibri"/>
          <w:sz w:val="16"/>
          <w:szCs w:val="16"/>
          <w:lang w:val="en-US" w:eastAsia="ru-RU"/>
        </w:rPr>
        <w:t>, (5), 103-107.</w:t>
      </w:r>
    </w:p>
    <w:p w14:paraId="03067C0E" w14:textId="77777777" w:rsidR="0021206D" w:rsidRPr="00BD6536" w:rsidRDefault="0021206D" w:rsidP="0021206D">
      <w:pPr>
        <w:tabs>
          <w:tab w:val="left" w:pos="0"/>
          <w:tab w:val="left" w:pos="426"/>
        </w:tabs>
        <w:spacing w:after="0" w:line="240" w:lineRule="auto"/>
        <w:ind w:firstLine="284"/>
        <w:rPr>
          <w:rFonts w:eastAsia="Calibri"/>
          <w:spacing w:val="-2"/>
          <w:sz w:val="18"/>
          <w:szCs w:val="18"/>
          <w:lang w:val="uk-UA" w:eastAsia="ru-RU"/>
        </w:rPr>
      </w:pPr>
    </w:p>
    <w:bookmarkEnd w:id="0"/>
    <w:bookmarkEnd w:id="1"/>
    <w:bookmarkEnd w:id="2"/>
    <w:p w14:paraId="774356B9" w14:textId="65F48AD5" w:rsidR="00006028" w:rsidRPr="00245923" w:rsidRDefault="00006028" w:rsidP="00006028">
      <w:pPr>
        <w:pStyle w:val="ad"/>
        <w:spacing w:before="120" w:after="120" w:line="240" w:lineRule="auto"/>
        <w:ind w:left="284"/>
        <w:contextualSpacing w:val="0"/>
        <w:jc w:val="right"/>
        <w:rPr>
          <w:rFonts w:ascii="Times New Roman" w:hAnsi="Times New Roman"/>
          <w:color w:val="000000" w:themeColor="text1"/>
          <w:sz w:val="20"/>
          <w:szCs w:val="20"/>
          <w:lang w:val="en-US"/>
        </w:rPr>
      </w:pPr>
      <w:r w:rsidRPr="00245923">
        <w:rPr>
          <w:rFonts w:ascii="Times New Roman" w:hAnsi="Times New Roman"/>
          <w:i/>
          <w:color w:val="000000" w:themeColor="text1"/>
          <w:sz w:val="16"/>
          <w:szCs w:val="16"/>
        </w:rPr>
        <w:t>Над</w:t>
      </w:r>
      <w:proofErr w:type="spellStart"/>
      <w:r w:rsidRPr="00245923">
        <w:rPr>
          <w:rFonts w:ascii="Times New Roman" w:hAnsi="Times New Roman"/>
          <w:i/>
          <w:color w:val="000000" w:themeColor="text1"/>
          <w:sz w:val="16"/>
          <w:szCs w:val="16"/>
          <w:lang w:val="en-US"/>
        </w:rPr>
        <w:t>i</w:t>
      </w:r>
      <w:r w:rsidRPr="00245923">
        <w:rPr>
          <w:rFonts w:ascii="Times New Roman" w:hAnsi="Times New Roman"/>
          <w:i/>
          <w:color w:val="000000" w:themeColor="text1"/>
          <w:sz w:val="16"/>
          <w:szCs w:val="16"/>
        </w:rPr>
        <w:t>йшла</w:t>
      </w:r>
      <w:proofErr w:type="spellEnd"/>
      <w:r w:rsidR="00245923" w:rsidRPr="00245923">
        <w:rPr>
          <w:rFonts w:ascii="Times New Roman" w:hAnsi="Times New Roman"/>
          <w:i/>
          <w:color w:val="000000" w:themeColor="text1"/>
          <w:sz w:val="16"/>
          <w:szCs w:val="16"/>
          <w:lang w:val="en-US"/>
        </w:rPr>
        <w:t xml:space="preserve"> (received) 1</w:t>
      </w:r>
      <w:r w:rsidR="0021379D">
        <w:rPr>
          <w:rFonts w:ascii="Times New Roman" w:hAnsi="Times New Roman"/>
          <w:i/>
          <w:color w:val="000000" w:themeColor="text1"/>
          <w:sz w:val="16"/>
          <w:szCs w:val="16"/>
          <w:lang w:val="en-US"/>
        </w:rPr>
        <w:t>8</w:t>
      </w:r>
      <w:r w:rsidRPr="00245923">
        <w:rPr>
          <w:rFonts w:ascii="Times New Roman" w:hAnsi="Times New Roman"/>
          <w:i/>
          <w:color w:val="000000" w:themeColor="text1"/>
          <w:sz w:val="16"/>
          <w:szCs w:val="16"/>
          <w:lang w:val="en-US"/>
        </w:rPr>
        <w:t>.</w:t>
      </w:r>
      <w:r w:rsidR="00386A70">
        <w:rPr>
          <w:rFonts w:ascii="Times New Roman" w:hAnsi="Times New Roman"/>
          <w:i/>
          <w:color w:val="000000" w:themeColor="text1"/>
          <w:sz w:val="16"/>
          <w:szCs w:val="16"/>
          <w:lang w:val="en-US"/>
        </w:rPr>
        <w:t>12</w:t>
      </w:r>
      <w:r w:rsidRPr="00245923">
        <w:rPr>
          <w:rFonts w:ascii="Times New Roman" w:hAnsi="Times New Roman"/>
          <w:i/>
          <w:color w:val="000000" w:themeColor="text1"/>
          <w:sz w:val="16"/>
          <w:szCs w:val="16"/>
          <w:lang w:val="en-US"/>
        </w:rPr>
        <w:t>.2023</w:t>
      </w:r>
    </w:p>
    <w:p w14:paraId="6D62ED37" w14:textId="77777777" w:rsidR="00006028" w:rsidRPr="00245923" w:rsidRDefault="00006028" w:rsidP="00006028">
      <w:pPr>
        <w:spacing w:after="0" w:line="360" w:lineRule="auto"/>
        <w:ind w:firstLine="709"/>
        <w:rPr>
          <w:color w:val="000000" w:themeColor="text1"/>
          <w:sz w:val="28"/>
          <w:szCs w:val="28"/>
          <w:lang w:val="en-US"/>
        </w:rPr>
        <w:sectPr w:rsidR="00006028" w:rsidRPr="00245923" w:rsidSect="000978C5">
          <w:type w:val="continuous"/>
          <w:pgSz w:w="11906" w:h="16838"/>
          <w:pgMar w:top="1418" w:right="1134" w:bottom="1134" w:left="1134" w:header="709" w:footer="709" w:gutter="0"/>
          <w:cols w:num="2" w:space="284"/>
          <w:docGrid w:linePitch="360"/>
        </w:sectPr>
      </w:pPr>
    </w:p>
    <w:p w14:paraId="4B552E56" w14:textId="77777777" w:rsidR="00CD6B50" w:rsidRPr="00245923" w:rsidRDefault="00CD6B50" w:rsidP="00642C6D">
      <w:pPr>
        <w:spacing w:before="180" w:after="120" w:line="240" w:lineRule="auto"/>
        <w:ind w:firstLine="425"/>
        <w:jc w:val="center"/>
        <w:rPr>
          <w:rStyle w:val="af1"/>
          <w:b w:val="0"/>
          <w:color w:val="000000" w:themeColor="text1"/>
          <w:szCs w:val="20"/>
        </w:rPr>
      </w:pPr>
      <w:proofErr w:type="spellStart"/>
      <w:r w:rsidRPr="00245923">
        <w:rPr>
          <w:rStyle w:val="af1"/>
          <w:b w:val="0"/>
          <w:color w:val="000000" w:themeColor="text1"/>
          <w:szCs w:val="20"/>
        </w:rPr>
        <w:lastRenderedPageBreak/>
        <w:t>Вiдoмocтi</w:t>
      </w:r>
      <w:proofErr w:type="spellEnd"/>
      <w:r w:rsidRPr="00245923">
        <w:rPr>
          <w:rStyle w:val="af1"/>
          <w:b w:val="0"/>
          <w:color w:val="000000" w:themeColor="text1"/>
          <w:szCs w:val="20"/>
        </w:rPr>
        <w:t xml:space="preserve"> </w:t>
      </w:r>
      <w:proofErr w:type="spellStart"/>
      <w:r w:rsidRPr="00245923">
        <w:rPr>
          <w:rStyle w:val="af1"/>
          <w:b w:val="0"/>
          <w:color w:val="000000" w:themeColor="text1"/>
          <w:szCs w:val="20"/>
        </w:rPr>
        <w:t>прo</w:t>
      </w:r>
      <w:proofErr w:type="spellEnd"/>
      <w:r w:rsidRPr="00245923">
        <w:rPr>
          <w:rStyle w:val="af1"/>
          <w:b w:val="0"/>
          <w:color w:val="000000" w:themeColor="text1"/>
          <w:szCs w:val="20"/>
        </w:rPr>
        <w:t xml:space="preserve"> </w:t>
      </w:r>
      <w:proofErr w:type="spellStart"/>
      <w:r w:rsidRPr="00245923">
        <w:rPr>
          <w:rStyle w:val="af1"/>
          <w:b w:val="0"/>
          <w:color w:val="000000" w:themeColor="text1"/>
          <w:szCs w:val="20"/>
        </w:rPr>
        <w:t>автoрiв</w:t>
      </w:r>
      <w:proofErr w:type="spellEnd"/>
      <w:r w:rsidRPr="00245923">
        <w:rPr>
          <w:rStyle w:val="af1"/>
          <w:b w:val="0"/>
          <w:color w:val="000000" w:themeColor="text1"/>
          <w:szCs w:val="20"/>
        </w:rPr>
        <w:t xml:space="preserve"> / </w:t>
      </w:r>
      <w:r w:rsidRPr="00245923">
        <w:rPr>
          <w:rStyle w:val="af1"/>
          <w:b w:val="0"/>
          <w:color w:val="000000" w:themeColor="text1"/>
          <w:szCs w:val="20"/>
          <w:lang w:val="en-US"/>
        </w:rPr>
        <w:t>About</w:t>
      </w:r>
      <w:r w:rsidRPr="00245923">
        <w:rPr>
          <w:rStyle w:val="af1"/>
          <w:b w:val="0"/>
          <w:color w:val="000000" w:themeColor="text1"/>
          <w:szCs w:val="20"/>
        </w:rPr>
        <w:t xml:space="preserve"> </w:t>
      </w:r>
      <w:r w:rsidRPr="00245923">
        <w:rPr>
          <w:rStyle w:val="af1"/>
          <w:b w:val="0"/>
          <w:color w:val="000000" w:themeColor="text1"/>
          <w:szCs w:val="20"/>
          <w:lang w:val="en-US"/>
        </w:rPr>
        <w:t>the</w:t>
      </w:r>
      <w:r w:rsidRPr="00245923">
        <w:rPr>
          <w:rStyle w:val="af1"/>
          <w:b w:val="0"/>
          <w:color w:val="000000" w:themeColor="text1"/>
          <w:szCs w:val="20"/>
        </w:rPr>
        <w:t xml:space="preserve"> </w:t>
      </w:r>
      <w:r w:rsidRPr="00245923">
        <w:rPr>
          <w:rStyle w:val="af1"/>
          <w:b w:val="0"/>
          <w:color w:val="000000" w:themeColor="text1"/>
          <w:szCs w:val="20"/>
          <w:lang w:val="en-US"/>
        </w:rPr>
        <w:t>Authors</w:t>
      </w:r>
    </w:p>
    <w:p w14:paraId="435DC7F6" w14:textId="77777777" w:rsidR="00563395" w:rsidRPr="00A11C03" w:rsidRDefault="00563395" w:rsidP="00563395">
      <w:pPr>
        <w:tabs>
          <w:tab w:val="left" w:pos="993"/>
          <w:tab w:val="left" w:pos="1080"/>
        </w:tabs>
        <w:spacing w:after="120" w:line="240" w:lineRule="auto"/>
        <w:ind w:firstLine="284"/>
        <w:rPr>
          <w:b/>
          <w:i/>
          <w:lang w:val="uk-UA"/>
        </w:rPr>
      </w:pPr>
      <w:proofErr w:type="spellStart"/>
      <w:r w:rsidRPr="00A11C03">
        <w:rPr>
          <w:b/>
          <w:bCs/>
          <w:i/>
          <w:iCs/>
          <w:kern w:val="36"/>
          <w:szCs w:val="20"/>
          <w:lang w:val="uk-UA" w:eastAsia="ru-RU"/>
        </w:rPr>
        <w:t>Сусліков</w:t>
      </w:r>
      <w:proofErr w:type="spellEnd"/>
      <w:r w:rsidRPr="00A11C03">
        <w:rPr>
          <w:b/>
          <w:bCs/>
          <w:i/>
          <w:iCs/>
          <w:kern w:val="36"/>
          <w:szCs w:val="20"/>
          <w:lang w:val="uk-UA" w:eastAsia="ru-RU"/>
        </w:rPr>
        <w:t xml:space="preserve"> Станіслав В’ячеславович (</w:t>
      </w:r>
      <w:proofErr w:type="spellStart"/>
      <w:r w:rsidRPr="00A11C03">
        <w:rPr>
          <w:b/>
          <w:bCs/>
          <w:i/>
          <w:iCs/>
          <w:kern w:val="36"/>
          <w:szCs w:val="20"/>
          <w:lang w:val="uk-UA" w:eastAsia="ru-RU"/>
        </w:rPr>
        <w:t>Suslikov</w:t>
      </w:r>
      <w:proofErr w:type="spellEnd"/>
      <w:r w:rsidRPr="00A11C03">
        <w:rPr>
          <w:b/>
          <w:bCs/>
          <w:i/>
          <w:iCs/>
          <w:kern w:val="36"/>
          <w:szCs w:val="20"/>
          <w:lang w:val="uk-UA" w:eastAsia="ru-RU"/>
        </w:rPr>
        <w:t xml:space="preserve"> </w:t>
      </w:r>
      <w:proofErr w:type="spellStart"/>
      <w:r w:rsidRPr="00A11C03">
        <w:rPr>
          <w:b/>
          <w:bCs/>
          <w:i/>
          <w:iCs/>
          <w:kern w:val="36"/>
          <w:szCs w:val="20"/>
          <w:lang w:val="uk-UA" w:eastAsia="ru-RU"/>
        </w:rPr>
        <w:t>Stanislav</w:t>
      </w:r>
      <w:proofErr w:type="spellEnd"/>
      <w:r w:rsidRPr="00A11C03">
        <w:rPr>
          <w:b/>
          <w:bCs/>
          <w:i/>
          <w:iCs/>
          <w:kern w:val="36"/>
          <w:szCs w:val="20"/>
          <w:lang w:val="uk-UA" w:eastAsia="ru-RU"/>
        </w:rPr>
        <w:t xml:space="preserve">) </w:t>
      </w:r>
      <w:r w:rsidRPr="00563395">
        <w:rPr>
          <w:lang w:val="uk-UA"/>
        </w:rPr>
        <w:t xml:space="preserve">– кандидат економічних наук, доцент закладу вищої освіти кафедри економіки бізнесу і міжнародних економічних відносин Національного технічного університету «Харківський </w:t>
      </w:r>
      <w:proofErr w:type="spellStart"/>
      <w:r w:rsidRPr="00563395">
        <w:rPr>
          <w:lang w:val="uk-UA"/>
        </w:rPr>
        <w:t>плітехнічний</w:t>
      </w:r>
      <w:proofErr w:type="spellEnd"/>
      <w:r w:rsidRPr="00563395">
        <w:rPr>
          <w:lang w:val="uk-UA"/>
        </w:rPr>
        <w:t xml:space="preserve"> інститут», вул. Кирпичова 2, м. Харків, 61022, Україна; </w:t>
      </w:r>
      <w:r w:rsidRPr="00A11C03">
        <w:t>ORCID</w:t>
      </w:r>
      <w:r w:rsidRPr="00563395">
        <w:rPr>
          <w:lang w:val="uk-UA"/>
        </w:rPr>
        <w:t xml:space="preserve">: 0000-0001-5779-7610; </w:t>
      </w:r>
      <w:r w:rsidRPr="00A11C03">
        <w:t>e</w:t>
      </w:r>
      <w:r w:rsidRPr="00563395">
        <w:rPr>
          <w:lang w:val="uk-UA"/>
        </w:rPr>
        <w:t xml:space="preserve"> </w:t>
      </w:r>
      <w:proofErr w:type="spellStart"/>
      <w:r w:rsidRPr="00A11C03">
        <w:t>mail</w:t>
      </w:r>
      <w:proofErr w:type="spellEnd"/>
      <w:r w:rsidRPr="00563395">
        <w:rPr>
          <w:lang w:val="uk-UA"/>
        </w:rPr>
        <w:t>:</w:t>
      </w:r>
      <w:r w:rsidRPr="00A11C03">
        <w:t> </w:t>
      </w:r>
      <w:hyperlink r:id="rId44" w:tgtFrame="_blank" w:history="1">
        <w:r w:rsidRPr="00A11C03">
          <w:rPr>
            <w:rStyle w:val="af"/>
            <w:color w:val="1155CC"/>
          </w:rPr>
          <w:t>stanislav</w:t>
        </w:r>
        <w:r w:rsidRPr="00563395">
          <w:rPr>
            <w:rStyle w:val="af"/>
            <w:color w:val="1155CC"/>
            <w:lang w:val="uk-UA"/>
          </w:rPr>
          <w:t>.</w:t>
        </w:r>
        <w:r w:rsidRPr="00A11C03">
          <w:rPr>
            <w:rStyle w:val="af"/>
            <w:color w:val="1155CC"/>
          </w:rPr>
          <w:t>suslikov</w:t>
        </w:r>
        <w:r w:rsidRPr="00563395">
          <w:rPr>
            <w:rStyle w:val="af"/>
            <w:color w:val="1155CC"/>
            <w:lang w:val="uk-UA"/>
          </w:rPr>
          <w:t>@</w:t>
        </w:r>
        <w:r w:rsidRPr="00A11C03">
          <w:rPr>
            <w:rStyle w:val="af"/>
            <w:color w:val="1155CC"/>
          </w:rPr>
          <w:t>khpi</w:t>
        </w:r>
        <w:r w:rsidRPr="00563395">
          <w:rPr>
            <w:rStyle w:val="af"/>
            <w:color w:val="1155CC"/>
            <w:lang w:val="uk-UA"/>
          </w:rPr>
          <w:t>.</w:t>
        </w:r>
        <w:r w:rsidRPr="00A11C03">
          <w:rPr>
            <w:rStyle w:val="af"/>
            <w:color w:val="1155CC"/>
          </w:rPr>
          <w:t>edu</w:t>
        </w:r>
        <w:r w:rsidRPr="00563395">
          <w:rPr>
            <w:rStyle w:val="af"/>
            <w:color w:val="1155CC"/>
            <w:lang w:val="uk-UA"/>
          </w:rPr>
          <w:t>.</w:t>
        </w:r>
        <w:r w:rsidRPr="00A11C03">
          <w:rPr>
            <w:rStyle w:val="af"/>
            <w:color w:val="1155CC"/>
          </w:rPr>
          <w:t>ua</w:t>
        </w:r>
      </w:hyperlink>
    </w:p>
    <w:p w14:paraId="7C003C98" w14:textId="77777777" w:rsidR="00563395" w:rsidRPr="00563395" w:rsidRDefault="00563395" w:rsidP="00563395">
      <w:pPr>
        <w:tabs>
          <w:tab w:val="left" w:pos="993"/>
          <w:tab w:val="left" w:pos="1080"/>
        </w:tabs>
        <w:spacing w:after="120" w:line="240" w:lineRule="auto"/>
        <w:ind w:firstLine="284"/>
        <w:rPr>
          <w:lang w:val="uk-UA"/>
        </w:rPr>
      </w:pPr>
      <w:proofErr w:type="spellStart"/>
      <w:r w:rsidRPr="00A11C03">
        <w:rPr>
          <w:b/>
          <w:bCs/>
          <w:i/>
          <w:iCs/>
          <w:kern w:val="36"/>
          <w:szCs w:val="20"/>
          <w:lang w:val="uk-UA" w:eastAsia="ru-RU"/>
        </w:rPr>
        <w:t>Крамськой</w:t>
      </w:r>
      <w:proofErr w:type="spellEnd"/>
      <w:r w:rsidRPr="00A11C03">
        <w:rPr>
          <w:b/>
          <w:bCs/>
          <w:i/>
          <w:iCs/>
          <w:kern w:val="36"/>
          <w:szCs w:val="20"/>
          <w:lang w:val="uk-UA" w:eastAsia="ru-RU"/>
        </w:rPr>
        <w:t xml:space="preserve"> Дмитро Юрійович (</w:t>
      </w:r>
      <w:proofErr w:type="spellStart"/>
      <w:r w:rsidRPr="00A11C03">
        <w:rPr>
          <w:b/>
          <w:bCs/>
          <w:i/>
          <w:iCs/>
          <w:kern w:val="36"/>
          <w:szCs w:val="20"/>
          <w:lang w:val="uk-UA" w:eastAsia="ru-RU"/>
        </w:rPr>
        <w:t>Kramskoi</w:t>
      </w:r>
      <w:proofErr w:type="spellEnd"/>
      <w:r w:rsidRPr="00A11C03">
        <w:rPr>
          <w:b/>
          <w:bCs/>
          <w:i/>
          <w:iCs/>
          <w:kern w:val="36"/>
          <w:szCs w:val="20"/>
          <w:lang w:val="uk-UA" w:eastAsia="ru-RU"/>
        </w:rPr>
        <w:t xml:space="preserve"> </w:t>
      </w:r>
      <w:proofErr w:type="spellStart"/>
      <w:r w:rsidRPr="00A11C03">
        <w:rPr>
          <w:b/>
          <w:bCs/>
          <w:i/>
          <w:iCs/>
          <w:kern w:val="36"/>
          <w:szCs w:val="20"/>
          <w:lang w:val="uk-UA" w:eastAsia="ru-RU"/>
        </w:rPr>
        <w:t>Dmytro</w:t>
      </w:r>
      <w:proofErr w:type="spellEnd"/>
      <w:r w:rsidRPr="00A11C03">
        <w:rPr>
          <w:b/>
          <w:bCs/>
          <w:i/>
          <w:iCs/>
          <w:kern w:val="36"/>
          <w:szCs w:val="20"/>
          <w:lang w:val="uk-UA" w:eastAsia="ru-RU"/>
        </w:rPr>
        <w:t xml:space="preserve">) </w:t>
      </w:r>
      <w:r w:rsidRPr="00A11C03">
        <w:rPr>
          <w:lang w:val="uk-UA"/>
        </w:rPr>
        <w:t xml:space="preserve">– кандидат економічних наук, доцент закладу вищої освіти кафедри економіки бізнесу і міжнародних економічних відносин Національного технічного університету «Харківський </w:t>
      </w:r>
      <w:proofErr w:type="spellStart"/>
      <w:r w:rsidRPr="00A11C03">
        <w:rPr>
          <w:lang w:val="uk-UA"/>
        </w:rPr>
        <w:t>плітехнічний</w:t>
      </w:r>
      <w:proofErr w:type="spellEnd"/>
      <w:r w:rsidRPr="00A11C03">
        <w:rPr>
          <w:lang w:val="uk-UA"/>
        </w:rPr>
        <w:t xml:space="preserve"> інститут», вул. </w:t>
      </w:r>
      <w:r w:rsidRPr="00563395">
        <w:rPr>
          <w:lang w:val="uk-UA"/>
        </w:rPr>
        <w:t xml:space="preserve">Кирпичова 2, м. Харків, 61022, Україна; </w:t>
      </w:r>
      <w:r w:rsidRPr="00A11C03">
        <w:t>ORCID</w:t>
      </w:r>
      <w:r w:rsidRPr="00563395">
        <w:rPr>
          <w:lang w:val="uk-UA"/>
        </w:rPr>
        <w:t xml:space="preserve">: 0000-0001-7964-4092; </w:t>
      </w:r>
      <w:r w:rsidRPr="00A11C03">
        <w:t>e</w:t>
      </w:r>
      <w:r w:rsidRPr="00563395">
        <w:rPr>
          <w:lang w:val="uk-UA"/>
        </w:rPr>
        <w:t xml:space="preserve"> </w:t>
      </w:r>
      <w:proofErr w:type="spellStart"/>
      <w:r w:rsidRPr="00A11C03">
        <w:t>mail</w:t>
      </w:r>
      <w:proofErr w:type="spellEnd"/>
      <w:r w:rsidRPr="00563395">
        <w:rPr>
          <w:lang w:val="uk-UA"/>
        </w:rPr>
        <w:t>:</w:t>
      </w:r>
      <w:r w:rsidRPr="00A11C03">
        <w:t> </w:t>
      </w:r>
      <w:hyperlink r:id="rId45" w:tgtFrame="_blank" w:history="1">
        <w:r w:rsidRPr="00A11C03">
          <w:rPr>
            <w:rStyle w:val="af"/>
            <w:color w:val="1155CC"/>
          </w:rPr>
          <w:t>dmytro</w:t>
        </w:r>
        <w:r w:rsidRPr="00563395">
          <w:rPr>
            <w:rStyle w:val="af"/>
            <w:color w:val="1155CC"/>
            <w:lang w:val="uk-UA"/>
          </w:rPr>
          <w:t>.</w:t>
        </w:r>
        <w:r w:rsidRPr="00A11C03">
          <w:rPr>
            <w:rStyle w:val="af"/>
            <w:color w:val="1155CC"/>
          </w:rPr>
          <w:t>kramskoi</w:t>
        </w:r>
        <w:r w:rsidRPr="00563395">
          <w:rPr>
            <w:rStyle w:val="af"/>
            <w:color w:val="1155CC"/>
            <w:lang w:val="uk-UA"/>
          </w:rPr>
          <w:t>@</w:t>
        </w:r>
        <w:r w:rsidRPr="00A11C03">
          <w:rPr>
            <w:rStyle w:val="af"/>
            <w:color w:val="1155CC"/>
          </w:rPr>
          <w:t>khpi</w:t>
        </w:r>
        <w:r w:rsidRPr="00563395">
          <w:rPr>
            <w:rStyle w:val="af"/>
            <w:color w:val="1155CC"/>
            <w:lang w:val="uk-UA"/>
          </w:rPr>
          <w:t>.</w:t>
        </w:r>
        <w:r w:rsidRPr="00A11C03">
          <w:rPr>
            <w:rStyle w:val="af"/>
            <w:color w:val="1155CC"/>
          </w:rPr>
          <w:t>edu</w:t>
        </w:r>
        <w:r w:rsidRPr="00563395">
          <w:rPr>
            <w:rStyle w:val="af"/>
            <w:color w:val="1155CC"/>
            <w:lang w:val="uk-UA"/>
          </w:rPr>
          <w:t>.</w:t>
        </w:r>
        <w:proofErr w:type="spellStart"/>
        <w:r w:rsidRPr="00A11C03">
          <w:rPr>
            <w:rStyle w:val="af"/>
            <w:color w:val="1155CC"/>
          </w:rPr>
          <w:t>ua</w:t>
        </w:r>
        <w:proofErr w:type="spellEnd"/>
      </w:hyperlink>
    </w:p>
    <w:p w14:paraId="276156BC" w14:textId="77777777" w:rsidR="00563395" w:rsidRPr="00A95145" w:rsidRDefault="00563395" w:rsidP="00563395">
      <w:pPr>
        <w:tabs>
          <w:tab w:val="left" w:pos="993"/>
          <w:tab w:val="left" w:pos="1080"/>
        </w:tabs>
        <w:spacing w:after="120" w:line="240" w:lineRule="auto"/>
        <w:ind w:firstLine="284"/>
        <w:rPr>
          <w:noProof/>
          <w:szCs w:val="20"/>
          <w:lang w:val="uk-UA"/>
        </w:rPr>
      </w:pPr>
      <w:proofErr w:type="spellStart"/>
      <w:r w:rsidRPr="00A11C03">
        <w:rPr>
          <w:b/>
          <w:bCs/>
          <w:i/>
          <w:iCs/>
          <w:kern w:val="36"/>
          <w:szCs w:val="20"/>
          <w:lang w:val="uk-UA" w:eastAsia="ru-RU"/>
        </w:rPr>
        <w:t>Глізнуца</w:t>
      </w:r>
      <w:proofErr w:type="spellEnd"/>
      <w:r>
        <w:rPr>
          <w:rStyle w:val="af1"/>
          <w:noProof/>
          <w:spacing w:val="-2"/>
          <w:szCs w:val="20"/>
          <w:lang w:eastAsia="ru-RU"/>
        </w:rPr>
        <w:t xml:space="preserve"> Марина Юріївна (</w:t>
      </w:r>
      <w:r>
        <w:rPr>
          <w:rStyle w:val="af1"/>
          <w:noProof/>
          <w:spacing w:val="-2"/>
          <w:szCs w:val="20"/>
          <w:lang w:val="en-US" w:eastAsia="ru-RU"/>
        </w:rPr>
        <w:t>Gliznutsa</w:t>
      </w:r>
      <w:r w:rsidRPr="002711C8">
        <w:rPr>
          <w:rStyle w:val="af1"/>
          <w:noProof/>
          <w:spacing w:val="-2"/>
          <w:szCs w:val="20"/>
          <w:lang w:eastAsia="ru-RU"/>
        </w:rPr>
        <w:t xml:space="preserve"> </w:t>
      </w:r>
      <w:r>
        <w:rPr>
          <w:rStyle w:val="af1"/>
          <w:noProof/>
          <w:spacing w:val="-2"/>
          <w:szCs w:val="20"/>
          <w:lang w:val="en-US" w:eastAsia="ru-RU"/>
        </w:rPr>
        <w:t>Maryna</w:t>
      </w:r>
      <w:r w:rsidRPr="008F10D4">
        <w:rPr>
          <w:rStyle w:val="af1"/>
          <w:noProof/>
          <w:spacing w:val="-2"/>
          <w:szCs w:val="20"/>
          <w:lang w:eastAsia="ru-RU"/>
        </w:rPr>
        <w:t>)</w:t>
      </w:r>
      <w:r w:rsidRPr="008F10D4">
        <w:rPr>
          <w:lang w:val="uk-UA"/>
        </w:rPr>
        <w:t xml:space="preserve"> –</w:t>
      </w:r>
      <w:r w:rsidRPr="00A95145">
        <w:rPr>
          <w:rFonts w:ascii="Arial" w:hAnsi="Arial" w:cs="Arial"/>
          <w:color w:val="222222"/>
          <w:shd w:val="clear" w:color="auto" w:fill="FFFFFF"/>
          <w:lang w:val="uk-UA"/>
        </w:rPr>
        <w:t xml:space="preserve"> </w:t>
      </w:r>
      <w:r w:rsidRPr="00A95145">
        <w:rPr>
          <w:color w:val="222222"/>
          <w:shd w:val="clear" w:color="auto" w:fill="FFFFFF"/>
          <w:lang w:val="uk-UA"/>
        </w:rPr>
        <w:t xml:space="preserve">кандидат економічних наук, </w:t>
      </w:r>
      <w:proofErr w:type="spellStart"/>
      <w:r w:rsidRPr="00A95145">
        <w:rPr>
          <w:color w:val="222222"/>
          <w:shd w:val="clear" w:color="auto" w:fill="FFFFFF"/>
          <w:lang w:val="uk-UA"/>
        </w:rPr>
        <w:t>доцентка</w:t>
      </w:r>
      <w:proofErr w:type="spellEnd"/>
      <w:r w:rsidRPr="00A95145">
        <w:rPr>
          <w:color w:val="222222"/>
          <w:shd w:val="clear" w:color="auto" w:fill="FFFFFF"/>
          <w:lang w:val="uk-UA"/>
        </w:rPr>
        <w:t xml:space="preserve"> закладу вищої освіти кафедри економіки бізнесу і міжнародних економічних відносин Національного технічного університету «Харківський </w:t>
      </w:r>
      <w:proofErr w:type="spellStart"/>
      <w:r w:rsidRPr="00A95145">
        <w:rPr>
          <w:color w:val="222222"/>
          <w:shd w:val="clear" w:color="auto" w:fill="FFFFFF"/>
          <w:lang w:val="uk-UA"/>
        </w:rPr>
        <w:t>плітехнічний</w:t>
      </w:r>
      <w:proofErr w:type="spellEnd"/>
      <w:r w:rsidRPr="00A95145">
        <w:rPr>
          <w:color w:val="222222"/>
          <w:shd w:val="clear" w:color="auto" w:fill="FFFFFF"/>
          <w:lang w:val="uk-UA"/>
        </w:rPr>
        <w:t xml:space="preserve"> інститут», вул. Кирпичова 2, м. Харків, 61022, Україна; </w:t>
      </w:r>
      <w:r w:rsidRPr="00A95145">
        <w:rPr>
          <w:color w:val="222222"/>
          <w:shd w:val="clear" w:color="auto" w:fill="FFFFFF"/>
        </w:rPr>
        <w:t>ORCID</w:t>
      </w:r>
      <w:r w:rsidRPr="00A95145">
        <w:rPr>
          <w:color w:val="222222"/>
          <w:shd w:val="clear" w:color="auto" w:fill="FFFFFF"/>
          <w:lang w:val="uk-UA"/>
        </w:rPr>
        <w:t xml:space="preserve">: 0000-0002-1845-3919; </w:t>
      </w:r>
      <w:r w:rsidRPr="00A95145">
        <w:rPr>
          <w:color w:val="222222"/>
          <w:shd w:val="clear" w:color="auto" w:fill="FFFFFF"/>
        </w:rPr>
        <w:t>e</w:t>
      </w:r>
      <w:r w:rsidRPr="00A95145">
        <w:rPr>
          <w:color w:val="222222"/>
          <w:shd w:val="clear" w:color="auto" w:fill="FFFFFF"/>
          <w:lang w:val="uk-UA"/>
        </w:rPr>
        <w:t xml:space="preserve"> </w:t>
      </w:r>
      <w:proofErr w:type="spellStart"/>
      <w:r w:rsidRPr="00A95145">
        <w:rPr>
          <w:color w:val="222222"/>
          <w:shd w:val="clear" w:color="auto" w:fill="FFFFFF"/>
        </w:rPr>
        <w:t>mail</w:t>
      </w:r>
      <w:proofErr w:type="spellEnd"/>
      <w:r w:rsidRPr="00A95145">
        <w:rPr>
          <w:color w:val="222222"/>
          <w:shd w:val="clear" w:color="auto" w:fill="FFFFFF"/>
          <w:lang w:val="uk-UA"/>
        </w:rPr>
        <w:t>:</w:t>
      </w:r>
      <w:r w:rsidRPr="00A95145">
        <w:rPr>
          <w:color w:val="222222"/>
          <w:shd w:val="clear" w:color="auto" w:fill="FFFFFF"/>
        </w:rPr>
        <w:t> </w:t>
      </w:r>
      <w:hyperlink r:id="rId46" w:tgtFrame="_blank" w:history="1">
        <w:r w:rsidRPr="00A95145">
          <w:rPr>
            <w:rStyle w:val="af"/>
            <w:color w:val="1155CC"/>
            <w:shd w:val="clear" w:color="auto" w:fill="FFFFFF"/>
          </w:rPr>
          <w:t>maryna</w:t>
        </w:r>
        <w:r w:rsidRPr="00A95145">
          <w:rPr>
            <w:rStyle w:val="af"/>
            <w:color w:val="1155CC"/>
            <w:shd w:val="clear" w:color="auto" w:fill="FFFFFF"/>
            <w:lang w:val="uk-UA"/>
          </w:rPr>
          <w:t>.</w:t>
        </w:r>
        <w:r w:rsidRPr="00A95145">
          <w:rPr>
            <w:rStyle w:val="af"/>
            <w:color w:val="1155CC"/>
            <w:shd w:val="clear" w:color="auto" w:fill="FFFFFF"/>
          </w:rPr>
          <w:t>gliznutsa</w:t>
        </w:r>
        <w:r w:rsidRPr="00A95145">
          <w:rPr>
            <w:rStyle w:val="af"/>
            <w:color w:val="1155CC"/>
            <w:shd w:val="clear" w:color="auto" w:fill="FFFFFF"/>
            <w:lang w:val="uk-UA"/>
          </w:rPr>
          <w:t>@</w:t>
        </w:r>
        <w:r w:rsidRPr="00A95145">
          <w:rPr>
            <w:rStyle w:val="af"/>
            <w:color w:val="1155CC"/>
            <w:shd w:val="clear" w:color="auto" w:fill="FFFFFF"/>
          </w:rPr>
          <w:t>khpi</w:t>
        </w:r>
        <w:r w:rsidRPr="00A95145">
          <w:rPr>
            <w:rStyle w:val="af"/>
            <w:color w:val="1155CC"/>
            <w:shd w:val="clear" w:color="auto" w:fill="FFFFFF"/>
            <w:lang w:val="uk-UA"/>
          </w:rPr>
          <w:t>.</w:t>
        </w:r>
        <w:r w:rsidRPr="00A95145">
          <w:rPr>
            <w:rStyle w:val="af"/>
            <w:color w:val="1155CC"/>
            <w:shd w:val="clear" w:color="auto" w:fill="FFFFFF"/>
          </w:rPr>
          <w:t>edu</w:t>
        </w:r>
        <w:r w:rsidRPr="00A95145">
          <w:rPr>
            <w:rStyle w:val="af"/>
            <w:color w:val="1155CC"/>
            <w:shd w:val="clear" w:color="auto" w:fill="FFFFFF"/>
            <w:lang w:val="uk-UA"/>
          </w:rPr>
          <w:t>.</w:t>
        </w:r>
        <w:proofErr w:type="spellStart"/>
        <w:r w:rsidRPr="00A95145">
          <w:rPr>
            <w:rStyle w:val="af"/>
            <w:color w:val="1155CC"/>
            <w:shd w:val="clear" w:color="auto" w:fill="FFFFFF"/>
          </w:rPr>
          <w:t>ua</w:t>
        </w:r>
        <w:proofErr w:type="spellEnd"/>
      </w:hyperlink>
    </w:p>
    <w:p w14:paraId="75D300EA" w14:textId="6A1449D5" w:rsidR="00BD2B72" w:rsidRPr="00BD2B72" w:rsidRDefault="00BD2B72" w:rsidP="00563395">
      <w:pPr>
        <w:widowControl w:val="0"/>
        <w:tabs>
          <w:tab w:val="left" w:pos="0"/>
          <w:tab w:val="left" w:pos="426"/>
        </w:tabs>
        <w:spacing w:after="120" w:line="240" w:lineRule="auto"/>
        <w:ind w:firstLine="284"/>
        <w:rPr>
          <w:kern w:val="36"/>
          <w:szCs w:val="20"/>
          <w:lang w:val="uk-UA" w:eastAsia="ru-RU"/>
        </w:rPr>
      </w:pPr>
    </w:p>
    <w:sectPr w:rsidR="00BD2B72" w:rsidRPr="00BD2B72" w:rsidSect="00E13CF6">
      <w:headerReference w:type="even" r:id="rId47"/>
      <w:type w:val="continuous"/>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024A3" w14:textId="77777777" w:rsidR="00CC3A37" w:rsidRDefault="00CC3A37" w:rsidP="0095324E">
      <w:pPr>
        <w:spacing w:after="0" w:line="240" w:lineRule="auto"/>
      </w:pPr>
      <w:r>
        <w:separator/>
      </w:r>
    </w:p>
  </w:endnote>
  <w:endnote w:type="continuationSeparator" w:id="0">
    <w:p w14:paraId="3E54FED1" w14:textId="77777777" w:rsidR="00CC3A37" w:rsidRDefault="00CC3A37" w:rsidP="00953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imes New Roman Полужирный">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UkrainianJournal">
    <w:altName w:val="UkrainianJournal"/>
    <w:panose1 w:val="00000000000000000000"/>
    <w:charset w:val="CC"/>
    <w:family w:val="roman"/>
    <w:notTrueType/>
    <w:pitch w:val="default"/>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45D2B" w14:textId="5499751C" w:rsidR="000978C5" w:rsidRDefault="000978C5" w:rsidP="00A543B3">
    <w:pPr>
      <w:pStyle w:val="a9"/>
      <w:tabs>
        <w:tab w:val="clear" w:pos="9355"/>
        <w:tab w:val="right" w:pos="9638"/>
      </w:tabs>
      <w:ind w:firstLine="0"/>
      <w:jc w:val="left"/>
      <w:rPr>
        <w:rFonts w:ascii="Bookman Old Style" w:hAnsi="Bookman Old Style"/>
        <w:spacing w:val="-12"/>
        <w:szCs w:val="20"/>
      </w:rPr>
    </w:pPr>
    <w:sdt>
      <w:sdtPr>
        <w:rPr>
          <w:rFonts w:ascii="Bookman Old Style" w:hAnsi="Bookman Old Style"/>
          <w:spacing w:val="-12"/>
          <w:szCs w:val="20"/>
        </w:rPr>
        <w:id w:val="1991900467"/>
        <w:docPartObj>
          <w:docPartGallery w:val="Page Numbers (Bottom of Page)"/>
          <w:docPartUnique/>
        </w:docPartObj>
      </w:sdtPr>
      <w:sdtContent>
        <w:r w:rsidRPr="0095324E">
          <w:rPr>
            <w:rFonts w:ascii="Bookman Old Style" w:eastAsia="Calibri" w:hAnsi="Bookman Old Style" w:cs="Calibri"/>
            <w:noProof/>
            <w:spacing w:val="-12"/>
            <w:szCs w:val="20"/>
            <w:lang w:eastAsia="ru-RU"/>
          </w:rPr>
          <mc:AlternateContent>
            <mc:Choice Requires="wpg">
              <w:drawing>
                <wp:anchor distT="0" distB="0" distL="114300" distR="114300" simplePos="0" relativeHeight="251667456" behindDoc="0" locked="0" layoutInCell="1" allowOverlap="1" wp14:anchorId="221F93CF" wp14:editId="30763D7F">
                  <wp:simplePos x="0" y="0"/>
                  <wp:positionH relativeFrom="page">
                    <wp:posOffset>720090</wp:posOffset>
                  </wp:positionH>
                  <wp:positionV relativeFrom="page">
                    <wp:posOffset>10015381</wp:posOffset>
                  </wp:positionV>
                  <wp:extent cx="6120000" cy="7200"/>
                  <wp:effectExtent l="0" t="0" r="0" b="0"/>
                  <wp:wrapSquare wrapText="bothSides"/>
                  <wp:docPr id="2" name="Group 11405"/>
                  <wp:cNvGraphicFramePr/>
                  <a:graphic xmlns:a="http://schemas.openxmlformats.org/drawingml/2006/main">
                    <a:graphicData uri="http://schemas.microsoft.com/office/word/2010/wordprocessingGroup">
                      <wpg:wgp>
                        <wpg:cNvGrpSpPr/>
                        <wpg:grpSpPr>
                          <a:xfrm>
                            <a:off x="0" y="0"/>
                            <a:ext cx="6120000" cy="7200"/>
                            <a:chOff x="0" y="0"/>
                            <a:chExt cx="6085078" cy="6096"/>
                          </a:xfrm>
                        </wpg:grpSpPr>
                        <wps:wsp>
                          <wps:cNvPr id="9" name="Shape 11678"/>
                          <wps:cNvSpPr/>
                          <wps:spPr>
                            <a:xfrm>
                              <a:off x="0" y="0"/>
                              <a:ext cx="6085078" cy="9144"/>
                            </a:xfrm>
                            <a:custGeom>
                              <a:avLst/>
                              <a:gdLst/>
                              <a:ahLst/>
                              <a:cxnLst/>
                              <a:rect l="0" t="0" r="0" b="0"/>
                              <a:pathLst>
                                <a:path w="6085078" h="9144">
                                  <a:moveTo>
                                    <a:pt x="0" y="0"/>
                                  </a:moveTo>
                                  <a:lnTo>
                                    <a:pt x="6085078" y="0"/>
                                  </a:lnTo>
                                  <a:lnTo>
                                    <a:pt x="60850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4CD2C635" id="Group 11405" o:spid="_x0000_s1026" style="position:absolute;margin-left:56.7pt;margin-top:788.6pt;width:481.9pt;height:.55pt;z-index:251667456;mso-position-horizontal-relative:page;mso-position-vertical-relative:page;mso-width-relative:margin;mso-height-relative:margin" coordsize="608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">
                  <v:shape id="Shape 11678" o:spid="_x0000_s1027" style="position:absolute;width:60850;height:91;visibility:visible;mso-wrap-style:square;v-text-anchor:top" coordsize="60850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" path="m,l6085078,r,9144l,9144,,e" fillcolor="black" stroked="f" strokeweight="0">
                    <v:stroke miterlimit="83231f" joinstyle="miter"/>
                    <v:path arrowok="t" textboxrect="0,0,6085078,9144"/>
                  </v:shape>
                  <w10:wrap type="square" anchorx="page" anchory="page"/>
                </v:group>
              </w:pict>
            </mc:Fallback>
          </mc:AlternateContent>
        </w:r>
        <w:r w:rsidRPr="0095324E">
          <w:rPr>
            <w:rFonts w:ascii="Bookman Old Style" w:hAnsi="Bookman Old Style"/>
            <w:spacing w:val="-12"/>
            <w:szCs w:val="20"/>
          </w:rPr>
          <w:fldChar w:fldCharType="begin"/>
        </w:r>
        <w:r w:rsidRPr="0095324E">
          <w:rPr>
            <w:rFonts w:ascii="Bookman Old Style" w:hAnsi="Bookman Old Style"/>
            <w:spacing w:val="-12"/>
            <w:szCs w:val="20"/>
          </w:rPr>
          <w:instrText>PAGE   \* MERGEFORMAT</w:instrText>
        </w:r>
        <w:r w:rsidRPr="0095324E">
          <w:rPr>
            <w:rFonts w:ascii="Bookman Old Style" w:hAnsi="Bookman Old Style"/>
            <w:spacing w:val="-12"/>
            <w:szCs w:val="20"/>
          </w:rPr>
          <w:fldChar w:fldCharType="separate"/>
        </w:r>
        <w:r w:rsidR="005E6B73">
          <w:rPr>
            <w:rFonts w:ascii="Bookman Old Style" w:hAnsi="Bookman Old Style"/>
            <w:noProof/>
            <w:spacing w:val="-12"/>
            <w:szCs w:val="20"/>
          </w:rPr>
          <w:t>114</w:t>
        </w:r>
        <w:r w:rsidRPr="0095324E">
          <w:rPr>
            <w:rFonts w:ascii="Bookman Old Style" w:hAnsi="Bookman Old Style"/>
            <w:spacing w:val="-12"/>
            <w:szCs w:val="20"/>
          </w:rPr>
          <w:fldChar w:fldCharType="end"/>
        </w:r>
        <w:r w:rsidRPr="0095324E">
          <w:rPr>
            <w:rFonts w:ascii="Bookman Old Style" w:hAnsi="Bookman Old Style"/>
            <w:spacing w:val="-12"/>
            <w:szCs w:val="20"/>
          </w:rPr>
          <w:tab/>
        </w:r>
        <w:r w:rsidRPr="0095324E">
          <w:rPr>
            <w:rFonts w:ascii="Bookman Old Style" w:hAnsi="Bookman Old Style"/>
            <w:i/>
            <w:spacing w:val="-12"/>
            <w:szCs w:val="20"/>
          </w:rPr>
          <w:t xml:space="preserve">№ </w:t>
        </w:r>
        <w:r>
          <w:rPr>
            <w:rFonts w:ascii="Bookman Old Style" w:hAnsi="Bookman Old Style"/>
            <w:i/>
            <w:spacing w:val="-12"/>
            <w:szCs w:val="20"/>
            <w:lang w:val="en-US"/>
          </w:rPr>
          <w:t>6</w:t>
        </w:r>
        <w:r w:rsidRPr="0095324E">
          <w:rPr>
            <w:rFonts w:ascii="Bookman Old Style" w:hAnsi="Bookman Old Style"/>
            <w:spacing w:val="-12"/>
            <w:szCs w:val="20"/>
          </w:rPr>
          <w:t>’202</w:t>
        </w:r>
        <w:r>
          <w:rPr>
            <w:rFonts w:ascii="Bookman Old Style" w:hAnsi="Bookman Old Style"/>
            <w:spacing w:val="-12"/>
            <w:szCs w:val="20"/>
            <w:lang w:val="en-US"/>
          </w:rPr>
          <w:t>3</w:t>
        </w:r>
        <w:r w:rsidRPr="0095324E">
          <w:rPr>
            <w:rFonts w:ascii="Bookman Old Style" w:hAnsi="Bookman Old Style"/>
            <w:spacing w:val="-12"/>
            <w:szCs w:val="20"/>
          </w:rPr>
          <w:t xml:space="preserve"> </w:t>
        </w:r>
        <w:r w:rsidRPr="0095324E">
          <w:rPr>
            <w:rFonts w:ascii="Bookman Old Style" w:hAnsi="Bookman Old Style"/>
            <w:spacing w:val="-12"/>
            <w:szCs w:val="20"/>
          </w:rPr>
          <w:tab/>
          <w:t>ISSN 2519-4461 (</w:t>
        </w:r>
        <w:proofErr w:type="spellStart"/>
        <w:r w:rsidRPr="0095324E">
          <w:rPr>
            <w:rFonts w:ascii="Bookman Old Style" w:hAnsi="Bookman Old Style"/>
            <w:spacing w:val="-12"/>
            <w:szCs w:val="20"/>
          </w:rPr>
          <w:t>print</w:t>
        </w:r>
        <w:proofErr w:type="spellEnd"/>
        <w:r w:rsidRPr="0095324E">
          <w:rPr>
            <w:rFonts w:ascii="Bookman Old Style" w:hAnsi="Bookman Old Style"/>
            <w:spacing w:val="-12"/>
            <w:szCs w:val="20"/>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ookman Old Style" w:hAnsi="Bookman Old Style"/>
        <w:spacing w:val="-12"/>
        <w:szCs w:val="20"/>
      </w:rPr>
      <w:id w:val="198602276"/>
      <w:docPartObj>
        <w:docPartGallery w:val="Page Numbers (Bottom of Page)"/>
        <w:docPartUnique/>
      </w:docPartObj>
    </w:sdtPr>
    <w:sdtContent>
      <w:p w14:paraId="40F57EFF" w14:textId="77777777" w:rsidR="000978C5" w:rsidRPr="0095324E" w:rsidRDefault="000978C5" w:rsidP="00A543B3">
        <w:pPr>
          <w:pStyle w:val="a9"/>
          <w:tabs>
            <w:tab w:val="clear" w:pos="4677"/>
            <w:tab w:val="clear" w:pos="9355"/>
            <w:tab w:val="right" w:pos="9638"/>
          </w:tabs>
          <w:ind w:firstLine="0"/>
          <w:jc w:val="left"/>
          <w:rPr>
            <w:rFonts w:ascii="Bookman Old Style" w:hAnsi="Bookman Old Style"/>
            <w:spacing w:val="-12"/>
            <w:szCs w:val="20"/>
          </w:rPr>
        </w:pPr>
        <w:r w:rsidRPr="0095324E">
          <w:rPr>
            <w:rFonts w:ascii="Bookman Old Style" w:eastAsia="Calibri" w:hAnsi="Bookman Old Style" w:cs="Calibri"/>
            <w:noProof/>
            <w:spacing w:val="-12"/>
            <w:szCs w:val="20"/>
            <w:lang w:eastAsia="ru-RU"/>
          </w:rPr>
          <mc:AlternateContent>
            <mc:Choice Requires="wpg">
              <w:drawing>
                <wp:anchor distT="0" distB="0" distL="114300" distR="114300" simplePos="0" relativeHeight="251661312" behindDoc="0" locked="0" layoutInCell="1" allowOverlap="1" wp14:anchorId="43220E0C" wp14:editId="0C81C531">
                  <wp:simplePos x="0" y="0"/>
                  <wp:positionH relativeFrom="page">
                    <wp:posOffset>720090</wp:posOffset>
                  </wp:positionH>
                  <wp:positionV relativeFrom="page">
                    <wp:posOffset>10015381</wp:posOffset>
                  </wp:positionV>
                  <wp:extent cx="6120000" cy="7200"/>
                  <wp:effectExtent l="0" t="0" r="0" b="0"/>
                  <wp:wrapSquare wrapText="bothSides"/>
                  <wp:docPr id="3" name="Group 11405"/>
                  <wp:cNvGraphicFramePr/>
                  <a:graphic xmlns:a="http://schemas.openxmlformats.org/drawingml/2006/main">
                    <a:graphicData uri="http://schemas.microsoft.com/office/word/2010/wordprocessingGroup">
                      <wpg:wgp>
                        <wpg:cNvGrpSpPr/>
                        <wpg:grpSpPr>
                          <a:xfrm>
                            <a:off x="0" y="0"/>
                            <a:ext cx="6120000" cy="7200"/>
                            <a:chOff x="0" y="0"/>
                            <a:chExt cx="6085078" cy="6096"/>
                          </a:xfrm>
                        </wpg:grpSpPr>
                        <wps:wsp>
                          <wps:cNvPr id="4" name="Shape 11678"/>
                          <wps:cNvSpPr/>
                          <wps:spPr>
                            <a:xfrm>
                              <a:off x="0" y="0"/>
                              <a:ext cx="6085078" cy="9144"/>
                            </a:xfrm>
                            <a:custGeom>
                              <a:avLst/>
                              <a:gdLst/>
                              <a:ahLst/>
                              <a:cxnLst/>
                              <a:rect l="0" t="0" r="0" b="0"/>
                              <a:pathLst>
                                <a:path w="6085078" h="9144">
                                  <a:moveTo>
                                    <a:pt x="0" y="0"/>
                                  </a:moveTo>
                                  <a:lnTo>
                                    <a:pt x="6085078" y="0"/>
                                  </a:lnTo>
                                  <a:lnTo>
                                    <a:pt x="60850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0C6823E3" id="Group 11405" o:spid="_x0000_s1026" style="position:absolute;margin-left:56.7pt;margin-top:788.6pt;width:481.9pt;height:.55pt;z-index:251661312;mso-position-horizontal-relative:page;mso-position-vertical-relative:page;mso-width-relative:margin;mso-height-relative:margin" coordsize="608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">
                  <v:shape id="Shape 11678" o:spid="_x0000_s1027" style="position:absolute;width:60850;height:91;visibility:visible;mso-wrap-style:square;v-text-anchor:top" coordsize="60850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" path="m,l6085078,r,9144l,9144,,e" fillcolor="black" stroked="f" strokeweight="0">
                    <v:stroke miterlimit="83231f" joinstyle="miter"/>
                    <v:path arrowok="t" textboxrect="0,0,6085078,9144"/>
                  </v:shape>
                  <w10:wrap type="square" anchorx="page" anchory="page"/>
                </v:group>
              </w:pict>
            </mc:Fallback>
          </mc:AlternateContent>
        </w:r>
        <w:proofErr w:type="spellStart"/>
        <w:r w:rsidRPr="006702E5">
          <w:rPr>
            <w:rFonts w:ascii="Bookman Old Style" w:eastAsiaTheme="minorEastAsia" w:hAnsi="Bookman Old Style"/>
            <w:color w:val="auto"/>
            <w:spacing w:val="-12"/>
            <w:szCs w:val="20"/>
          </w:rPr>
          <w:t>Вісник</w:t>
        </w:r>
        <w:proofErr w:type="spellEnd"/>
        <w:r w:rsidRPr="006702E5">
          <w:rPr>
            <w:rFonts w:ascii="Bookman Old Style" w:eastAsiaTheme="minorEastAsia" w:hAnsi="Bookman Old Style"/>
            <w:color w:val="auto"/>
            <w:spacing w:val="-12"/>
            <w:szCs w:val="20"/>
          </w:rPr>
          <w:t xml:space="preserve"> НТУ «ХПІ» (</w:t>
        </w:r>
        <w:proofErr w:type="spellStart"/>
        <w:r w:rsidRPr="006702E5">
          <w:rPr>
            <w:rFonts w:ascii="Bookman Old Style" w:eastAsiaTheme="minorEastAsia" w:hAnsi="Bookman Old Style"/>
            <w:color w:val="auto"/>
            <w:spacing w:val="-12"/>
            <w:szCs w:val="20"/>
          </w:rPr>
          <w:t>економічні</w:t>
        </w:r>
        <w:proofErr w:type="spellEnd"/>
        <w:r w:rsidRPr="006702E5">
          <w:rPr>
            <w:rFonts w:ascii="Bookman Old Style" w:eastAsiaTheme="minorEastAsia" w:hAnsi="Bookman Old Style"/>
            <w:color w:val="auto"/>
            <w:spacing w:val="-12"/>
            <w:szCs w:val="20"/>
          </w:rPr>
          <w:t xml:space="preserve"> науки)</w:t>
        </w:r>
        <w:r w:rsidRPr="006702E5">
          <w:rPr>
            <w:rFonts w:ascii="Bookman Old Style" w:hAnsi="Bookman Old Style"/>
            <w:i/>
            <w:spacing w:val="-12"/>
            <w:szCs w:val="20"/>
          </w:rPr>
          <w:t xml:space="preserve"> </w:t>
        </w:r>
        <w:r>
          <w:rPr>
            <w:rFonts w:ascii="Bookman Old Style" w:hAnsi="Bookman Old Style"/>
            <w:i/>
            <w:spacing w:val="-12"/>
            <w:szCs w:val="20"/>
          </w:rPr>
          <w:tab/>
        </w:r>
        <w:r w:rsidRPr="006702E5">
          <w:rPr>
            <w:rFonts w:ascii="Bookman Old Style" w:eastAsiaTheme="minorEastAsia" w:hAnsi="Bookman Old Style"/>
            <w:color w:val="auto"/>
            <w:spacing w:val="-12"/>
            <w:szCs w:val="20"/>
          </w:rPr>
          <w:t xml:space="preserve"> </w:t>
        </w:r>
        <w:r w:rsidRPr="006702E5">
          <w:rPr>
            <w:rFonts w:ascii="Bookman Old Style" w:hAnsi="Bookman Old Style"/>
            <w:spacing w:val="-12"/>
            <w:szCs w:val="20"/>
          </w:rPr>
          <w:fldChar w:fldCharType="begin"/>
        </w:r>
        <w:r w:rsidRPr="006702E5">
          <w:rPr>
            <w:rFonts w:ascii="Bookman Old Style" w:hAnsi="Bookman Old Style"/>
            <w:spacing w:val="-12"/>
            <w:szCs w:val="20"/>
          </w:rPr>
          <w:instrText>PAGE   \* MERGEFORMAT</w:instrText>
        </w:r>
        <w:r w:rsidRPr="006702E5">
          <w:rPr>
            <w:rFonts w:ascii="Bookman Old Style" w:hAnsi="Bookman Old Style"/>
            <w:spacing w:val="-12"/>
            <w:szCs w:val="20"/>
          </w:rPr>
          <w:fldChar w:fldCharType="separate"/>
        </w:r>
        <w:r w:rsidR="005E6B73">
          <w:rPr>
            <w:rFonts w:ascii="Bookman Old Style" w:hAnsi="Bookman Old Style"/>
            <w:noProof/>
            <w:spacing w:val="-12"/>
            <w:szCs w:val="20"/>
          </w:rPr>
          <w:t>113</w:t>
        </w:r>
        <w:r w:rsidRPr="006702E5">
          <w:rPr>
            <w:rFonts w:ascii="Bookman Old Style" w:hAnsi="Bookman Old Style"/>
            <w:spacing w:val="-12"/>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42018" w14:textId="77777777" w:rsidR="00CC3A37" w:rsidRDefault="00CC3A37" w:rsidP="0095324E">
      <w:pPr>
        <w:spacing w:after="0" w:line="240" w:lineRule="auto"/>
      </w:pPr>
      <w:r>
        <w:separator/>
      </w:r>
    </w:p>
  </w:footnote>
  <w:footnote w:type="continuationSeparator" w:id="0">
    <w:p w14:paraId="576E111F" w14:textId="77777777" w:rsidR="00CC3A37" w:rsidRDefault="00CC3A37" w:rsidP="009532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70079" w14:textId="77777777" w:rsidR="000978C5" w:rsidRPr="00CE7FD5" w:rsidRDefault="000978C5" w:rsidP="003E6954">
    <w:pPr>
      <w:tabs>
        <w:tab w:val="right" w:pos="9654"/>
      </w:tabs>
      <w:spacing w:after="0"/>
      <w:ind w:firstLine="0"/>
      <w:rPr>
        <w:rFonts w:ascii="Bookman Old Style" w:hAnsi="Bookman Old Style"/>
        <w:spacing w:val="-12"/>
        <w:szCs w:val="20"/>
      </w:rPr>
    </w:pPr>
    <w:proofErr w:type="spellStart"/>
    <w:r w:rsidRPr="0095324E">
      <w:rPr>
        <w:rFonts w:ascii="Bookman Old Style" w:hAnsi="Bookman Old Style"/>
        <w:spacing w:val="-12"/>
        <w:szCs w:val="20"/>
      </w:rPr>
      <w:t>Вісник</w:t>
    </w:r>
    <w:proofErr w:type="spellEnd"/>
    <w:r w:rsidRPr="0095324E">
      <w:rPr>
        <w:rFonts w:ascii="Bookman Old Style" w:hAnsi="Bookman Old Style"/>
        <w:spacing w:val="-12"/>
        <w:szCs w:val="20"/>
      </w:rPr>
      <w:t xml:space="preserve"> НТУ «ХПІ»</w:t>
    </w:r>
    <w:r w:rsidRPr="0095324E">
      <w:rPr>
        <w:rFonts w:ascii="Bookman Old Style" w:hAnsi="Bookman Old Style"/>
        <w:i/>
        <w:spacing w:val="-12"/>
        <w:szCs w:val="20"/>
      </w:rPr>
      <w:t xml:space="preserve"> </w:t>
    </w:r>
    <w:r w:rsidRPr="0095324E">
      <w:rPr>
        <w:rFonts w:ascii="Bookman Old Style" w:hAnsi="Bookman Old Style"/>
        <w:i/>
        <w:spacing w:val="-12"/>
        <w:szCs w:val="20"/>
      </w:rPr>
      <w:tab/>
    </w:r>
    <w:proofErr w:type="spellStart"/>
    <w:r w:rsidRPr="0095324E">
      <w:rPr>
        <w:rFonts w:ascii="Bookman Old Style" w:hAnsi="Bookman Old Style"/>
        <w:spacing w:val="-12"/>
        <w:szCs w:val="20"/>
      </w:rPr>
      <w:t>Економічні</w:t>
    </w:r>
    <w:proofErr w:type="spellEnd"/>
    <w:r w:rsidRPr="0095324E">
      <w:rPr>
        <w:rFonts w:ascii="Bookman Old Style" w:hAnsi="Bookman Old Style"/>
        <w:spacing w:val="-12"/>
        <w:szCs w:val="20"/>
      </w:rPr>
      <w:t xml:space="preserve"> науки</w:t>
    </w:r>
    <w:r w:rsidRPr="00CE7FD5">
      <w:rPr>
        <w:rFonts w:ascii="Bookman Old Style" w:eastAsia="Calibri" w:hAnsi="Bookman Old Style" w:cs="Calibri"/>
        <w:noProof/>
        <w:spacing w:val="-12"/>
        <w:szCs w:val="20"/>
        <w:lang w:eastAsia="ru-RU"/>
      </w:rPr>
      <mc:AlternateContent>
        <mc:Choice Requires="wpg">
          <w:drawing>
            <wp:anchor distT="0" distB="0" distL="114300" distR="114300" simplePos="0" relativeHeight="251663360" behindDoc="0" locked="0" layoutInCell="1" allowOverlap="1" wp14:anchorId="2DA27605" wp14:editId="3EE7BF3A">
              <wp:simplePos x="0" y="0"/>
              <wp:positionH relativeFrom="page">
                <wp:posOffset>731046</wp:posOffset>
              </wp:positionH>
              <wp:positionV relativeFrom="page">
                <wp:posOffset>715010</wp:posOffset>
              </wp:positionV>
              <wp:extent cx="6120000" cy="7200"/>
              <wp:effectExtent l="0" t="0" r="0" b="0"/>
              <wp:wrapSquare wrapText="bothSides"/>
              <wp:docPr id="5" name="Group 11405"/>
              <wp:cNvGraphicFramePr/>
              <a:graphic xmlns:a="http://schemas.openxmlformats.org/drawingml/2006/main">
                <a:graphicData uri="http://schemas.microsoft.com/office/word/2010/wordprocessingGroup">
                  <wpg:wgp>
                    <wpg:cNvGrpSpPr/>
                    <wpg:grpSpPr>
                      <a:xfrm>
                        <a:off x="0" y="0"/>
                        <a:ext cx="6120000" cy="7200"/>
                        <a:chOff x="0" y="0"/>
                        <a:chExt cx="6085078" cy="6096"/>
                      </a:xfrm>
                    </wpg:grpSpPr>
                    <wps:wsp>
                      <wps:cNvPr id="6" name="Shape 11678"/>
                      <wps:cNvSpPr/>
                      <wps:spPr>
                        <a:xfrm>
                          <a:off x="0" y="0"/>
                          <a:ext cx="6085078" cy="9144"/>
                        </a:xfrm>
                        <a:custGeom>
                          <a:avLst/>
                          <a:gdLst/>
                          <a:ahLst/>
                          <a:cxnLst/>
                          <a:rect l="0" t="0" r="0" b="0"/>
                          <a:pathLst>
                            <a:path w="6085078" h="9144">
                              <a:moveTo>
                                <a:pt x="0" y="0"/>
                              </a:moveTo>
                              <a:lnTo>
                                <a:pt x="6085078" y="0"/>
                              </a:lnTo>
                              <a:lnTo>
                                <a:pt x="60850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055995DD" id="Group 11405" o:spid="_x0000_s1026" style="position:absolute;margin-left:57.55pt;margin-top:56.3pt;width:481.9pt;height:.55pt;z-index:251663360;mso-position-horizontal-relative:page;mso-position-vertical-relative:page;mso-width-relative:margin;mso-height-relative:margin" coordsize="608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">
              <v:shape id="Shape 11678" o:spid="_x0000_s1027" style="position:absolute;width:60850;height:91;visibility:visible;mso-wrap-style:square;v-text-anchor:top" coordsize="60850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" path="m,l6085078,r,9144l,9144,,e" fillcolor="black" stroked="f" strokeweight="0">
                <v:stroke miterlimit="83231f" joinstyle="miter"/>
                <v:path arrowok="t" textboxrect="0,0,6085078,9144"/>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9EBD0" w14:textId="27440A5A" w:rsidR="000978C5" w:rsidRPr="0095324E" w:rsidRDefault="000978C5" w:rsidP="00157A30">
    <w:pPr>
      <w:tabs>
        <w:tab w:val="right" w:pos="9654"/>
      </w:tabs>
      <w:spacing w:after="0"/>
      <w:ind w:firstLine="0"/>
      <w:rPr>
        <w:rFonts w:ascii="Bookman Old Style" w:hAnsi="Bookman Old Style"/>
        <w:spacing w:val="-12"/>
        <w:szCs w:val="20"/>
      </w:rPr>
    </w:pPr>
    <w:r w:rsidRPr="0095324E">
      <w:rPr>
        <w:rFonts w:ascii="Bookman Old Style" w:eastAsia="Calibri" w:hAnsi="Bookman Old Style" w:cs="Calibri"/>
        <w:noProof/>
        <w:spacing w:val="-12"/>
        <w:szCs w:val="20"/>
        <w:lang w:eastAsia="ru-RU"/>
      </w:rPr>
      <mc:AlternateContent>
        <mc:Choice Requires="wpg">
          <w:drawing>
            <wp:anchor distT="0" distB="0" distL="114300" distR="114300" simplePos="0" relativeHeight="251659264" behindDoc="0" locked="0" layoutInCell="1" allowOverlap="1" wp14:anchorId="3F3D8A76" wp14:editId="36F59700">
              <wp:simplePos x="0" y="0"/>
              <wp:positionH relativeFrom="page">
                <wp:posOffset>731046</wp:posOffset>
              </wp:positionH>
              <wp:positionV relativeFrom="page">
                <wp:posOffset>715010</wp:posOffset>
              </wp:positionV>
              <wp:extent cx="6120000" cy="7200"/>
              <wp:effectExtent l="0" t="0" r="0" b="0"/>
              <wp:wrapSquare wrapText="bothSides"/>
              <wp:docPr id="11405" name="Group 11405"/>
              <wp:cNvGraphicFramePr/>
              <a:graphic xmlns:a="http://schemas.openxmlformats.org/drawingml/2006/main">
                <a:graphicData uri="http://schemas.microsoft.com/office/word/2010/wordprocessingGroup">
                  <wpg:wgp>
                    <wpg:cNvGrpSpPr/>
                    <wpg:grpSpPr>
                      <a:xfrm>
                        <a:off x="0" y="0"/>
                        <a:ext cx="6120000" cy="7200"/>
                        <a:chOff x="0" y="0"/>
                        <a:chExt cx="6085078" cy="6096"/>
                      </a:xfrm>
                    </wpg:grpSpPr>
                    <wps:wsp>
                      <wps:cNvPr id="11678" name="Shape 11678"/>
                      <wps:cNvSpPr/>
                      <wps:spPr>
                        <a:xfrm>
                          <a:off x="0" y="0"/>
                          <a:ext cx="6085078" cy="9144"/>
                        </a:xfrm>
                        <a:custGeom>
                          <a:avLst/>
                          <a:gdLst/>
                          <a:ahLst/>
                          <a:cxnLst/>
                          <a:rect l="0" t="0" r="0" b="0"/>
                          <a:pathLst>
                            <a:path w="6085078" h="9144">
                              <a:moveTo>
                                <a:pt x="0" y="0"/>
                              </a:moveTo>
                              <a:lnTo>
                                <a:pt x="6085078" y="0"/>
                              </a:lnTo>
                              <a:lnTo>
                                <a:pt x="60850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1CDF475C" id="Group 11405" o:spid="_x0000_s1026" style="position:absolute;margin-left:57.55pt;margin-top:56.3pt;width:481.9pt;height:.55pt;z-index:251659264;mso-position-horizontal-relative:page;mso-position-vertical-relative:page;mso-width-relative:margin;mso-height-relative:margin" coordsize="608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">
              <v:shape id="Shape 11678" o:spid="_x0000_s1027" style="position:absolute;width:60850;height:91;visibility:visible;mso-wrap-style:square;v-text-anchor:top" coordsize="60850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" path="m,l6085078,r,9144l,9144,,e" fillcolor="black" stroked="f" strokeweight="0">
                <v:stroke miterlimit="83231f" joinstyle="miter"/>
                <v:path arrowok="t" textboxrect="0,0,6085078,9144"/>
              </v:shape>
              <w10:wrap type="square" anchorx="page" anchory="page"/>
            </v:group>
          </w:pict>
        </mc:Fallback>
      </mc:AlternateContent>
    </w:r>
    <w:r w:rsidRPr="00CE7FD5">
      <w:rPr>
        <w:rFonts w:ascii="Bookman Old Style" w:eastAsiaTheme="minorEastAsia" w:hAnsi="Bookman Old Style"/>
        <w:color w:val="auto"/>
        <w:spacing w:val="-12"/>
        <w:szCs w:val="20"/>
      </w:rPr>
      <w:t xml:space="preserve">№ </w:t>
    </w:r>
    <w:r>
      <w:rPr>
        <w:rFonts w:ascii="Bookman Old Style" w:eastAsiaTheme="minorEastAsia" w:hAnsi="Bookman Old Style"/>
        <w:color w:val="auto"/>
        <w:spacing w:val="-12"/>
        <w:szCs w:val="20"/>
        <w:lang w:val="en-US"/>
      </w:rPr>
      <w:t>6</w:t>
    </w:r>
    <w:r w:rsidRPr="00CE7FD5">
      <w:rPr>
        <w:rFonts w:ascii="Bookman Old Style" w:eastAsiaTheme="minorEastAsia" w:hAnsi="Bookman Old Style"/>
        <w:color w:val="auto"/>
        <w:spacing w:val="-12"/>
        <w:szCs w:val="20"/>
      </w:rPr>
      <w:t>’202</w:t>
    </w:r>
    <w:r>
      <w:rPr>
        <w:rFonts w:ascii="Bookman Old Style" w:eastAsiaTheme="minorEastAsia" w:hAnsi="Bookman Old Style"/>
        <w:color w:val="auto"/>
        <w:spacing w:val="-12"/>
        <w:szCs w:val="20"/>
        <w:lang w:val="en-US"/>
      </w:rPr>
      <w:t>3</w:t>
    </w:r>
    <w:r w:rsidRPr="00CE7FD5">
      <w:rPr>
        <w:rFonts w:ascii="Bookman Old Style" w:eastAsiaTheme="minorEastAsia" w:hAnsi="Bookman Old Style"/>
        <w:color w:val="auto"/>
        <w:spacing w:val="-12"/>
        <w:szCs w:val="20"/>
      </w:rPr>
      <w:t xml:space="preserve"> </w:t>
    </w:r>
    <w:r w:rsidRPr="00CE7FD5">
      <w:rPr>
        <w:rFonts w:ascii="Bookman Old Style" w:hAnsi="Bookman Old Style"/>
        <w:i/>
        <w:spacing w:val="-12"/>
        <w:szCs w:val="20"/>
      </w:rPr>
      <w:tab/>
    </w:r>
    <w:r w:rsidRPr="00CE7FD5">
      <w:rPr>
        <w:rFonts w:ascii="Bookman Old Style" w:eastAsiaTheme="minorEastAsia" w:hAnsi="Bookman Old Style"/>
        <w:color w:val="auto"/>
        <w:spacing w:val="-12"/>
        <w:szCs w:val="20"/>
      </w:rPr>
      <w:t>ISSN 2519</w:t>
    </w:r>
    <w:r w:rsidRPr="00CE7FD5">
      <w:rPr>
        <w:rFonts w:ascii="Bookman Old Style" w:eastAsiaTheme="minorEastAsia" w:hAnsi="Bookman Old Style"/>
        <w:i/>
        <w:iCs/>
        <w:color w:val="auto"/>
        <w:spacing w:val="-12"/>
        <w:szCs w:val="20"/>
      </w:rPr>
      <w:t>-</w:t>
    </w:r>
    <w:r w:rsidRPr="00CE7FD5">
      <w:rPr>
        <w:rFonts w:ascii="Bookman Old Style" w:eastAsiaTheme="minorEastAsia" w:hAnsi="Bookman Old Style"/>
        <w:color w:val="auto"/>
        <w:spacing w:val="-12"/>
        <w:szCs w:val="20"/>
      </w:rPr>
      <w:t>4461 (</w:t>
    </w:r>
    <w:proofErr w:type="spellStart"/>
    <w:r w:rsidRPr="00CE7FD5">
      <w:rPr>
        <w:rFonts w:ascii="Bookman Old Style" w:eastAsiaTheme="minorEastAsia" w:hAnsi="Bookman Old Style"/>
        <w:color w:val="auto"/>
        <w:spacing w:val="-12"/>
        <w:szCs w:val="20"/>
      </w:rPr>
      <w:t>print</w:t>
    </w:r>
    <w:proofErr w:type="spellEnd"/>
    <w:r w:rsidRPr="00CE7FD5">
      <w:rPr>
        <w:rFonts w:ascii="Bookman Old Style" w:eastAsiaTheme="minorEastAsia" w:hAnsi="Bookman Old Style"/>
        <w:color w:val="auto"/>
        <w:spacing w:val="-12"/>
        <w:szCs w:val="20"/>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868D0" w14:textId="77777777" w:rsidR="000978C5" w:rsidRPr="00CE7FD5" w:rsidRDefault="000978C5" w:rsidP="0094412B">
    <w:pPr>
      <w:tabs>
        <w:tab w:val="right" w:pos="9654"/>
      </w:tabs>
      <w:spacing w:after="0"/>
      <w:ind w:firstLine="0"/>
      <w:rPr>
        <w:rFonts w:ascii="Bookman Old Style" w:hAnsi="Bookman Old Style"/>
        <w:spacing w:val="-12"/>
        <w:szCs w:val="20"/>
      </w:rPr>
    </w:pPr>
    <w:proofErr w:type="spellStart"/>
    <w:r w:rsidRPr="0095324E">
      <w:rPr>
        <w:rFonts w:ascii="Bookman Old Style" w:hAnsi="Bookman Old Style"/>
        <w:spacing w:val="-12"/>
        <w:szCs w:val="20"/>
      </w:rPr>
      <w:t>Вісник</w:t>
    </w:r>
    <w:proofErr w:type="spellEnd"/>
    <w:r w:rsidRPr="0095324E">
      <w:rPr>
        <w:rFonts w:ascii="Bookman Old Style" w:hAnsi="Bookman Old Style"/>
        <w:spacing w:val="-12"/>
        <w:szCs w:val="20"/>
      </w:rPr>
      <w:t xml:space="preserve"> НТУ «ХПІ»</w:t>
    </w:r>
    <w:r w:rsidRPr="0095324E">
      <w:rPr>
        <w:rFonts w:ascii="Bookman Old Style" w:hAnsi="Bookman Old Style"/>
        <w:i/>
        <w:spacing w:val="-12"/>
        <w:szCs w:val="20"/>
      </w:rPr>
      <w:t xml:space="preserve"> </w:t>
    </w:r>
    <w:r w:rsidRPr="0095324E">
      <w:rPr>
        <w:rFonts w:ascii="Bookman Old Style" w:hAnsi="Bookman Old Style"/>
        <w:i/>
        <w:spacing w:val="-12"/>
        <w:szCs w:val="20"/>
      </w:rPr>
      <w:tab/>
    </w:r>
    <w:proofErr w:type="spellStart"/>
    <w:r w:rsidRPr="0095324E">
      <w:rPr>
        <w:rFonts w:ascii="Bookman Old Style" w:hAnsi="Bookman Old Style"/>
        <w:spacing w:val="-12"/>
        <w:szCs w:val="20"/>
      </w:rPr>
      <w:t>Економічні</w:t>
    </w:r>
    <w:proofErr w:type="spellEnd"/>
    <w:r w:rsidRPr="0095324E">
      <w:rPr>
        <w:rFonts w:ascii="Bookman Old Style" w:hAnsi="Bookman Old Style"/>
        <w:spacing w:val="-12"/>
        <w:szCs w:val="20"/>
      </w:rPr>
      <w:t xml:space="preserve"> науки</w:t>
    </w:r>
    <w:r w:rsidRPr="00CE7FD5">
      <w:rPr>
        <w:rFonts w:ascii="Bookman Old Style" w:eastAsia="Calibri" w:hAnsi="Bookman Old Style" w:cs="Calibri"/>
        <w:noProof/>
        <w:spacing w:val="-12"/>
        <w:szCs w:val="20"/>
        <w:lang w:eastAsia="ru-RU"/>
      </w:rPr>
      <mc:AlternateContent>
        <mc:Choice Requires="wpg">
          <w:drawing>
            <wp:anchor distT="0" distB="0" distL="114300" distR="114300" simplePos="0" relativeHeight="251669504" behindDoc="0" locked="0" layoutInCell="1" allowOverlap="1" wp14:anchorId="1D09B640" wp14:editId="18A1820E">
              <wp:simplePos x="0" y="0"/>
              <wp:positionH relativeFrom="page">
                <wp:posOffset>731046</wp:posOffset>
              </wp:positionH>
              <wp:positionV relativeFrom="page">
                <wp:posOffset>715010</wp:posOffset>
              </wp:positionV>
              <wp:extent cx="6120000" cy="7200"/>
              <wp:effectExtent l="0" t="0" r="0" b="0"/>
              <wp:wrapSquare wrapText="bothSides"/>
              <wp:docPr id="7" name="Group 11405"/>
              <wp:cNvGraphicFramePr/>
              <a:graphic xmlns:a="http://schemas.openxmlformats.org/drawingml/2006/main">
                <a:graphicData uri="http://schemas.microsoft.com/office/word/2010/wordprocessingGroup">
                  <wpg:wgp>
                    <wpg:cNvGrpSpPr/>
                    <wpg:grpSpPr>
                      <a:xfrm>
                        <a:off x="0" y="0"/>
                        <a:ext cx="6120000" cy="7200"/>
                        <a:chOff x="0" y="0"/>
                        <a:chExt cx="6085078" cy="6096"/>
                      </a:xfrm>
                    </wpg:grpSpPr>
                    <wps:wsp>
                      <wps:cNvPr id="8" name="Shape 11678"/>
                      <wps:cNvSpPr/>
                      <wps:spPr>
                        <a:xfrm>
                          <a:off x="0" y="0"/>
                          <a:ext cx="6085078" cy="9144"/>
                        </a:xfrm>
                        <a:custGeom>
                          <a:avLst/>
                          <a:gdLst/>
                          <a:ahLst/>
                          <a:cxnLst/>
                          <a:rect l="0" t="0" r="0" b="0"/>
                          <a:pathLst>
                            <a:path w="6085078" h="9144">
                              <a:moveTo>
                                <a:pt x="0" y="0"/>
                              </a:moveTo>
                              <a:lnTo>
                                <a:pt x="6085078" y="0"/>
                              </a:lnTo>
                              <a:lnTo>
                                <a:pt x="60850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FFC168F" id="Group 11405" o:spid="_x0000_s1026" style="position:absolute;margin-left:57.55pt;margin-top:56.3pt;width:481.9pt;height:.55pt;z-index:251669504;mso-position-horizontal-relative:page;mso-position-vertical-relative:page;mso-width-relative:margin;mso-height-relative:margin" coordsize="608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">
              <v:shape id="Shape 11678" o:spid="_x0000_s1027" style="position:absolute;width:60850;height:91;visibility:visible;mso-wrap-style:square;v-text-anchor:top" coordsize="60850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IcLcEA&#10;AADaAAAADwAAAGRycy9kb3ducmV2LnhtbERPz2vCMBS+C/sfwhvsIjPdDsVWo7jBxhgi2IleH82z&#10;KTYvJYm2++/NYbDjx/d7uR5tJ27kQ+tYwcssA0FcO91yo+Dw8/E8BxEissbOMSn4pQDr1cNkiaV2&#10;A+/pVsVGpBAOJSowMfallKE2ZDHMXE+cuLPzFmOCvpHa45DCbSdfsyyXFltODQZ7ejdUX6qrVbDx&#10;RzMWu7fPU66L0/Yqp9PD906pp8dxswARaYz/4j/3l1aQtqYr6QbI1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CHC3BAAAA2gAAAA8AAAAAAAAAAAAAAAAAmAIAAGRycy9kb3du&#10;cmV2LnhtbFBLBQYAAAAABAAEAPUAAACGAwAAAAA=&#10;" path="m,l6085078,r,9144l,9144,,e" fillcolor="black" stroked="f" strokeweight="0">
                <v:stroke miterlimit="83231f" joinstyle="miter"/>
                <v:path arrowok="t" textboxrect="0,0,6085078,9144"/>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3BA78B8"/>
    <w:lvl w:ilvl="0">
      <w:start w:val="1"/>
      <w:numFmt w:val="bullet"/>
      <w:pStyle w:val="a"/>
      <w:lvlText w:val=""/>
      <w:lvlJc w:val="left"/>
      <w:pPr>
        <w:tabs>
          <w:tab w:val="num" w:pos="737"/>
        </w:tabs>
        <w:ind w:left="737" w:hanging="312"/>
      </w:pPr>
      <w:rPr>
        <w:rFonts w:ascii="Symbol" w:hAnsi="Symbol" w:hint="default"/>
      </w:rPr>
    </w:lvl>
  </w:abstractNum>
  <w:abstractNum w:abstractNumId="1">
    <w:nsid w:val="06163952"/>
    <w:multiLevelType w:val="multilevel"/>
    <w:tmpl w:val="7C74E2A8"/>
    <w:lvl w:ilvl="0">
      <w:start w:val="1"/>
      <w:numFmt w:val="decimal"/>
      <w:lvlText w:val="%1."/>
      <w:lvlJc w:val="left"/>
      <w:pPr>
        <w:ind w:left="303"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834" w:hanging="720"/>
      </w:pPr>
      <w:rPr>
        <w:rFonts w:hint="default"/>
      </w:rPr>
    </w:lvl>
    <w:lvl w:ilvl="4">
      <w:start w:val="1"/>
      <w:numFmt w:val="decimal"/>
      <w:isLgl/>
      <w:lvlText w:val="%1.%2.%3.%4.%5."/>
      <w:lvlJc w:val="left"/>
      <w:pPr>
        <w:ind w:left="1251" w:hanging="1080"/>
      </w:pPr>
      <w:rPr>
        <w:rFonts w:hint="default"/>
      </w:rPr>
    </w:lvl>
    <w:lvl w:ilvl="5">
      <w:start w:val="1"/>
      <w:numFmt w:val="decimal"/>
      <w:isLgl/>
      <w:lvlText w:val="%1.%2.%3.%4.%5.%6."/>
      <w:lvlJc w:val="left"/>
      <w:pPr>
        <w:ind w:left="1308" w:hanging="1080"/>
      </w:pPr>
      <w:rPr>
        <w:rFonts w:hint="default"/>
      </w:rPr>
    </w:lvl>
    <w:lvl w:ilvl="6">
      <w:start w:val="1"/>
      <w:numFmt w:val="decimal"/>
      <w:isLgl/>
      <w:lvlText w:val="%1.%2.%3.%4.%5.%6.%7."/>
      <w:lvlJc w:val="left"/>
      <w:pPr>
        <w:ind w:left="1725"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99" w:hanging="1800"/>
      </w:pPr>
      <w:rPr>
        <w:rFonts w:hint="default"/>
      </w:rPr>
    </w:lvl>
  </w:abstractNum>
  <w:abstractNum w:abstractNumId="2">
    <w:nsid w:val="08C10B2F"/>
    <w:multiLevelType w:val="hybridMultilevel"/>
    <w:tmpl w:val="E258CB6E"/>
    <w:lvl w:ilvl="0" w:tplc="94EEF4B8">
      <w:start w:val="1"/>
      <w:numFmt w:val="decimal"/>
      <w:lvlText w:val="%1."/>
      <w:lvlJc w:val="left"/>
      <w:pPr>
        <w:tabs>
          <w:tab w:val="num" w:pos="1101"/>
        </w:tabs>
        <w:ind w:left="1101" w:hanging="675"/>
      </w:pPr>
      <w:rPr>
        <w:rFonts w:ascii="Times New Roman" w:hAnsi="Times New Roman" w:cs="Times New Roman" w:hint="default"/>
        <w:b w:val="0"/>
        <w:bCs w:val="0"/>
        <w:color w:val="auto"/>
        <w:sz w:val="16"/>
        <w:szCs w:val="16"/>
      </w:rPr>
    </w:lvl>
    <w:lvl w:ilvl="1" w:tplc="3A007B34">
      <w:start w:val="1"/>
      <w:numFmt w:val="decimal"/>
      <w:lvlText w:val="%2."/>
      <w:lvlJc w:val="left"/>
      <w:pPr>
        <w:tabs>
          <w:tab w:val="num" w:pos="1506"/>
        </w:tabs>
        <w:ind w:left="1506" w:hanging="360"/>
      </w:pPr>
      <w:rPr>
        <w:rFonts w:ascii="Times New Roman" w:hAnsi="Times New Roman" w:cs="Times New Roman" w:hint="default"/>
        <w:b w:val="0"/>
        <w:bCs w:val="0"/>
        <w:i w:val="0"/>
        <w:color w:val="auto"/>
        <w:sz w:val="16"/>
        <w:szCs w:val="16"/>
      </w:r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3">
    <w:nsid w:val="0B2B264B"/>
    <w:multiLevelType w:val="hybridMultilevel"/>
    <w:tmpl w:val="69AC855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BDA54AB"/>
    <w:multiLevelType w:val="hybridMultilevel"/>
    <w:tmpl w:val="0872629E"/>
    <w:lvl w:ilvl="0" w:tplc="0422000F">
      <w:start w:val="1"/>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17432D2"/>
    <w:multiLevelType w:val="hybridMultilevel"/>
    <w:tmpl w:val="D1460F18"/>
    <w:lvl w:ilvl="0" w:tplc="F1A2534A">
      <w:start w:val="1"/>
      <w:numFmt w:val="decimal"/>
      <w:lvlText w:val="%1."/>
      <w:lvlJc w:val="left"/>
      <w:pPr>
        <w:tabs>
          <w:tab w:val="num" w:pos="1101"/>
        </w:tabs>
        <w:ind w:left="1101" w:hanging="675"/>
      </w:pPr>
      <w:rPr>
        <w:rFonts w:hint="default"/>
        <w:i w:val="0"/>
        <w:color w:val="auto"/>
        <w:sz w:val="16"/>
        <w:szCs w:val="16"/>
      </w:rPr>
    </w:lvl>
    <w:lvl w:ilvl="1" w:tplc="F1A2534A">
      <w:start w:val="1"/>
      <w:numFmt w:val="decimal"/>
      <w:lvlText w:val="%2."/>
      <w:lvlJc w:val="left"/>
      <w:pPr>
        <w:tabs>
          <w:tab w:val="num" w:pos="1506"/>
        </w:tabs>
        <w:ind w:left="1506" w:hanging="360"/>
      </w:pPr>
      <w:rPr>
        <w:rFonts w:hint="default"/>
        <w:i w:val="0"/>
        <w:color w:val="auto"/>
        <w:sz w:val="16"/>
        <w:szCs w:val="16"/>
      </w:r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6">
    <w:nsid w:val="148146AC"/>
    <w:multiLevelType w:val="hybridMultilevel"/>
    <w:tmpl w:val="4A948406"/>
    <w:lvl w:ilvl="0" w:tplc="FD5E853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4D13A1F"/>
    <w:multiLevelType w:val="hybridMultilevel"/>
    <w:tmpl w:val="C4B60B1A"/>
    <w:lvl w:ilvl="0" w:tplc="5D98FE04">
      <w:start w:val="1"/>
      <w:numFmt w:val="decimal"/>
      <w:lvlText w:val="%1."/>
      <w:lvlJc w:val="left"/>
      <w:pPr>
        <w:tabs>
          <w:tab w:val="num" w:pos="1788"/>
        </w:tabs>
        <w:ind w:left="1788" w:hanging="1080"/>
      </w:pPr>
      <w:rPr>
        <w:rFonts w:hint="default"/>
        <w:b w:val="0"/>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15FC1F8C"/>
    <w:multiLevelType w:val="hybridMultilevel"/>
    <w:tmpl w:val="FD2AC0D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17D572A2"/>
    <w:multiLevelType w:val="hybridMultilevel"/>
    <w:tmpl w:val="D6FE4C22"/>
    <w:lvl w:ilvl="0" w:tplc="882EB31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8ED6967"/>
    <w:multiLevelType w:val="hybridMultilevel"/>
    <w:tmpl w:val="CF9AC9EE"/>
    <w:lvl w:ilvl="0" w:tplc="33966EB8">
      <w:start w:val="1"/>
      <w:numFmt w:val="decimal"/>
      <w:lvlText w:val="%1."/>
      <w:lvlJc w:val="left"/>
      <w:pPr>
        <w:ind w:left="1288" w:hanging="360"/>
      </w:pPr>
      <w:rPr>
        <w:b w:val="0"/>
        <w:bCs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
    <w:nsid w:val="19463BC2"/>
    <w:multiLevelType w:val="hybridMultilevel"/>
    <w:tmpl w:val="72A24B0A"/>
    <w:lvl w:ilvl="0" w:tplc="6DE6AA7A">
      <w:start w:val="1"/>
      <w:numFmt w:val="decimal"/>
      <w:pStyle w:val="a0"/>
      <w:lvlText w:val="%1."/>
      <w:lvlJc w:val="left"/>
      <w:pPr>
        <w:ind w:left="720" w:hanging="360"/>
      </w:pPr>
      <w:rPr>
        <w:rFonts w:ascii="Times New Roman" w:hAnsi="Times New Roman" w:hint="default"/>
        <w:b w:val="0"/>
        <w:i w:val="0"/>
        <w:color w:val="auto"/>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1BBD45E5"/>
    <w:multiLevelType w:val="hybridMultilevel"/>
    <w:tmpl w:val="CBDA1E62"/>
    <w:lvl w:ilvl="0" w:tplc="FC36646E">
      <w:start w:val="1"/>
      <w:numFmt w:val="decimal"/>
      <w:lvlText w:val="%1."/>
      <w:lvlJc w:val="left"/>
      <w:pPr>
        <w:ind w:left="720" w:hanging="360"/>
      </w:pPr>
      <w:rPr>
        <w:rFonts w:ascii="Times New Roman" w:eastAsiaTheme="minorHAns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1BFC3DB6"/>
    <w:multiLevelType w:val="hybridMultilevel"/>
    <w:tmpl w:val="9F807FE6"/>
    <w:lvl w:ilvl="0" w:tplc="32CC4524">
      <w:start w:val="1"/>
      <w:numFmt w:val="decimal"/>
      <w:pStyle w:val="a1"/>
      <w:lvlText w:val="%1."/>
      <w:lvlJc w:val="left"/>
      <w:pPr>
        <w:tabs>
          <w:tab w:val="num" w:pos="720"/>
        </w:tabs>
        <w:ind w:left="720" w:hanging="360"/>
      </w:pPr>
      <w:rPr>
        <w:rFonts w:cs="Times New Roman"/>
      </w:rPr>
    </w:lvl>
    <w:lvl w:ilvl="1" w:tplc="0419000F">
      <w:start w:val="1"/>
      <w:numFmt w:val="decimal"/>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1E195494"/>
    <w:multiLevelType w:val="hybridMultilevel"/>
    <w:tmpl w:val="D76A7578"/>
    <w:lvl w:ilvl="0" w:tplc="19ECD7F8">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5">
    <w:nsid w:val="22362CA6"/>
    <w:multiLevelType w:val="hybridMultilevel"/>
    <w:tmpl w:val="461AAA0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27F35AE8"/>
    <w:multiLevelType w:val="hybridMultilevel"/>
    <w:tmpl w:val="C52016E0"/>
    <w:lvl w:ilvl="0" w:tplc="DB6C6186">
      <w:start w:val="1"/>
      <w:numFmt w:val="decimal"/>
      <w:pStyle w:val="a2"/>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2BCC63D1"/>
    <w:multiLevelType w:val="hybridMultilevel"/>
    <w:tmpl w:val="07F8EEB8"/>
    <w:lvl w:ilvl="0" w:tplc="0419000F">
      <w:start w:val="1"/>
      <w:numFmt w:val="decimal"/>
      <w:lvlText w:val="%1."/>
      <w:lvlJc w:val="left"/>
      <w:pPr>
        <w:ind w:left="502" w:hanging="360"/>
      </w:pPr>
      <w:rPr>
        <w:rFonts w:hint="default"/>
      </w:rPr>
    </w:lvl>
    <w:lvl w:ilvl="1" w:tplc="3B14DB3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C7F4517"/>
    <w:multiLevelType w:val="hybridMultilevel"/>
    <w:tmpl w:val="5CCECD5E"/>
    <w:lvl w:ilvl="0" w:tplc="33966EB8">
      <w:start w:val="1"/>
      <w:numFmt w:val="decimal"/>
      <w:lvlText w:val="%1."/>
      <w:lvlJc w:val="left"/>
      <w:pPr>
        <w:ind w:left="1004" w:hanging="360"/>
      </w:pPr>
      <w:rPr>
        <w:b w:val="0"/>
        <w:bCs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
    <w:nsid w:val="2CDE6CCD"/>
    <w:multiLevelType w:val="hybridMultilevel"/>
    <w:tmpl w:val="9DF0A888"/>
    <w:lvl w:ilvl="0" w:tplc="2F52CE0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2EB801FB"/>
    <w:multiLevelType w:val="hybridMultilevel"/>
    <w:tmpl w:val="97181FE4"/>
    <w:lvl w:ilvl="0" w:tplc="B28E7982">
      <w:start w:val="1"/>
      <w:numFmt w:val="bullet"/>
      <w:pStyle w:val="10704"/>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1">
    <w:nsid w:val="3BB24EB6"/>
    <w:multiLevelType w:val="hybridMultilevel"/>
    <w:tmpl w:val="951CC310"/>
    <w:lvl w:ilvl="0" w:tplc="D1A08090">
      <w:start w:val="1"/>
      <w:numFmt w:val="decimal"/>
      <w:lvlText w:val="%1."/>
      <w:lvlJc w:val="left"/>
      <w:pPr>
        <w:ind w:left="1429" w:hanging="360"/>
      </w:pPr>
      <w:rPr>
        <w:i w:val="0"/>
        <w:iCs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EF50310"/>
    <w:multiLevelType w:val="hybridMultilevel"/>
    <w:tmpl w:val="07F8EEB8"/>
    <w:lvl w:ilvl="0" w:tplc="FFFFFFFF">
      <w:start w:val="1"/>
      <w:numFmt w:val="decimal"/>
      <w:lvlText w:val="%1."/>
      <w:lvlJc w:val="left"/>
      <w:pPr>
        <w:ind w:left="502"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3F8938C8"/>
    <w:multiLevelType w:val="hybridMultilevel"/>
    <w:tmpl w:val="140EC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2E336F5"/>
    <w:multiLevelType w:val="hybridMultilevel"/>
    <w:tmpl w:val="019050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3EE3F77"/>
    <w:multiLevelType w:val="hybridMultilevel"/>
    <w:tmpl w:val="FC6C58EC"/>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26">
    <w:nsid w:val="45BB478D"/>
    <w:multiLevelType w:val="hybridMultilevel"/>
    <w:tmpl w:val="4AAAB1B8"/>
    <w:lvl w:ilvl="0" w:tplc="5816AB44">
      <w:start w:val="1"/>
      <w:numFmt w:val="decimal"/>
      <w:lvlText w:val="%1."/>
      <w:lvlJc w:val="left"/>
      <w:pPr>
        <w:ind w:left="232" w:hanging="360"/>
      </w:pPr>
      <w:rPr>
        <w:rFonts w:ascii="Times New Roman" w:eastAsia="Times New Roman" w:hAnsi="Times New Roman" w:cs="Times New Roman" w:hint="default"/>
        <w:spacing w:val="0"/>
        <w:w w:val="100"/>
        <w:sz w:val="28"/>
        <w:szCs w:val="28"/>
        <w:lang w:val="uk-UA" w:eastAsia="en-US" w:bidi="ar-SA"/>
      </w:rPr>
    </w:lvl>
    <w:lvl w:ilvl="1" w:tplc="F75C2F0A">
      <w:numFmt w:val="bullet"/>
      <w:lvlText w:val="•"/>
      <w:lvlJc w:val="left"/>
      <w:pPr>
        <w:ind w:left="1318" w:hanging="360"/>
      </w:pPr>
      <w:rPr>
        <w:rFonts w:hint="default"/>
        <w:lang w:val="uk-UA" w:eastAsia="en-US" w:bidi="ar-SA"/>
      </w:rPr>
    </w:lvl>
    <w:lvl w:ilvl="2" w:tplc="FA94B25E">
      <w:numFmt w:val="bullet"/>
      <w:lvlText w:val="•"/>
      <w:lvlJc w:val="left"/>
      <w:pPr>
        <w:ind w:left="2396" w:hanging="360"/>
      </w:pPr>
      <w:rPr>
        <w:rFonts w:hint="default"/>
        <w:lang w:val="uk-UA" w:eastAsia="en-US" w:bidi="ar-SA"/>
      </w:rPr>
    </w:lvl>
    <w:lvl w:ilvl="3" w:tplc="666813BA">
      <w:numFmt w:val="bullet"/>
      <w:lvlText w:val="•"/>
      <w:lvlJc w:val="left"/>
      <w:pPr>
        <w:ind w:left="3474" w:hanging="360"/>
      </w:pPr>
      <w:rPr>
        <w:rFonts w:hint="default"/>
        <w:lang w:val="uk-UA" w:eastAsia="en-US" w:bidi="ar-SA"/>
      </w:rPr>
    </w:lvl>
    <w:lvl w:ilvl="4" w:tplc="4378A588">
      <w:numFmt w:val="bullet"/>
      <w:lvlText w:val="•"/>
      <w:lvlJc w:val="left"/>
      <w:pPr>
        <w:ind w:left="4552" w:hanging="360"/>
      </w:pPr>
      <w:rPr>
        <w:rFonts w:hint="default"/>
        <w:lang w:val="uk-UA" w:eastAsia="en-US" w:bidi="ar-SA"/>
      </w:rPr>
    </w:lvl>
    <w:lvl w:ilvl="5" w:tplc="C1A09E18">
      <w:numFmt w:val="bullet"/>
      <w:lvlText w:val="•"/>
      <w:lvlJc w:val="left"/>
      <w:pPr>
        <w:ind w:left="5630" w:hanging="360"/>
      </w:pPr>
      <w:rPr>
        <w:rFonts w:hint="default"/>
        <w:lang w:val="uk-UA" w:eastAsia="en-US" w:bidi="ar-SA"/>
      </w:rPr>
    </w:lvl>
    <w:lvl w:ilvl="6" w:tplc="AB1A9E3C">
      <w:numFmt w:val="bullet"/>
      <w:lvlText w:val="•"/>
      <w:lvlJc w:val="left"/>
      <w:pPr>
        <w:ind w:left="6708" w:hanging="360"/>
      </w:pPr>
      <w:rPr>
        <w:rFonts w:hint="default"/>
        <w:lang w:val="uk-UA" w:eastAsia="en-US" w:bidi="ar-SA"/>
      </w:rPr>
    </w:lvl>
    <w:lvl w:ilvl="7" w:tplc="EA8A30EC">
      <w:numFmt w:val="bullet"/>
      <w:lvlText w:val="•"/>
      <w:lvlJc w:val="left"/>
      <w:pPr>
        <w:ind w:left="7786" w:hanging="360"/>
      </w:pPr>
      <w:rPr>
        <w:rFonts w:hint="default"/>
        <w:lang w:val="uk-UA" w:eastAsia="en-US" w:bidi="ar-SA"/>
      </w:rPr>
    </w:lvl>
    <w:lvl w:ilvl="8" w:tplc="13E0CA46">
      <w:numFmt w:val="bullet"/>
      <w:lvlText w:val="•"/>
      <w:lvlJc w:val="left"/>
      <w:pPr>
        <w:ind w:left="8864" w:hanging="360"/>
      </w:pPr>
      <w:rPr>
        <w:rFonts w:hint="default"/>
        <w:lang w:val="uk-UA" w:eastAsia="en-US" w:bidi="ar-SA"/>
      </w:rPr>
    </w:lvl>
  </w:abstractNum>
  <w:abstractNum w:abstractNumId="27">
    <w:nsid w:val="46376FC8"/>
    <w:multiLevelType w:val="hybridMultilevel"/>
    <w:tmpl w:val="1B223978"/>
    <w:lvl w:ilvl="0" w:tplc="A22E4A84">
      <w:numFmt w:val="bullet"/>
      <w:lvlText w:val="-"/>
      <w:lvlJc w:val="left"/>
      <w:pPr>
        <w:ind w:left="644" w:hanging="360"/>
      </w:pPr>
      <w:rPr>
        <w:rFonts w:ascii="Times New Roman" w:eastAsiaTheme="minorHAns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8">
    <w:nsid w:val="49B03C43"/>
    <w:multiLevelType w:val="hybridMultilevel"/>
    <w:tmpl w:val="0D2E1AE0"/>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29">
    <w:nsid w:val="4B886077"/>
    <w:multiLevelType w:val="hybridMultilevel"/>
    <w:tmpl w:val="56E4EB52"/>
    <w:lvl w:ilvl="0" w:tplc="EB469BA4">
      <w:start w:val="1"/>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0">
    <w:nsid w:val="4EEC012F"/>
    <w:multiLevelType w:val="hybridMultilevel"/>
    <w:tmpl w:val="38765544"/>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31">
    <w:nsid w:val="54E52852"/>
    <w:multiLevelType w:val="hybridMultilevel"/>
    <w:tmpl w:val="07F8EEB8"/>
    <w:lvl w:ilvl="0" w:tplc="FFFFFFFF">
      <w:start w:val="1"/>
      <w:numFmt w:val="decimal"/>
      <w:lvlText w:val="%1."/>
      <w:lvlJc w:val="left"/>
      <w:pPr>
        <w:ind w:left="502"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57CD2A3D"/>
    <w:multiLevelType w:val="hybridMultilevel"/>
    <w:tmpl w:val="FD2AC0D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5D386ABB"/>
    <w:multiLevelType w:val="hybridMultilevel"/>
    <w:tmpl w:val="C8F25E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0F2220"/>
    <w:multiLevelType w:val="hybridMultilevel"/>
    <w:tmpl w:val="06E491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A64DFF"/>
    <w:multiLevelType w:val="hybridMultilevel"/>
    <w:tmpl w:val="50620ECA"/>
    <w:lvl w:ilvl="0" w:tplc="74F8D3CA">
      <w:start w:val="1"/>
      <w:numFmt w:val="decimal"/>
      <w:lvlText w:val="%1."/>
      <w:lvlJc w:val="left"/>
      <w:pPr>
        <w:ind w:left="1920" w:hanging="360"/>
      </w:pPr>
      <w:rPr>
        <w:rFonts w:ascii="Times New Roman" w:hAnsi="Times New Roman" w:cs="Times New Roman" w:hint="default"/>
        <w:b w:val="0"/>
        <w:i w:val="0"/>
        <w:color w:val="auto"/>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nsid w:val="5ECB6F57"/>
    <w:multiLevelType w:val="hybridMultilevel"/>
    <w:tmpl w:val="148A44E2"/>
    <w:lvl w:ilvl="0" w:tplc="8062D85E">
      <w:start w:val="1"/>
      <w:numFmt w:val="decimal"/>
      <w:lvlText w:val="%1."/>
      <w:lvlJc w:val="left"/>
      <w:pPr>
        <w:tabs>
          <w:tab w:val="num" w:pos="1101"/>
        </w:tabs>
        <w:ind w:left="1101" w:hanging="675"/>
      </w:pPr>
      <w:rPr>
        <w:rFonts w:ascii="Times New Roman" w:hAnsi="Times New Roman" w:cs="Times New Roman" w:hint="default"/>
        <w:color w:val="auto"/>
        <w:sz w:val="16"/>
        <w:szCs w:val="16"/>
      </w:rPr>
    </w:lvl>
    <w:lvl w:ilvl="1" w:tplc="F1A2534A">
      <w:start w:val="1"/>
      <w:numFmt w:val="decimal"/>
      <w:lvlText w:val="%2."/>
      <w:lvlJc w:val="left"/>
      <w:pPr>
        <w:tabs>
          <w:tab w:val="num" w:pos="1506"/>
        </w:tabs>
        <w:ind w:left="1506" w:hanging="360"/>
      </w:pPr>
      <w:rPr>
        <w:rFonts w:hint="default"/>
        <w:i w:val="0"/>
        <w:color w:val="auto"/>
        <w:sz w:val="16"/>
        <w:szCs w:val="16"/>
      </w:r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37">
    <w:nsid w:val="5ED25DE9"/>
    <w:multiLevelType w:val="hybridMultilevel"/>
    <w:tmpl w:val="07F8EEB8"/>
    <w:lvl w:ilvl="0" w:tplc="0419000F">
      <w:start w:val="1"/>
      <w:numFmt w:val="decimal"/>
      <w:lvlText w:val="%1."/>
      <w:lvlJc w:val="left"/>
      <w:pPr>
        <w:ind w:left="502" w:hanging="360"/>
      </w:pPr>
      <w:rPr>
        <w:rFonts w:hint="default"/>
      </w:rPr>
    </w:lvl>
    <w:lvl w:ilvl="1" w:tplc="3B14DB3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10843D2"/>
    <w:multiLevelType w:val="hybridMultilevel"/>
    <w:tmpl w:val="094857B8"/>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39">
    <w:nsid w:val="61A7204D"/>
    <w:multiLevelType w:val="hybridMultilevel"/>
    <w:tmpl w:val="87D0B546"/>
    <w:lvl w:ilvl="0" w:tplc="BE181C5C">
      <w:start w:val="1"/>
      <w:numFmt w:val="decimal"/>
      <w:lvlText w:val="%1."/>
      <w:lvlJc w:val="left"/>
      <w:pPr>
        <w:ind w:left="1138" w:hanging="430"/>
      </w:pPr>
      <w:rPr>
        <w:rFonts w:ascii="Times New Roman" w:eastAsiaTheme="minorHAnsi" w:hAnsi="Times New Roman" w:cs="Times New Roman"/>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0">
    <w:nsid w:val="64F423BA"/>
    <w:multiLevelType w:val="hybridMultilevel"/>
    <w:tmpl w:val="95A8FA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88F5513"/>
    <w:multiLevelType w:val="hybridMultilevel"/>
    <w:tmpl w:val="CFF0DC3A"/>
    <w:lvl w:ilvl="0" w:tplc="0419000F">
      <w:start w:val="1"/>
      <w:numFmt w:val="decimal"/>
      <w:lvlText w:val="%1."/>
      <w:lvlJc w:val="left"/>
      <w:pPr>
        <w:ind w:left="502" w:hanging="360"/>
      </w:pPr>
      <w:rPr>
        <w:rFonts w:hint="default"/>
      </w:rPr>
    </w:lvl>
    <w:lvl w:ilvl="1" w:tplc="3B14DB3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FA54357"/>
    <w:multiLevelType w:val="multilevel"/>
    <w:tmpl w:val="552A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37"/>
    <w:lvlOverride w:ilvl="0">
      <w:startOverride w:val="1"/>
    </w:lvlOverride>
  </w:num>
  <w:num w:numId="3">
    <w:abstractNumId w:val="21"/>
  </w:num>
  <w:num w:numId="4">
    <w:abstractNumId w:val="4"/>
  </w:num>
  <w:num w:numId="5">
    <w:abstractNumId w:val="18"/>
  </w:num>
  <w:num w:numId="6">
    <w:abstractNumId w:val="10"/>
  </w:num>
  <w:num w:numId="7">
    <w:abstractNumId w:val="23"/>
  </w:num>
  <w:num w:numId="8">
    <w:abstractNumId w:val="33"/>
  </w:num>
  <w:num w:numId="9">
    <w:abstractNumId w:val="35"/>
  </w:num>
  <w:num w:numId="10">
    <w:abstractNumId w:val="19"/>
  </w:num>
  <w:num w:numId="11">
    <w:abstractNumId w:val="6"/>
  </w:num>
  <w:num w:numId="12">
    <w:abstractNumId w:val="9"/>
  </w:num>
  <w:num w:numId="13">
    <w:abstractNumId w:val="2"/>
  </w:num>
  <w:num w:numId="14">
    <w:abstractNumId w:val="7"/>
  </w:num>
  <w:num w:numId="15">
    <w:abstractNumId w:val="40"/>
  </w:num>
  <w:num w:numId="16">
    <w:abstractNumId w:val="5"/>
  </w:num>
  <w:num w:numId="17">
    <w:abstractNumId w:val="36"/>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12"/>
  </w:num>
  <w:num w:numId="21">
    <w:abstractNumId w:val="27"/>
  </w:num>
  <w:num w:numId="22">
    <w:abstractNumId w:val="22"/>
  </w:num>
  <w:num w:numId="23">
    <w:abstractNumId w:val="29"/>
  </w:num>
  <w:num w:numId="24">
    <w:abstractNumId w:val="1"/>
  </w:num>
  <w:num w:numId="25">
    <w:abstractNumId w:val="14"/>
  </w:num>
  <w:num w:numId="26">
    <w:abstractNumId w:val="26"/>
  </w:num>
  <w:num w:numId="27">
    <w:abstractNumId w:val="34"/>
  </w:num>
  <w:num w:numId="28">
    <w:abstractNumId w:val="0"/>
  </w:num>
  <w:num w:numId="29">
    <w:abstractNumId w:val="16"/>
  </w:num>
  <w:num w:numId="30">
    <w:abstractNumId w:val="20"/>
  </w:num>
  <w:num w:numId="31">
    <w:abstractNumId w:val="13"/>
  </w:num>
  <w:num w:numId="32">
    <w:abstractNumId w:val="41"/>
  </w:num>
  <w:num w:numId="33">
    <w:abstractNumId w:val="11"/>
  </w:num>
  <w:num w:numId="34">
    <w:abstractNumId w:val="25"/>
  </w:num>
  <w:num w:numId="35">
    <w:abstractNumId w:val="28"/>
  </w:num>
  <w:num w:numId="36">
    <w:abstractNumId w:val="42"/>
  </w:num>
  <w:num w:numId="37">
    <w:abstractNumId w:val="15"/>
  </w:num>
  <w:num w:numId="38">
    <w:abstractNumId w:val="30"/>
  </w:num>
  <w:num w:numId="39">
    <w:abstractNumId w:val="38"/>
  </w:num>
  <w:num w:numId="40">
    <w:abstractNumId w:val="8"/>
  </w:num>
  <w:num w:numId="41">
    <w:abstractNumId w:val="32"/>
  </w:num>
  <w:num w:numId="42">
    <w:abstractNumId w:val="17"/>
  </w:num>
  <w:num w:numId="43">
    <w:abstractNumId w:val="3"/>
  </w:num>
  <w:num w:numId="44">
    <w:abstractNumId w:val="24"/>
  </w:num>
  <w:num w:numId="45">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24E"/>
    <w:rsid w:val="00006028"/>
    <w:rsid w:val="00026E35"/>
    <w:rsid w:val="00031674"/>
    <w:rsid w:val="00044F57"/>
    <w:rsid w:val="00047D02"/>
    <w:rsid w:val="00054634"/>
    <w:rsid w:val="00055E5B"/>
    <w:rsid w:val="00081D71"/>
    <w:rsid w:val="000846FC"/>
    <w:rsid w:val="000978C5"/>
    <w:rsid w:val="000C4C56"/>
    <w:rsid w:val="000D236F"/>
    <w:rsid w:val="000D2B88"/>
    <w:rsid w:val="000F2F20"/>
    <w:rsid w:val="0011302B"/>
    <w:rsid w:val="00132F6A"/>
    <w:rsid w:val="00142DCB"/>
    <w:rsid w:val="00153147"/>
    <w:rsid w:val="00157A30"/>
    <w:rsid w:val="001615F2"/>
    <w:rsid w:val="00162D9A"/>
    <w:rsid w:val="00164F37"/>
    <w:rsid w:val="00183BCB"/>
    <w:rsid w:val="001A770D"/>
    <w:rsid w:val="001C071D"/>
    <w:rsid w:val="001D77A3"/>
    <w:rsid w:val="002010ED"/>
    <w:rsid w:val="0021206D"/>
    <w:rsid w:val="0021379D"/>
    <w:rsid w:val="0022292A"/>
    <w:rsid w:val="00245923"/>
    <w:rsid w:val="00271DAA"/>
    <w:rsid w:val="0027451C"/>
    <w:rsid w:val="00282EDA"/>
    <w:rsid w:val="002F75B1"/>
    <w:rsid w:val="003024F5"/>
    <w:rsid w:val="00302808"/>
    <w:rsid w:val="00317285"/>
    <w:rsid w:val="0033028E"/>
    <w:rsid w:val="00340046"/>
    <w:rsid w:val="00343F69"/>
    <w:rsid w:val="0036461D"/>
    <w:rsid w:val="00386A70"/>
    <w:rsid w:val="003C7089"/>
    <w:rsid w:val="003D328C"/>
    <w:rsid w:val="003D5B28"/>
    <w:rsid w:val="003E6954"/>
    <w:rsid w:val="003F15F6"/>
    <w:rsid w:val="003F7820"/>
    <w:rsid w:val="00401351"/>
    <w:rsid w:val="00426C5F"/>
    <w:rsid w:val="0042700C"/>
    <w:rsid w:val="004278CB"/>
    <w:rsid w:val="00462B65"/>
    <w:rsid w:val="00490CA0"/>
    <w:rsid w:val="00493724"/>
    <w:rsid w:val="0049773C"/>
    <w:rsid w:val="004A3B34"/>
    <w:rsid w:val="004D144B"/>
    <w:rsid w:val="004F705D"/>
    <w:rsid w:val="00513F51"/>
    <w:rsid w:val="0052658C"/>
    <w:rsid w:val="00534D05"/>
    <w:rsid w:val="005539A9"/>
    <w:rsid w:val="00555057"/>
    <w:rsid w:val="00563395"/>
    <w:rsid w:val="00564D07"/>
    <w:rsid w:val="00566C40"/>
    <w:rsid w:val="00574A6D"/>
    <w:rsid w:val="0057766A"/>
    <w:rsid w:val="005C49FE"/>
    <w:rsid w:val="005D7197"/>
    <w:rsid w:val="005E48AB"/>
    <w:rsid w:val="005E6B73"/>
    <w:rsid w:val="0060729C"/>
    <w:rsid w:val="00617B1F"/>
    <w:rsid w:val="006245D7"/>
    <w:rsid w:val="006254BB"/>
    <w:rsid w:val="00642C6D"/>
    <w:rsid w:val="00643307"/>
    <w:rsid w:val="00664ECC"/>
    <w:rsid w:val="006702E5"/>
    <w:rsid w:val="0069635E"/>
    <w:rsid w:val="006D3773"/>
    <w:rsid w:val="006D6C53"/>
    <w:rsid w:val="006E1C62"/>
    <w:rsid w:val="006E65EF"/>
    <w:rsid w:val="007031AC"/>
    <w:rsid w:val="00703501"/>
    <w:rsid w:val="00714E97"/>
    <w:rsid w:val="007347EE"/>
    <w:rsid w:val="007504ED"/>
    <w:rsid w:val="0078616E"/>
    <w:rsid w:val="007B397E"/>
    <w:rsid w:val="007D3917"/>
    <w:rsid w:val="007E3241"/>
    <w:rsid w:val="00804F86"/>
    <w:rsid w:val="00810655"/>
    <w:rsid w:val="00855BBD"/>
    <w:rsid w:val="008600B4"/>
    <w:rsid w:val="00863B7D"/>
    <w:rsid w:val="00870D2A"/>
    <w:rsid w:val="00892502"/>
    <w:rsid w:val="008A310C"/>
    <w:rsid w:val="008B795A"/>
    <w:rsid w:val="008E0824"/>
    <w:rsid w:val="008E1B0A"/>
    <w:rsid w:val="008F44F2"/>
    <w:rsid w:val="008F7BDD"/>
    <w:rsid w:val="009107A2"/>
    <w:rsid w:val="00922F6B"/>
    <w:rsid w:val="0092721A"/>
    <w:rsid w:val="0094412B"/>
    <w:rsid w:val="00944EA6"/>
    <w:rsid w:val="00950F9E"/>
    <w:rsid w:val="0095324E"/>
    <w:rsid w:val="00996515"/>
    <w:rsid w:val="009C2C73"/>
    <w:rsid w:val="009D3C54"/>
    <w:rsid w:val="009F0270"/>
    <w:rsid w:val="009F0817"/>
    <w:rsid w:val="00A14977"/>
    <w:rsid w:val="00A35E20"/>
    <w:rsid w:val="00A41E13"/>
    <w:rsid w:val="00A5218E"/>
    <w:rsid w:val="00A54156"/>
    <w:rsid w:val="00A543B3"/>
    <w:rsid w:val="00AA4571"/>
    <w:rsid w:val="00AB4F96"/>
    <w:rsid w:val="00AB5E45"/>
    <w:rsid w:val="00B02791"/>
    <w:rsid w:val="00B03D81"/>
    <w:rsid w:val="00B20AF5"/>
    <w:rsid w:val="00B21793"/>
    <w:rsid w:val="00B51CCA"/>
    <w:rsid w:val="00B76996"/>
    <w:rsid w:val="00B77ECD"/>
    <w:rsid w:val="00B80563"/>
    <w:rsid w:val="00B93F53"/>
    <w:rsid w:val="00B94604"/>
    <w:rsid w:val="00BB4978"/>
    <w:rsid w:val="00BD2B72"/>
    <w:rsid w:val="00BE42A5"/>
    <w:rsid w:val="00C0231F"/>
    <w:rsid w:val="00C14AD2"/>
    <w:rsid w:val="00C245E4"/>
    <w:rsid w:val="00C31672"/>
    <w:rsid w:val="00C33560"/>
    <w:rsid w:val="00C341DA"/>
    <w:rsid w:val="00CA1E18"/>
    <w:rsid w:val="00CA41EF"/>
    <w:rsid w:val="00CB0CF4"/>
    <w:rsid w:val="00CC3A37"/>
    <w:rsid w:val="00CD00E0"/>
    <w:rsid w:val="00CD6B50"/>
    <w:rsid w:val="00CE2F8B"/>
    <w:rsid w:val="00CE7FD5"/>
    <w:rsid w:val="00CF1A84"/>
    <w:rsid w:val="00D0345E"/>
    <w:rsid w:val="00D27981"/>
    <w:rsid w:val="00D36479"/>
    <w:rsid w:val="00D452E1"/>
    <w:rsid w:val="00D5265E"/>
    <w:rsid w:val="00D66B90"/>
    <w:rsid w:val="00DF1622"/>
    <w:rsid w:val="00DF5E38"/>
    <w:rsid w:val="00E07355"/>
    <w:rsid w:val="00E13CF6"/>
    <w:rsid w:val="00E238E1"/>
    <w:rsid w:val="00E82A9E"/>
    <w:rsid w:val="00EA72B9"/>
    <w:rsid w:val="00F037CB"/>
    <w:rsid w:val="00F11712"/>
    <w:rsid w:val="00F413DD"/>
    <w:rsid w:val="00F53802"/>
    <w:rsid w:val="00F86D0D"/>
    <w:rsid w:val="00FA7920"/>
    <w:rsid w:val="00FB43B2"/>
    <w:rsid w:val="00FE296E"/>
    <w:rsid w:val="00FF5D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AA579"/>
  <w15:chartTrackingRefBased/>
  <w15:docId w15:val="{81BAA3F9-E58E-4C0C-BC4E-4AC4DF4F8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F5D1D"/>
    <w:pPr>
      <w:spacing w:after="22" w:line="256" w:lineRule="auto"/>
      <w:ind w:firstLine="273"/>
      <w:jc w:val="both"/>
    </w:pPr>
    <w:rPr>
      <w:rFonts w:ascii="Times New Roman" w:eastAsia="Times New Roman" w:hAnsi="Times New Roman" w:cs="Times New Roman"/>
      <w:color w:val="000000"/>
      <w:sz w:val="20"/>
    </w:rPr>
  </w:style>
  <w:style w:type="paragraph" w:styleId="1">
    <w:name w:val="heading 1"/>
    <w:basedOn w:val="a3"/>
    <w:link w:val="10"/>
    <w:uiPriority w:val="9"/>
    <w:qFormat/>
    <w:rsid w:val="00142DCB"/>
    <w:pPr>
      <w:widowControl w:val="0"/>
      <w:autoSpaceDE w:val="0"/>
      <w:autoSpaceDN w:val="0"/>
      <w:spacing w:after="0" w:line="240" w:lineRule="auto"/>
      <w:ind w:left="3475" w:right="3600" w:firstLine="0"/>
      <w:jc w:val="center"/>
      <w:outlineLvl w:val="0"/>
    </w:pPr>
    <w:rPr>
      <w:b/>
      <w:bCs/>
      <w:color w:val="auto"/>
      <w:sz w:val="24"/>
      <w:szCs w:val="24"/>
      <w:lang w:val="uk-UA"/>
    </w:rPr>
  </w:style>
  <w:style w:type="paragraph" w:styleId="2">
    <w:name w:val="heading 2"/>
    <w:basedOn w:val="107"/>
    <w:next w:val="a3"/>
    <w:link w:val="20"/>
    <w:uiPriority w:val="99"/>
    <w:qFormat/>
    <w:rsid w:val="00563395"/>
    <w:pPr>
      <w:keepNext/>
      <w:tabs>
        <w:tab w:val="clear" w:pos="426"/>
      </w:tabs>
      <w:autoSpaceDE w:val="0"/>
      <w:autoSpaceDN w:val="0"/>
      <w:adjustRightInd w:val="0"/>
      <w:ind w:firstLine="0"/>
      <w:jc w:val="right"/>
      <w:outlineLvl w:val="1"/>
    </w:pPr>
    <w:rPr>
      <w:rFonts w:ascii="TimesET" w:hAnsi="TimesET"/>
      <w:i/>
      <w:iCs/>
      <w:szCs w:val="18"/>
      <w:lang w:val="ru-RU" w:eastAsia="en-US"/>
    </w:rPr>
  </w:style>
  <w:style w:type="paragraph" w:styleId="3">
    <w:name w:val="heading 3"/>
    <w:basedOn w:val="107"/>
    <w:next w:val="107"/>
    <w:link w:val="30"/>
    <w:uiPriority w:val="99"/>
    <w:qFormat/>
    <w:rsid w:val="00563395"/>
    <w:pPr>
      <w:keepNext/>
      <w:pBdr>
        <w:top w:val="single" w:sz="4" w:space="1" w:color="auto"/>
        <w:left w:val="single" w:sz="4" w:space="4" w:color="auto"/>
        <w:bottom w:val="single" w:sz="4" w:space="1" w:color="auto"/>
        <w:right w:val="single" w:sz="4" w:space="4" w:color="auto"/>
      </w:pBdr>
      <w:tabs>
        <w:tab w:val="clear" w:pos="426"/>
      </w:tabs>
      <w:autoSpaceDE w:val="0"/>
      <w:autoSpaceDN w:val="0"/>
      <w:adjustRightInd w:val="0"/>
      <w:ind w:firstLine="0"/>
      <w:outlineLvl w:val="2"/>
    </w:pPr>
    <w:rPr>
      <w:b/>
      <w:bCs/>
      <w:sz w:val="18"/>
      <w:szCs w:val="24"/>
      <w:lang w:val="ru-RU" w:eastAsia="en-US"/>
    </w:rPr>
  </w:style>
  <w:style w:type="paragraph" w:styleId="4">
    <w:name w:val="heading 4"/>
    <w:basedOn w:val="a3"/>
    <w:next w:val="a3"/>
    <w:link w:val="40"/>
    <w:uiPriority w:val="99"/>
    <w:qFormat/>
    <w:rsid w:val="00563395"/>
    <w:pPr>
      <w:keepNext/>
      <w:keepLines/>
      <w:spacing w:before="200" w:after="0" w:line="276" w:lineRule="auto"/>
      <w:ind w:firstLine="0"/>
      <w:outlineLvl w:val="3"/>
    </w:pPr>
    <w:rPr>
      <w:rFonts w:ascii="Cambria" w:hAnsi="Cambria"/>
      <w:b/>
      <w:bCs/>
      <w:i/>
      <w:iCs/>
      <w:color w:val="4F81BD"/>
      <w:lang w:eastAsia="ru-RU"/>
    </w:rPr>
  </w:style>
  <w:style w:type="paragraph" w:styleId="5">
    <w:name w:val="heading 5"/>
    <w:basedOn w:val="a3"/>
    <w:next w:val="a3"/>
    <w:link w:val="50"/>
    <w:semiHidden/>
    <w:unhideWhenUsed/>
    <w:qFormat/>
    <w:rsid w:val="00563395"/>
    <w:pPr>
      <w:keepNext/>
      <w:keepLines/>
      <w:spacing w:before="40" w:after="0" w:line="276" w:lineRule="auto"/>
      <w:ind w:firstLine="0"/>
      <w:outlineLvl w:val="4"/>
    </w:pPr>
    <w:rPr>
      <w:rFonts w:asciiTheme="majorHAnsi" w:eastAsiaTheme="majorEastAsia" w:hAnsiTheme="majorHAnsi" w:cstheme="majorBidi"/>
      <w:color w:val="2F5496" w:themeColor="accent1" w:themeShade="BF"/>
      <w:lang w:eastAsia="ru-RU"/>
    </w:rPr>
  </w:style>
  <w:style w:type="paragraph" w:styleId="6">
    <w:name w:val="heading 6"/>
    <w:basedOn w:val="a3"/>
    <w:next w:val="a3"/>
    <w:link w:val="60"/>
    <w:uiPriority w:val="99"/>
    <w:qFormat/>
    <w:rsid w:val="00563395"/>
    <w:pPr>
      <w:spacing w:before="240" w:after="60" w:line="240" w:lineRule="auto"/>
      <w:ind w:firstLine="0"/>
      <w:outlineLvl w:val="5"/>
    </w:pPr>
    <w:rPr>
      <w:rFonts w:eastAsia="Calibri"/>
      <w:b/>
      <w:bCs/>
      <w:color w:val="auto"/>
      <w:lang w:eastAsia="ru-RU"/>
    </w:rPr>
  </w:style>
  <w:style w:type="paragraph" w:styleId="9">
    <w:name w:val="heading 9"/>
    <w:basedOn w:val="a3"/>
    <w:next w:val="a3"/>
    <w:link w:val="90"/>
    <w:uiPriority w:val="99"/>
    <w:qFormat/>
    <w:rsid w:val="00563395"/>
    <w:pPr>
      <w:keepNext/>
      <w:keepLines/>
      <w:spacing w:before="200" w:after="0" w:line="276" w:lineRule="auto"/>
      <w:ind w:firstLine="0"/>
      <w:outlineLvl w:val="8"/>
    </w:pPr>
    <w:rPr>
      <w:rFonts w:ascii="Cambria" w:hAnsi="Cambria"/>
      <w:i/>
      <w:iCs/>
      <w:color w:val="404040"/>
      <w:szCs w:val="20"/>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rsid w:val="0095324E"/>
    <w:pPr>
      <w:tabs>
        <w:tab w:val="center" w:pos="4677"/>
        <w:tab w:val="right" w:pos="9355"/>
      </w:tabs>
      <w:spacing w:after="0" w:line="240" w:lineRule="auto"/>
    </w:pPr>
  </w:style>
  <w:style w:type="character" w:customStyle="1" w:styleId="a8">
    <w:name w:val="Верхний колонтитул Знак"/>
    <w:basedOn w:val="a4"/>
    <w:link w:val="a7"/>
    <w:uiPriority w:val="99"/>
    <w:rsid w:val="0095324E"/>
  </w:style>
  <w:style w:type="paragraph" w:styleId="a9">
    <w:name w:val="footer"/>
    <w:basedOn w:val="a3"/>
    <w:link w:val="aa"/>
    <w:uiPriority w:val="99"/>
    <w:unhideWhenUsed/>
    <w:rsid w:val="0095324E"/>
    <w:pPr>
      <w:tabs>
        <w:tab w:val="center" w:pos="4677"/>
        <w:tab w:val="right" w:pos="9355"/>
      </w:tabs>
      <w:spacing w:after="0" w:line="240" w:lineRule="auto"/>
    </w:pPr>
  </w:style>
  <w:style w:type="character" w:customStyle="1" w:styleId="aa">
    <w:name w:val="Нижний колонтитул Знак"/>
    <w:basedOn w:val="a4"/>
    <w:link w:val="a9"/>
    <w:uiPriority w:val="99"/>
    <w:rsid w:val="0095324E"/>
  </w:style>
  <w:style w:type="paragraph" w:customStyle="1" w:styleId="106">
    <w:name w:val="1_06_Авторские права (укр)"/>
    <w:basedOn w:val="a3"/>
    <w:autoRedefine/>
    <w:qFormat/>
    <w:rsid w:val="00FF5D1D"/>
    <w:pPr>
      <w:keepNext/>
      <w:spacing w:before="60" w:after="0" w:line="240" w:lineRule="auto"/>
      <w:ind w:firstLine="0"/>
      <w:jc w:val="right"/>
    </w:pPr>
    <w:rPr>
      <w:color w:val="auto"/>
      <w:sz w:val="16"/>
      <w:szCs w:val="20"/>
      <w:lang w:val="uk-UA" w:eastAsia="ru-RU"/>
    </w:rPr>
  </w:style>
  <w:style w:type="character" w:customStyle="1" w:styleId="ab">
    <w:name w:val="Украинский"/>
    <w:rsid w:val="00FF5D1D"/>
    <w:rPr>
      <w:lang w:val="uk-UA"/>
    </w:rPr>
  </w:style>
  <w:style w:type="paragraph" w:styleId="ac">
    <w:name w:val="No Spacing"/>
    <w:uiPriority w:val="1"/>
    <w:qFormat/>
    <w:rsid w:val="00006028"/>
    <w:pPr>
      <w:spacing w:after="240" w:line="240" w:lineRule="auto"/>
      <w:ind w:left="284"/>
    </w:pPr>
    <w:rPr>
      <w:rFonts w:ascii="Times New Roman Полужирный" w:eastAsia="Times New Roman" w:hAnsi="Times New Roman Полужирный" w:cs="Times New Roman"/>
      <w:b/>
      <w:caps/>
      <w:color w:val="000000" w:themeColor="text1"/>
      <w:spacing w:val="4"/>
      <w:sz w:val="20"/>
      <w:szCs w:val="20"/>
      <w:lang w:val="uk-UA" w:eastAsia="uk-UA"/>
    </w:rPr>
  </w:style>
  <w:style w:type="paragraph" w:styleId="ad">
    <w:name w:val="List Paragraph"/>
    <w:basedOn w:val="a3"/>
    <w:link w:val="ae"/>
    <w:uiPriority w:val="1"/>
    <w:qFormat/>
    <w:rsid w:val="00FF5D1D"/>
    <w:pPr>
      <w:spacing w:after="0" w:line="360" w:lineRule="auto"/>
      <w:ind w:left="720" w:firstLine="709"/>
      <w:contextualSpacing/>
    </w:pPr>
    <w:rPr>
      <w:rFonts w:ascii="Calibri" w:eastAsia="Calibri" w:hAnsi="Calibri"/>
      <w:color w:val="auto"/>
      <w:sz w:val="22"/>
    </w:rPr>
  </w:style>
  <w:style w:type="character" w:customStyle="1" w:styleId="ae">
    <w:name w:val="Абзац списка Знак"/>
    <w:link w:val="ad"/>
    <w:uiPriority w:val="1"/>
    <w:locked/>
    <w:rsid w:val="00FF5D1D"/>
    <w:rPr>
      <w:rFonts w:ascii="Calibri" w:eastAsia="Calibri" w:hAnsi="Calibri" w:cs="Times New Roman"/>
      <w:lang w:val="ru-RU"/>
    </w:rPr>
  </w:style>
  <w:style w:type="character" w:styleId="af">
    <w:name w:val="Hyperlink"/>
    <w:uiPriority w:val="99"/>
    <w:unhideWhenUsed/>
    <w:rsid w:val="00FF5D1D"/>
    <w:rPr>
      <w:color w:val="0000FF"/>
      <w:u w:val="single"/>
    </w:rPr>
  </w:style>
  <w:style w:type="character" w:styleId="af0">
    <w:name w:val="Strong"/>
    <w:basedOn w:val="a4"/>
    <w:uiPriority w:val="22"/>
    <w:qFormat/>
    <w:rsid w:val="00FF5D1D"/>
    <w:rPr>
      <w:rFonts w:cs="Times New Roman"/>
      <w:b/>
    </w:rPr>
  </w:style>
  <w:style w:type="paragraph" w:customStyle="1" w:styleId="11">
    <w:name w:val="Абзац списка1"/>
    <w:basedOn w:val="a3"/>
    <w:link w:val="ListParagraphChar"/>
    <w:uiPriority w:val="99"/>
    <w:rsid w:val="00FF5D1D"/>
    <w:pPr>
      <w:spacing w:after="200" w:line="276" w:lineRule="auto"/>
      <w:ind w:left="720" w:firstLine="0"/>
      <w:contextualSpacing/>
    </w:pPr>
    <w:rPr>
      <w:color w:val="auto"/>
      <w:lang w:eastAsia="ru-RU"/>
    </w:rPr>
  </w:style>
  <w:style w:type="character" w:customStyle="1" w:styleId="ListParagraphChar">
    <w:name w:val="List Paragraph Char"/>
    <w:link w:val="11"/>
    <w:locked/>
    <w:rsid w:val="00FF5D1D"/>
    <w:rPr>
      <w:rFonts w:ascii="Times New Roman" w:eastAsia="Times New Roman" w:hAnsi="Times New Roman" w:cs="Times New Roman"/>
      <w:sz w:val="20"/>
      <w:lang w:val="ru-RU" w:eastAsia="ru-RU"/>
    </w:rPr>
  </w:style>
  <w:style w:type="character" w:customStyle="1" w:styleId="bold">
    <w:name w:val="bold"/>
    <w:basedOn w:val="a4"/>
    <w:rsid w:val="00FF5D1D"/>
  </w:style>
  <w:style w:type="paragraph" w:customStyle="1" w:styleId="107">
    <w:name w:val="1_07__Обычный (укр)"/>
    <w:basedOn w:val="a3"/>
    <w:link w:val="1070"/>
    <w:autoRedefine/>
    <w:uiPriority w:val="99"/>
    <w:qFormat/>
    <w:rsid w:val="001C071D"/>
    <w:pPr>
      <w:tabs>
        <w:tab w:val="left" w:pos="0"/>
        <w:tab w:val="left" w:pos="426"/>
      </w:tabs>
      <w:spacing w:after="0" w:line="240" w:lineRule="auto"/>
      <w:ind w:firstLine="284"/>
    </w:pPr>
    <w:rPr>
      <w:rFonts w:eastAsia="Calibri"/>
      <w:color w:val="auto"/>
      <w:spacing w:val="-2"/>
      <w:sz w:val="16"/>
      <w:szCs w:val="16"/>
      <w:lang w:val="uk-UA" w:eastAsia="ru-RU"/>
    </w:rPr>
  </w:style>
  <w:style w:type="character" w:customStyle="1" w:styleId="1070">
    <w:name w:val="1_07__Обычный (укр) Знак"/>
    <w:link w:val="107"/>
    <w:uiPriority w:val="99"/>
    <w:locked/>
    <w:rsid w:val="001C071D"/>
    <w:rPr>
      <w:rFonts w:ascii="Times New Roman" w:eastAsia="Calibri" w:hAnsi="Times New Roman" w:cs="Times New Roman"/>
      <w:spacing w:val="-2"/>
      <w:sz w:val="16"/>
      <w:szCs w:val="16"/>
      <w:lang w:val="uk-UA" w:eastAsia="ru-RU"/>
    </w:rPr>
  </w:style>
  <w:style w:type="character" w:customStyle="1" w:styleId="af1">
    <w:name w:val="Полужирный курсив (укр)"/>
    <w:qFormat/>
    <w:rsid w:val="00317285"/>
    <w:rPr>
      <w:b/>
      <w:i/>
      <w:lang w:val="uk-UA"/>
    </w:rPr>
  </w:style>
  <w:style w:type="character" w:customStyle="1" w:styleId="af2">
    <w:name w:val="Английский"/>
    <w:uiPriority w:val="99"/>
    <w:qFormat/>
    <w:rsid w:val="00317285"/>
    <w:rPr>
      <w:lang w:val="en-US"/>
    </w:rPr>
  </w:style>
  <w:style w:type="character" w:customStyle="1" w:styleId="10">
    <w:name w:val="Заголовок 1 Знак"/>
    <w:basedOn w:val="a4"/>
    <w:link w:val="1"/>
    <w:uiPriority w:val="9"/>
    <w:rsid w:val="00142DCB"/>
    <w:rPr>
      <w:rFonts w:ascii="Times New Roman" w:eastAsia="Times New Roman" w:hAnsi="Times New Roman" w:cs="Times New Roman"/>
      <w:b/>
      <w:bCs/>
      <w:sz w:val="24"/>
      <w:szCs w:val="24"/>
      <w:lang w:val="uk-UA"/>
    </w:rPr>
  </w:style>
  <w:style w:type="character" w:customStyle="1" w:styleId="apple-converted-space">
    <w:name w:val="apple-converted-space"/>
    <w:basedOn w:val="a4"/>
    <w:rsid w:val="00142DCB"/>
  </w:style>
  <w:style w:type="paragraph" w:styleId="af3">
    <w:name w:val="footnote text"/>
    <w:basedOn w:val="a3"/>
    <w:link w:val="af4"/>
    <w:uiPriority w:val="99"/>
    <w:unhideWhenUsed/>
    <w:rsid w:val="00142DCB"/>
    <w:pPr>
      <w:spacing w:after="0" w:line="240" w:lineRule="auto"/>
      <w:ind w:firstLine="0"/>
      <w:jc w:val="left"/>
    </w:pPr>
    <w:rPr>
      <w:rFonts w:asciiTheme="minorHAnsi" w:eastAsiaTheme="minorHAnsi" w:hAnsiTheme="minorHAnsi" w:cstheme="minorBidi"/>
      <w:color w:val="auto"/>
      <w:szCs w:val="20"/>
      <w:lang w:val="uk-UA"/>
    </w:rPr>
  </w:style>
  <w:style w:type="character" w:customStyle="1" w:styleId="af4">
    <w:name w:val="Текст сноски Знак"/>
    <w:basedOn w:val="a4"/>
    <w:link w:val="af3"/>
    <w:uiPriority w:val="99"/>
    <w:rsid w:val="00142DCB"/>
    <w:rPr>
      <w:sz w:val="20"/>
      <w:szCs w:val="20"/>
      <w:lang w:val="uk-UA"/>
    </w:rPr>
  </w:style>
  <w:style w:type="character" w:styleId="af5">
    <w:name w:val="footnote reference"/>
    <w:basedOn w:val="a4"/>
    <w:semiHidden/>
    <w:unhideWhenUsed/>
    <w:rsid w:val="00142DCB"/>
    <w:rPr>
      <w:vertAlign w:val="superscript"/>
    </w:rPr>
  </w:style>
  <w:style w:type="paragraph" w:styleId="af6">
    <w:name w:val="Normal (Web)"/>
    <w:basedOn w:val="a3"/>
    <w:uiPriority w:val="99"/>
    <w:unhideWhenUsed/>
    <w:qFormat/>
    <w:rsid w:val="00142DCB"/>
    <w:pPr>
      <w:spacing w:before="100" w:beforeAutospacing="1" w:after="100" w:afterAutospacing="1" w:line="240" w:lineRule="auto"/>
      <w:ind w:firstLine="0"/>
      <w:jc w:val="left"/>
    </w:pPr>
    <w:rPr>
      <w:color w:val="auto"/>
      <w:sz w:val="24"/>
      <w:szCs w:val="24"/>
      <w:lang w:val="uk-UA"/>
    </w:rPr>
  </w:style>
  <w:style w:type="table" w:styleId="af7">
    <w:name w:val="Table Grid"/>
    <w:basedOn w:val="a5"/>
    <w:uiPriority w:val="59"/>
    <w:rsid w:val="00142DCB"/>
    <w:pPr>
      <w:spacing w:after="0" w:line="240" w:lineRule="auto"/>
    </w:pPr>
    <w:rPr>
      <w:sz w:val="24"/>
      <w:szCs w:val="24"/>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basedOn w:val="a3"/>
    <w:link w:val="af9"/>
    <w:uiPriority w:val="1"/>
    <w:qFormat/>
    <w:rsid w:val="00142DCB"/>
    <w:pPr>
      <w:widowControl w:val="0"/>
      <w:autoSpaceDE w:val="0"/>
      <w:autoSpaceDN w:val="0"/>
      <w:spacing w:after="0" w:line="240" w:lineRule="auto"/>
      <w:ind w:firstLine="0"/>
      <w:jc w:val="left"/>
    </w:pPr>
    <w:rPr>
      <w:color w:val="auto"/>
      <w:sz w:val="22"/>
      <w:lang w:val="uk-UA"/>
    </w:rPr>
  </w:style>
  <w:style w:type="character" w:customStyle="1" w:styleId="af9">
    <w:name w:val="Основной текст Знак"/>
    <w:basedOn w:val="a4"/>
    <w:link w:val="af8"/>
    <w:uiPriority w:val="1"/>
    <w:rsid w:val="00142DCB"/>
    <w:rPr>
      <w:rFonts w:ascii="Times New Roman" w:eastAsia="Times New Roman" w:hAnsi="Times New Roman" w:cs="Times New Roman"/>
      <w:lang w:val="uk-UA"/>
    </w:rPr>
  </w:style>
  <w:style w:type="paragraph" w:customStyle="1" w:styleId="TableParagraph">
    <w:name w:val="Table Paragraph"/>
    <w:basedOn w:val="a3"/>
    <w:uiPriority w:val="1"/>
    <w:qFormat/>
    <w:rsid w:val="00142DCB"/>
    <w:pPr>
      <w:widowControl w:val="0"/>
      <w:autoSpaceDE w:val="0"/>
      <w:autoSpaceDN w:val="0"/>
      <w:spacing w:after="0" w:line="234" w:lineRule="exact"/>
      <w:ind w:left="148" w:firstLine="0"/>
      <w:jc w:val="center"/>
    </w:pPr>
    <w:rPr>
      <w:color w:val="auto"/>
      <w:sz w:val="22"/>
      <w:lang w:val="uk-UA"/>
    </w:rPr>
  </w:style>
  <w:style w:type="character" w:styleId="afa">
    <w:name w:val="FollowedHyperlink"/>
    <w:basedOn w:val="a4"/>
    <w:uiPriority w:val="99"/>
    <w:unhideWhenUsed/>
    <w:rsid w:val="00142DCB"/>
    <w:rPr>
      <w:color w:val="954F72" w:themeColor="followedHyperlink"/>
      <w:u w:val="single"/>
    </w:rPr>
  </w:style>
  <w:style w:type="paragraph" w:styleId="afb">
    <w:name w:val="Balloon Text"/>
    <w:basedOn w:val="a3"/>
    <w:link w:val="afc"/>
    <w:uiPriority w:val="99"/>
    <w:unhideWhenUsed/>
    <w:rsid w:val="00142DCB"/>
    <w:pPr>
      <w:spacing w:after="0" w:line="240" w:lineRule="auto"/>
      <w:ind w:firstLine="0"/>
      <w:jc w:val="left"/>
    </w:pPr>
    <w:rPr>
      <w:rFonts w:ascii="Tahoma" w:hAnsi="Tahoma" w:cs="Tahoma"/>
      <w:color w:val="auto"/>
      <w:sz w:val="16"/>
      <w:szCs w:val="16"/>
      <w:lang w:val="uk-UA"/>
    </w:rPr>
  </w:style>
  <w:style w:type="character" w:customStyle="1" w:styleId="afc">
    <w:name w:val="Текст выноски Знак"/>
    <w:basedOn w:val="a4"/>
    <w:link w:val="afb"/>
    <w:uiPriority w:val="99"/>
    <w:rsid w:val="00142DCB"/>
    <w:rPr>
      <w:rFonts w:ascii="Tahoma" w:eastAsia="Times New Roman" w:hAnsi="Tahoma" w:cs="Tahoma"/>
      <w:sz w:val="16"/>
      <w:szCs w:val="16"/>
      <w:lang w:val="uk-UA"/>
    </w:rPr>
  </w:style>
  <w:style w:type="character" w:customStyle="1" w:styleId="def">
    <w:name w:val="def"/>
    <w:basedOn w:val="a4"/>
    <w:rsid w:val="009C2C73"/>
  </w:style>
  <w:style w:type="paragraph" w:styleId="afd">
    <w:name w:val="Subtitle"/>
    <w:basedOn w:val="a3"/>
    <w:link w:val="afe"/>
    <w:qFormat/>
    <w:rsid w:val="00153147"/>
    <w:pPr>
      <w:spacing w:after="0" w:line="360" w:lineRule="auto"/>
      <w:ind w:firstLine="0"/>
      <w:jc w:val="center"/>
    </w:pPr>
    <w:rPr>
      <w:b/>
      <w:bCs/>
      <w:color w:val="auto"/>
      <w:sz w:val="32"/>
      <w:szCs w:val="24"/>
      <w:lang w:val="uk-UA" w:eastAsia="ru-RU"/>
    </w:rPr>
  </w:style>
  <w:style w:type="character" w:customStyle="1" w:styleId="afe">
    <w:name w:val="Подзаголовок Знак"/>
    <w:basedOn w:val="a4"/>
    <w:link w:val="afd"/>
    <w:rsid w:val="00153147"/>
    <w:rPr>
      <w:rFonts w:ascii="Times New Roman" w:eastAsia="Times New Roman" w:hAnsi="Times New Roman" w:cs="Times New Roman"/>
      <w:b/>
      <w:bCs/>
      <w:sz w:val="32"/>
      <w:szCs w:val="24"/>
      <w:lang w:val="uk-UA" w:eastAsia="ru-RU"/>
    </w:rPr>
  </w:style>
  <w:style w:type="character" w:customStyle="1" w:styleId="aff">
    <w:name w:val="Полужирный курсив (рус)"/>
    <w:uiPriority w:val="99"/>
    <w:rsid w:val="00153147"/>
    <w:rPr>
      <w:b/>
      <w:i/>
      <w:lang w:val="ru-RU"/>
    </w:rPr>
  </w:style>
  <w:style w:type="table" w:customStyle="1" w:styleId="12">
    <w:name w:val="Сетка таблицы1"/>
    <w:basedOn w:val="a5"/>
    <w:next w:val="af7"/>
    <w:uiPriority w:val="99"/>
    <w:rsid w:val="00574A6D"/>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5"/>
    <w:next w:val="af7"/>
    <w:uiPriority w:val="39"/>
    <w:rsid w:val="00574A6D"/>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5"/>
    <w:next w:val="af7"/>
    <w:uiPriority w:val="39"/>
    <w:rsid w:val="00574A6D"/>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0D23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UnresolvedMention">
    <w:name w:val="Unresolved Mention"/>
    <w:basedOn w:val="a4"/>
    <w:uiPriority w:val="99"/>
    <w:semiHidden/>
    <w:unhideWhenUsed/>
    <w:rsid w:val="000D236F"/>
    <w:rPr>
      <w:color w:val="605E5C"/>
      <w:shd w:val="clear" w:color="auto" w:fill="E1DFDD"/>
    </w:rPr>
  </w:style>
  <w:style w:type="paragraph" w:customStyle="1" w:styleId="msonormal0">
    <w:name w:val="msonormal"/>
    <w:basedOn w:val="a3"/>
    <w:rsid w:val="000D236F"/>
    <w:pPr>
      <w:spacing w:before="100" w:beforeAutospacing="1" w:after="100" w:afterAutospacing="1" w:line="240" w:lineRule="auto"/>
      <w:ind w:firstLine="0"/>
      <w:jc w:val="left"/>
    </w:pPr>
    <w:rPr>
      <w:color w:val="auto"/>
      <w:sz w:val="24"/>
      <w:szCs w:val="24"/>
      <w:lang w:eastAsia="ru-RU"/>
    </w:rPr>
  </w:style>
  <w:style w:type="paragraph" w:customStyle="1" w:styleId="c3">
    <w:name w:val="c3"/>
    <w:basedOn w:val="a3"/>
    <w:rsid w:val="005539A9"/>
    <w:pPr>
      <w:spacing w:before="100" w:beforeAutospacing="1" w:after="100" w:afterAutospacing="1" w:line="240" w:lineRule="auto"/>
      <w:ind w:firstLine="0"/>
      <w:jc w:val="left"/>
    </w:pPr>
    <w:rPr>
      <w:color w:val="auto"/>
      <w:sz w:val="24"/>
      <w:szCs w:val="24"/>
      <w:lang w:eastAsia="ru-RU"/>
    </w:rPr>
  </w:style>
  <w:style w:type="character" w:customStyle="1" w:styleId="13">
    <w:name w:val="Неразрешенное упоминание1"/>
    <w:basedOn w:val="a4"/>
    <w:uiPriority w:val="99"/>
    <w:semiHidden/>
    <w:unhideWhenUsed/>
    <w:rsid w:val="005539A9"/>
    <w:rPr>
      <w:color w:val="605E5C"/>
      <w:shd w:val="clear" w:color="auto" w:fill="E1DFDD"/>
    </w:rPr>
  </w:style>
  <w:style w:type="numbering" w:customStyle="1" w:styleId="14">
    <w:name w:val="Нет списка1"/>
    <w:next w:val="a6"/>
    <w:uiPriority w:val="99"/>
    <w:semiHidden/>
    <w:unhideWhenUsed/>
    <w:rsid w:val="005539A9"/>
  </w:style>
  <w:style w:type="numbering" w:customStyle="1" w:styleId="22">
    <w:name w:val="Нет списка2"/>
    <w:next w:val="a6"/>
    <w:uiPriority w:val="99"/>
    <w:semiHidden/>
    <w:unhideWhenUsed/>
    <w:rsid w:val="005539A9"/>
  </w:style>
  <w:style w:type="table" w:customStyle="1" w:styleId="TableNormal1">
    <w:name w:val="Table Normal1"/>
    <w:uiPriority w:val="2"/>
    <w:semiHidden/>
    <w:unhideWhenUsed/>
    <w:qFormat/>
    <w:rsid w:val="005539A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ff0">
    <w:name w:val="Полужирный"/>
    <w:aliases w:val="Основной текст + 14 pt,Колонтитул + 9"/>
    <w:rsid w:val="0049773C"/>
    <w:rPr>
      <w:b/>
    </w:rPr>
  </w:style>
  <w:style w:type="character" w:customStyle="1" w:styleId="Bodytext2">
    <w:name w:val="Body text (2)_"/>
    <w:link w:val="Bodytext20"/>
    <w:rsid w:val="0049773C"/>
    <w:rPr>
      <w:sz w:val="28"/>
      <w:szCs w:val="28"/>
      <w:shd w:val="clear" w:color="auto" w:fill="FFFFFF"/>
    </w:rPr>
  </w:style>
  <w:style w:type="paragraph" w:customStyle="1" w:styleId="Bodytext20">
    <w:name w:val="Body text (2)"/>
    <w:basedOn w:val="a3"/>
    <w:link w:val="Bodytext2"/>
    <w:rsid w:val="0049773C"/>
    <w:pPr>
      <w:widowControl w:val="0"/>
      <w:shd w:val="clear" w:color="auto" w:fill="FFFFFF"/>
      <w:spacing w:after="960" w:line="485" w:lineRule="exact"/>
      <w:ind w:firstLine="0"/>
      <w:jc w:val="center"/>
    </w:pPr>
    <w:rPr>
      <w:rFonts w:asciiTheme="minorHAnsi" w:eastAsiaTheme="minorHAnsi" w:hAnsiTheme="minorHAnsi" w:cstheme="minorBidi"/>
      <w:color w:val="auto"/>
      <w:sz w:val="28"/>
      <w:szCs w:val="28"/>
    </w:rPr>
  </w:style>
  <w:style w:type="character" w:customStyle="1" w:styleId="aff1">
    <w:name w:val="Полужирный курсив (англ)"/>
    <w:uiPriority w:val="99"/>
    <w:rsid w:val="001C071D"/>
    <w:rPr>
      <w:b/>
      <w:i/>
      <w:lang w:val="en-US"/>
    </w:rPr>
  </w:style>
  <w:style w:type="character" w:customStyle="1" w:styleId="fontstyle01">
    <w:name w:val="fontstyle01"/>
    <w:rsid w:val="00A14977"/>
    <w:rPr>
      <w:rFonts w:ascii="Times New Roman" w:hAnsi="Times New Roman" w:cs="Times New Roman" w:hint="default"/>
      <w:b/>
      <w:bCs/>
      <w:i w:val="0"/>
      <w:iCs w:val="0"/>
      <w:color w:val="000000"/>
      <w:sz w:val="20"/>
      <w:szCs w:val="20"/>
    </w:rPr>
  </w:style>
  <w:style w:type="character" w:customStyle="1" w:styleId="fontstyle11">
    <w:name w:val="fontstyle11"/>
    <w:rsid w:val="00A14977"/>
    <w:rPr>
      <w:rFonts w:ascii="Times New Roman" w:hAnsi="Times New Roman" w:cs="Times New Roman" w:hint="default"/>
      <w:b w:val="0"/>
      <w:bCs w:val="0"/>
      <w:i w:val="0"/>
      <w:iCs w:val="0"/>
      <w:color w:val="000000"/>
      <w:sz w:val="20"/>
      <w:szCs w:val="20"/>
    </w:rPr>
  </w:style>
  <w:style w:type="character" w:customStyle="1" w:styleId="buk">
    <w:name w:val="buk"/>
    <w:rsid w:val="00A14977"/>
  </w:style>
  <w:style w:type="character" w:styleId="aff2">
    <w:name w:val="Emphasis"/>
    <w:uiPriority w:val="20"/>
    <w:qFormat/>
    <w:rsid w:val="00A14977"/>
    <w:rPr>
      <w:i/>
      <w:iCs/>
    </w:rPr>
  </w:style>
  <w:style w:type="paragraph" w:styleId="HTML">
    <w:name w:val="HTML Preformatted"/>
    <w:basedOn w:val="a3"/>
    <w:link w:val="HTML0"/>
    <w:uiPriority w:val="99"/>
    <w:unhideWhenUsed/>
    <w:rsid w:val="008600B4"/>
    <w:pPr>
      <w:spacing w:after="0" w:line="240" w:lineRule="auto"/>
      <w:ind w:firstLine="284"/>
    </w:pPr>
    <w:rPr>
      <w:rFonts w:ascii="Consolas" w:eastAsiaTheme="minorHAnsi" w:hAnsi="Consolas" w:cstheme="minorBidi"/>
      <w:color w:val="auto"/>
      <w:szCs w:val="20"/>
    </w:rPr>
  </w:style>
  <w:style w:type="character" w:customStyle="1" w:styleId="HTML0">
    <w:name w:val="Стандартный HTML Знак"/>
    <w:basedOn w:val="a4"/>
    <w:link w:val="HTML"/>
    <w:uiPriority w:val="99"/>
    <w:rsid w:val="008600B4"/>
    <w:rPr>
      <w:rFonts w:ascii="Consolas" w:hAnsi="Consolas"/>
      <w:sz w:val="20"/>
      <w:szCs w:val="20"/>
    </w:rPr>
  </w:style>
  <w:style w:type="character" w:styleId="aff3">
    <w:name w:val="page number"/>
    <w:basedOn w:val="a4"/>
    <w:uiPriority w:val="99"/>
    <w:rsid w:val="000D2B88"/>
  </w:style>
  <w:style w:type="paragraph" w:customStyle="1" w:styleId="Default">
    <w:name w:val="Default"/>
    <w:rsid w:val="000D2B8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10">
    <w:name w:val="A1"/>
    <w:rsid w:val="000D2B88"/>
    <w:rPr>
      <w:color w:val="000000"/>
      <w:sz w:val="20"/>
      <w:szCs w:val="20"/>
    </w:rPr>
  </w:style>
  <w:style w:type="paragraph" w:customStyle="1" w:styleId="111">
    <w:name w:val="1_11_Сведения (укр)"/>
    <w:basedOn w:val="a3"/>
    <w:next w:val="a3"/>
    <w:autoRedefine/>
    <w:uiPriority w:val="99"/>
    <w:rsid w:val="000D2B88"/>
    <w:pPr>
      <w:keepNext/>
      <w:spacing w:before="240" w:after="240" w:line="240" w:lineRule="auto"/>
      <w:ind w:firstLine="709"/>
      <w:jc w:val="center"/>
    </w:pPr>
    <w:rPr>
      <w:color w:val="auto"/>
      <w:szCs w:val="20"/>
      <w:lang w:val="uk-UA" w:eastAsia="ru-RU"/>
    </w:rPr>
  </w:style>
  <w:style w:type="character" w:customStyle="1" w:styleId="aff4">
    <w:name w:val="Курсив"/>
    <w:aliases w:val="Основной текст + 9,5 pt,Подпись к таблице (3) + 10 pt,Не полужирный,Интервал 0 pt Exact,Основной текст + 10,5 pt7,Основной текст + Полужирный"/>
    <w:rsid w:val="000D2B88"/>
    <w:rPr>
      <w:i/>
    </w:rPr>
  </w:style>
  <w:style w:type="character" w:customStyle="1" w:styleId="aff5">
    <w:name w:val="Курсив (англ)"/>
    <w:uiPriority w:val="99"/>
    <w:rsid w:val="000D2B88"/>
    <w:rPr>
      <w:i/>
      <w:lang w:val="en-US"/>
    </w:rPr>
  </w:style>
  <w:style w:type="character" w:customStyle="1" w:styleId="hgkelc">
    <w:name w:val="hgkelc"/>
    <w:basedOn w:val="a4"/>
    <w:rsid w:val="000D2B88"/>
  </w:style>
  <w:style w:type="paragraph" w:styleId="aff6">
    <w:name w:val="caption"/>
    <w:basedOn w:val="a3"/>
    <w:next w:val="a3"/>
    <w:uiPriority w:val="35"/>
    <w:qFormat/>
    <w:rsid w:val="009F0817"/>
    <w:pPr>
      <w:autoSpaceDE w:val="0"/>
      <w:autoSpaceDN w:val="0"/>
      <w:adjustRightInd w:val="0"/>
      <w:spacing w:after="0" w:line="240" w:lineRule="auto"/>
      <w:ind w:firstLine="397"/>
    </w:pPr>
    <w:rPr>
      <w:rFonts w:eastAsia="Calibri"/>
      <w:b/>
      <w:bCs/>
      <w:color w:val="auto"/>
      <w:szCs w:val="20"/>
      <w:lang w:eastAsia="ru-RU"/>
    </w:rPr>
  </w:style>
  <w:style w:type="character" w:customStyle="1" w:styleId="reference-accessdate">
    <w:name w:val="reference-accessdate"/>
    <w:basedOn w:val="a4"/>
    <w:rsid w:val="009F0817"/>
  </w:style>
  <w:style w:type="character" w:customStyle="1" w:styleId="nowrap">
    <w:name w:val="nowrap"/>
    <w:basedOn w:val="a4"/>
    <w:rsid w:val="009F0817"/>
  </w:style>
  <w:style w:type="character" w:customStyle="1" w:styleId="aff7">
    <w:name w:val="Основной текст_"/>
    <w:basedOn w:val="a4"/>
    <w:link w:val="41"/>
    <w:locked/>
    <w:rsid w:val="00006028"/>
    <w:rPr>
      <w:rFonts w:ascii="Arial" w:hAnsi="Arial" w:cs="Arial"/>
      <w:sz w:val="19"/>
      <w:szCs w:val="19"/>
      <w:shd w:val="clear" w:color="auto" w:fill="FFFFFF"/>
    </w:rPr>
  </w:style>
  <w:style w:type="character" w:customStyle="1" w:styleId="15">
    <w:name w:val="Основной текст1"/>
    <w:basedOn w:val="aff7"/>
    <w:uiPriority w:val="99"/>
    <w:rsid w:val="00006028"/>
    <w:rPr>
      <w:rFonts w:ascii="Arial" w:hAnsi="Arial" w:cs="Arial"/>
      <w:sz w:val="19"/>
      <w:szCs w:val="19"/>
      <w:shd w:val="clear" w:color="auto" w:fill="FFFFFF"/>
    </w:rPr>
  </w:style>
  <w:style w:type="paragraph" w:customStyle="1" w:styleId="41">
    <w:name w:val="Основной текст4"/>
    <w:basedOn w:val="a3"/>
    <w:link w:val="aff7"/>
    <w:uiPriority w:val="99"/>
    <w:rsid w:val="00006028"/>
    <w:pPr>
      <w:shd w:val="clear" w:color="auto" w:fill="FFFFFF"/>
      <w:spacing w:after="0" w:line="240" w:lineRule="atLeast"/>
      <w:ind w:firstLine="0"/>
      <w:jc w:val="left"/>
    </w:pPr>
    <w:rPr>
      <w:rFonts w:ascii="Arial" w:eastAsiaTheme="minorHAnsi" w:hAnsi="Arial" w:cs="Arial"/>
      <w:color w:val="auto"/>
      <w:sz w:val="19"/>
      <w:szCs w:val="19"/>
    </w:rPr>
  </w:style>
  <w:style w:type="character" w:customStyle="1" w:styleId="rynqvb">
    <w:name w:val="rynqvb"/>
    <w:basedOn w:val="a4"/>
    <w:rsid w:val="00006028"/>
  </w:style>
  <w:style w:type="character" w:customStyle="1" w:styleId="author">
    <w:name w:val="author"/>
    <w:basedOn w:val="a4"/>
    <w:rsid w:val="00006028"/>
  </w:style>
  <w:style w:type="character" w:customStyle="1" w:styleId="a-color-secondary">
    <w:name w:val="a-color-secondary"/>
    <w:basedOn w:val="a4"/>
    <w:rsid w:val="00006028"/>
  </w:style>
  <w:style w:type="character" w:customStyle="1" w:styleId="a-size-extra-large">
    <w:name w:val="a-size-extra-large"/>
    <w:basedOn w:val="a4"/>
    <w:rsid w:val="00006028"/>
  </w:style>
  <w:style w:type="character" w:customStyle="1" w:styleId="a-list-item">
    <w:name w:val="a-list-item"/>
    <w:basedOn w:val="a4"/>
    <w:rsid w:val="00006028"/>
  </w:style>
  <w:style w:type="character" w:customStyle="1" w:styleId="markedcontent">
    <w:name w:val="markedcontent"/>
    <w:basedOn w:val="a4"/>
    <w:rsid w:val="00006028"/>
  </w:style>
  <w:style w:type="character" w:customStyle="1" w:styleId="hwtze">
    <w:name w:val="hwtze"/>
    <w:basedOn w:val="a4"/>
    <w:rsid w:val="00006028"/>
  </w:style>
  <w:style w:type="table" w:customStyle="1" w:styleId="16">
    <w:name w:val="Сітка таблиці1"/>
    <w:basedOn w:val="a5"/>
    <w:next w:val="af7"/>
    <w:uiPriority w:val="59"/>
    <w:rsid w:val="00F413D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ітка таблиці2"/>
    <w:basedOn w:val="a5"/>
    <w:next w:val="af7"/>
    <w:uiPriority w:val="59"/>
    <w:rsid w:val="00F413D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annotation reference"/>
    <w:basedOn w:val="a4"/>
    <w:uiPriority w:val="99"/>
    <w:semiHidden/>
    <w:unhideWhenUsed/>
    <w:rsid w:val="00BD2B72"/>
    <w:rPr>
      <w:sz w:val="16"/>
      <w:szCs w:val="16"/>
    </w:rPr>
  </w:style>
  <w:style w:type="paragraph" w:styleId="aff9">
    <w:name w:val="annotation text"/>
    <w:basedOn w:val="a3"/>
    <w:link w:val="affa"/>
    <w:uiPriority w:val="99"/>
    <w:semiHidden/>
    <w:unhideWhenUsed/>
    <w:rsid w:val="00BD2B72"/>
    <w:pPr>
      <w:spacing w:after="160" w:line="240" w:lineRule="auto"/>
      <w:ind w:firstLine="0"/>
      <w:jc w:val="left"/>
    </w:pPr>
    <w:rPr>
      <w:rFonts w:asciiTheme="minorHAnsi" w:eastAsiaTheme="minorHAnsi" w:hAnsiTheme="minorHAnsi" w:cstheme="minorBidi"/>
      <w:color w:val="auto"/>
      <w:szCs w:val="20"/>
    </w:rPr>
  </w:style>
  <w:style w:type="character" w:customStyle="1" w:styleId="affa">
    <w:name w:val="Текст примечания Знак"/>
    <w:basedOn w:val="a4"/>
    <w:link w:val="aff9"/>
    <w:uiPriority w:val="99"/>
    <w:semiHidden/>
    <w:rsid w:val="00BD2B72"/>
    <w:rPr>
      <w:sz w:val="20"/>
      <w:szCs w:val="20"/>
    </w:rPr>
  </w:style>
  <w:style w:type="paragraph" w:styleId="affb">
    <w:name w:val="annotation subject"/>
    <w:basedOn w:val="aff9"/>
    <w:next w:val="aff9"/>
    <w:link w:val="affc"/>
    <w:uiPriority w:val="99"/>
    <w:semiHidden/>
    <w:unhideWhenUsed/>
    <w:rsid w:val="00BD2B72"/>
    <w:rPr>
      <w:b/>
      <w:bCs/>
    </w:rPr>
  </w:style>
  <w:style w:type="character" w:customStyle="1" w:styleId="affc">
    <w:name w:val="Тема примечания Знак"/>
    <w:basedOn w:val="affa"/>
    <w:link w:val="affb"/>
    <w:uiPriority w:val="99"/>
    <w:semiHidden/>
    <w:rsid w:val="00BD2B72"/>
    <w:rPr>
      <w:b/>
      <w:bCs/>
      <w:sz w:val="20"/>
      <w:szCs w:val="20"/>
    </w:rPr>
  </w:style>
  <w:style w:type="character" w:customStyle="1" w:styleId="translation-chunk">
    <w:name w:val="translation-chunk"/>
    <w:uiPriority w:val="99"/>
    <w:rsid w:val="00BD2B72"/>
  </w:style>
  <w:style w:type="character" w:customStyle="1" w:styleId="20">
    <w:name w:val="Заголовок 2 Знак"/>
    <w:basedOn w:val="a4"/>
    <w:link w:val="2"/>
    <w:uiPriority w:val="99"/>
    <w:rsid w:val="00563395"/>
    <w:rPr>
      <w:rFonts w:ascii="TimesET" w:eastAsia="Calibri" w:hAnsi="TimesET" w:cs="Times New Roman"/>
      <w:i/>
      <w:iCs/>
      <w:spacing w:val="-2"/>
      <w:sz w:val="16"/>
      <w:szCs w:val="18"/>
    </w:rPr>
  </w:style>
  <w:style w:type="character" w:customStyle="1" w:styleId="30">
    <w:name w:val="Заголовок 3 Знак"/>
    <w:basedOn w:val="a4"/>
    <w:link w:val="3"/>
    <w:uiPriority w:val="99"/>
    <w:rsid w:val="00563395"/>
    <w:rPr>
      <w:rFonts w:ascii="Times New Roman" w:eastAsia="Calibri" w:hAnsi="Times New Roman" w:cs="Times New Roman"/>
      <w:b/>
      <w:bCs/>
      <w:spacing w:val="-2"/>
      <w:sz w:val="18"/>
      <w:szCs w:val="24"/>
    </w:rPr>
  </w:style>
  <w:style w:type="character" w:customStyle="1" w:styleId="40">
    <w:name w:val="Заголовок 4 Знак"/>
    <w:basedOn w:val="a4"/>
    <w:link w:val="4"/>
    <w:uiPriority w:val="99"/>
    <w:rsid w:val="00563395"/>
    <w:rPr>
      <w:rFonts w:ascii="Cambria" w:eastAsia="Times New Roman" w:hAnsi="Cambria" w:cs="Times New Roman"/>
      <w:b/>
      <w:bCs/>
      <w:i/>
      <w:iCs/>
      <w:color w:val="4F81BD"/>
      <w:sz w:val="20"/>
      <w:lang w:eastAsia="ru-RU"/>
    </w:rPr>
  </w:style>
  <w:style w:type="character" w:customStyle="1" w:styleId="50">
    <w:name w:val="Заголовок 5 Знак"/>
    <w:basedOn w:val="a4"/>
    <w:link w:val="5"/>
    <w:semiHidden/>
    <w:rsid w:val="00563395"/>
    <w:rPr>
      <w:rFonts w:asciiTheme="majorHAnsi" w:eastAsiaTheme="majorEastAsia" w:hAnsiTheme="majorHAnsi" w:cstheme="majorBidi"/>
      <w:color w:val="2F5496" w:themeColor="accent1" w:themeShade="BF"/>
      <w:sz w:val="20"/>
      <w:lang w:eastAsia="ru-RU"/>
    </w:rPr>
  </w:style>
  <w:style w:type="character" w:customStyle="1" w:styleId="60">
    <w:name w:val="Заголовок 6 Знак"/>
    <w:basedOn w:val="a4"/>
    <w:link w:val="6"/>
    <w:uiPriority w:val="99"/>
    <w:rsid w:val="00563395"/>
    <w:rPr>
      <w:rFonts w:ascii="Times New Roman" w:eastAsia="Calibri" w:hAnsi="Times New Roman" w:cs="Times New Roman"/>
      <w:b/>
      <w:bCs/>
      <w:sz w:val="20"/>
      <w:lang w:eastAsia="ru-RU"/>
    </w:rPr>
  </w:style>
  <w:style w:type="character" w:customStyle="1" w:styleId="90">
    <w:name w:val="Заголовок 9 Знак"/>
    <w:basedOn w:val="a4"/>
    <w:link w:val="9"/>
    <w:uiPriority w:val="99"/>
    <w:rsid w:val="00563395"/>
    <w:rPr>
      <w:rFonts w:ascii="Cambria" w:eastAsia="Times New Roman" w:hAnsi="Cambria" w:cs="Times New Roman"/>
      <w:i/>
      <w:iCs/>
      <w:color w:val="404040"/>
      <w:sz w:val="20"/>
      <w:szCs w:val="20"/>
      <w:lang w:eastAsia="ru-RU"/>
    </w:rPr>
  </w:style>
  <w:style w:type="paragraph" w:customStyle="1" w:styleId="TimesNewRoman14">
    <w:name w:val="Times New Roman 14"/>
    <w:basedOn w:val="a3"/>
    <w:uiPriority w:val="99"/>
    <w:rsid w:val="00563395"/>
    <w:pPr>
      <w:spacing w:after="0" w:line="360" w:lineRule="auto"/>
      <w:ind w:firstLine="709"/>
    </w:pPr>
    <w:rPr>
      <w:color w:val="auto"/>
      <w:sz w:val="28"/>
      <w:szCs w:val="20"/>
      <w:lang w:val="uk-UA" w:eastAsia="ru-RU"/>
    </w:rPr>
  </w:style>
  <w:style w:type="paragraph" w:customStyle="1" w:styleId="39">
    <w:name w:val="Основной текст39"/>
    <w:basedOn w:val="a3"/>
    <w:rsid w:val="00563395"/>
    <w:pPr>
      <w:shd w:val="clear" w:color="auto" w:fill="FFFFFF"/>
      <w:spacing w:after="240" w:line="475" w:lineRule="exact"/>
      <w:ind w:firstLine="0"/>
      <w:jc w:val="center"/>
    </w:pPr>
    <w:rPr>
      <w:rFonts w:eastAsia="Calibri"/>
      <w:color w:val="auto"/>
      <w:sz w:val="28"/>
      <w:szCs w:val="28"/>
      <w:lang w:eastAsia="ru-RU"/>
    </w:rPr>
  </w:style>
  <w:style w:type="character" w:customStyle="1" w:styleId="spelle">
    <w:name w:val="spelle"/>
    <w:basedOn w:val="a4"/>
    <w:rsid w:val="00563395"/>
    <w:rPr>
      <w:rFonts w:cs="Times New Roman"/>
    </w:rPr>
  </w:style>
  <w:style w:type="character" w:customStyle="1" w:styleId="grame">
    <w:name w:val="grame"/>
    <w:basedOn w:val="a4"/>
    <w:uiPriority w:val="99"/>
    <w:rsid w:val="00563395"/>
    <w:rPr>
      <w:rFonts w:cs="Times New Roman"/>
    </w:rPr>
  </w:style>
  <w:style w:type="paragraph" w:customStyle="1" w:styleId="101">
    <w:name w:val="1_01_УДК (укр)"/>
    <w:basedOn w:val="107"/>
    <w:next w:val="102"/>
    <w:autoRedefine/>
    <w:uiPriority w:val="99"/>
    <w:rsid w:val="00563395"/>
    <w:pPr>
      <w:keepNext/>
      <w:ind w:firstLine="0"/>
      <w:jc w:val="left"/>
    </w:pPr>
    <w:rPr>
      <w:sz w:val="18"/>
      <w:szCs w:val="18"/>
    </w:rPr>
  </w:style>
  <w:style w:type="paragraph" w:customStyle="1" w:styleId="102">
    <w:name w:val="1_02_Авторы (укр)"/>
    <w:basedOn w:val="107"/>
    <w:next w:val="103"/>
    <w:autoRedefine/>
    <w:uiPriority w:val="99"/>
    <w:rsid w:val="00563395"/>
    <w:pPr>
      <w:keepNext/>
      <w:spacing w:before="240" w:after="240"/>
      <w:ind w:left="425" w:firstLine="1"/>
      <w:jc w:val="left"/>
    </w:pPr>
    <w:rPr>
      <w:b/>
      <w:i/>
      <w:caps/>
      <w:sz w:val="18"/>
      <w:szCs w:val="18"/>
    </w:rPr>
  </w:style>
  <w:style w:type="paragraph" w:customStyle="1" w:styleId="103">
    <w:name w:val="1_03_Название статьи (укр)"/>
    <w:basedOn w:val="107"/>
    <w:next w:val="a3"/>
    <w:autoRedefine/>
    <w:uiPriority w:val="99"/>
    <w:rsid w:val="00563395"/>
    <w:pPr>
      <w:keepNext/>
      <w:keepLines/>
      <w:tabs>
        <w:tab w:val="clear" w:pos="426"/>
        <w:tab w:val="left" w:pos="284"/>
      </w:tabs>
      <w:suppressAutoHyphens/>
      <w:spacing w:after="240"/>
      <w:ind w:left="426" w:firstLine="0"/>
      <w:outlineLvl w:val="0"/>
    </w:pPr>
    <w:rPr>
      <w:b/>
      <w:sz w:val="18"/>
      <w:szCs w:val="18"/>
    </w:rPr>
  </w:style>
  <w:style w:type="paragraph" w:customStyle="1" w:styleId="104">
    <w:name w:val="1_04_Аннотация (укр)"/>
    <w:basedOn w:val="a3"/>
    <w:next w:val="a3"/>
    <w:autoRedefine/>
    <w:uiPriority w:val="99"/>
    <w:rsid w:val="00563395"/>
    <w:pPr>
      <w:keepNext/>
      <w:tabs>
        <w:tab w:val="left" w:pos="426"/>
      </w:tabs>
      <w:spacing w:before="120" w:after="0" w:line="240" w:lineRule="auto"/>
      <w:ind w:firstLine="0"/>
    </w:pPr>
    <w:rPr>
      <w:color w:val="auto"/>
      <w:sz w:val="16"/>
      <w:szCs w:val="20"/>
      <w:lang w:val="uk-UA" w:eastAsia="ru-RU"/>
    </w:rPr>
  </w:style>
  <w:style w:type="paragraph" w:customStyle="1" w:styleId="105">
    <w:name w:val="1_05_Ключевые слова (укр)"/>
    <w:basedOn w:val="104"/>
    <w:next w:val="107"/>
    <w:autoRedefine/>
    <w:rsid w:val="00563395"/>
    <w:pPr>
      <w:keepNext w:val="0"/>
      <w:spacing w:after="180"/>
      <w:ind w:firstLine="425"/>
    </w:pPr>
  </w:style>
  <w:style w:type="paragraph" w:customStyle="1" w:styleId="307">
    <w:name w:val="3_07__Обычный (англ)"/>
    <w:basedOn w:val="107"/>
    <w:link w:val="3070"/>
    <w:autoRedefine/>
    <w:rsid w:val="00563395"/>
    <w:pPr>
      <w:ind w:firstLine="0"/>
    </w:pPr>
    <w:rPr>
      <w:spacing w:val="0"/>
      <w:sz w:val="18"/>
      <w:szCs w:val="18"/>
      <w:lang w:val="en-US"/>
    </w:rPr>
  </w:style>
  <w:style w:type="character" w:customStyle="1" w:styleId="3070">
    <w:name w:val="3_07__Обычный (англ) Знак"/>
    <w:link w:val="307"/>
    <w:locked/>
    <w:rsid w:val="00563395"/>
    <w:rPr>
      <w:rFonts w:ascii="Times New Roman" w:eastAsia="Calibri" w:hAnsi="Times New Roman" w:cs="Times New Roman"/>
      <w:sz w:val="18"/>
      <w:szCs w:val="18"/>
      <w:lang w:val="en-US" w:eastAsia="ru-RU"/>
    </w:rPr>
  </w:style>
  <w:style w:type="paragraph" w:customStyle="1" w:styleId="110">
    <w:name w:val="1_10_Поступила (укр)"/>
    <w:basedOn w:val="a3"/>
    <w:next w:val="1110"/>
    <w:autoRedefine/>
    <w:uiPriority w:val="99"/>
    <w:rsid w:val="00563395"/>
    <w:pPr>
      <w:keepNext/>
      <w:tabs>
        <w:tab w:val="left" w:pos="426"/>
      </w:tabs>
      <w:spacing w:after="0" w:line="240" w:lineRule="auto"/>
      <w:ind w:firstLine="426"/>
      <w:jc w:val="right"/>
    </w:pPr>
    <w:rPr>
      <w:i/>
      <w:color w:val="auto"/>
      <w:sz w:val="16"/>
      <w:szCs w:val="20"/>
      <w:lang w:val="uk-UA" w:eastAsia="ru-RU"/>
    </w:rPr>
  </w:style>
  <w:style w:type="paragraph" w:customStyle="1" w:styleId="1110">
    <w:name w:val="1_11_Сведения об авторах (укр)"/>
    <w:basedOn w:val="a3"/>
    <w:next w:val="107"/>
    <w:autoRedefine/>
    <w:uiPriority w:val="99"/>
    <w:rsid w:val="00563395"/>
    <w:pPr>
      <w:keepNext/>
      <w:tabs>
        <w:tab w:val="left" w:pos="426"/>
      </w:tabs>
      <w:spacing w:before="180" w:after="0" w:line="240" w:lineRule="auto"/>
      <w:ind w:firstLine="426"/>
      <w:jc w:val="center"/>
    </w:pPr>
    <w:rPr>
      <w:color w:val="auto"/>
      <w:szCs w:val="20"/>
      <w:lang w:val="uk-UA" w:eastAsia="ru-RU"/>
    </w:rPr>
  </w:style>
  <w:style w:type="paragraph" w:customStyle="1" w:styleId="112">
    <w:name w:val="1_12_УДК в библ опис (укр)"/>
    <w:basedOn w:val="104"/>
    <w:autoRedefine/>
    <w:rsid w:val="00563395"/>
    <w:pPr>
      <w:spacing w:before="0"/>
    </w:pPr>
  </w:style>
  <w:style w:type="paragraph" w:customStyle="1" w:styleId="10709-">
    <w:name w:val="1_07_09_По центру в табл-рис (укр)"/>
    <w:basedOn w:val="a3"/>
    <w:autoRedefine/>
    <w:uiPriority w:val="99"/>
    <w:rsid w:val="00563395"/>
    <w:pPr>
      <w:spacing w:after="0" w:line="240" w:lineRule="auto"/>
      <w:ind w:firstLine="0"/>
      <w:jc w:val="center"/>
    </w:pPr>
    <w:rPr>
      <w:color w:val="auto"/>
      <w:sz w:val="18"/>
      <w:szCs w:val="20"/>
      <w:lang w:val="uk-UA" w:eastAsia="ru-RU"/>
    </w:rPr>
  </w:style>
  <w:style w:type="character" w:customStyle="1" w:styleId="affd">
    <w:name w:val="Курсив (рус)"/>
    <w:uiPriority w:val="99"/>
    <w:rsid w:val="00563395"/>
    <w:rPr>
      <w:i/>
      <w:lang w:val="ru-RU"/>
    </w:rPr>
  </w:style>
  <w:style w:type="character" w:customStyle="1" w:styleId="affe">
    <w:name w:val="Полужирный (укр)"/>
    <w:rsid w:val="00563395"/>
    <w:rPr>
      <w:b/>
      <w:lang w:val="uk-UA"/>
    </w:rPr>
  </w:style>
  <w:style w:type="character" w:customStyle="1" w:styleId="afff">
    <w:name w:val="Русский"/>
    <w:rsid w:val="00563395"/>
    <w:rPr>
      <w:lang w:val="ru-RU"/>
    </w:rPr>
  </w:style>
  <w:style w:type="paragraph" w:customStyle="1" w:styleId="113">
    <w:name w:val="1_13_Библ. описание (укр)"/>
    <w:basedOn w:val="104"/>
    <w:autoRedefine/>
    <w:rsid w:val="00563395"/>
    <w:pPr>
      <w:ind w:firstLine="425"/>
    </w:pPr>
  </w:style>
  <w:style w:type="paragraph" w:customStyle="1" w:styleId="312">
    <w:name w:val="3_12_УДК в библ опис опис (англ)"/>
    <w:basedOn w:val="112"/>
    <w:next w:val="a3"/>
    <w:autoRedefine/>
    <w:uiPriority w:val="99"/>
    <w:rsid w:val="00563395"/>
    <w:rPr>
      <w:lang w:val="en-US"/>
    </w:rPr>
  </w:style>
  <w:style w:type="character" w:customStyle="1" w:styleId="hps">
    <w:name w:val="hps"/>
    <w:basedOn w:val="a4"/>
    <w:rsid w:val="00563395"/>
    <w:rPr>
      <w:rFonts w:cs="Times New Roman"/>
    </w:rPr>
  </w:style>
  <w:style w:type="paragraph" w:customStyle="1" w:styleId="-">
    <w:name w:val="Верхний колонтитул - подчерк"/>
    <w:basedOn w:val="a7"/>
    <w:autoRedefine/>
    <w:uiPriority w:val="99"/>
    <w:rsid w:val="00563395"/>
    <w:pPr>
      <w:pBdr>
        <w:bottom w:val="single" w:sz="4" w:space="1" w:color="auto"/>
      </w:pBdr>
      <w:tabs>
        <w:tab w:val="clear" w:pos="4677"/>
        <w:tab w:val="clear" w:pos="9355"/>
        <w:tab w:val="right" w:pos="9696"/>
      </w:tabs>
      <w:ind w:firstLine="0"/>
      <w:jc w:val="right"/>
    </w:pPr>
    <w:rPr>
      <w:color w:val="auto"/>
      <w:szCs w:val="20"/>
      <w:lang w:val="en-US" w:eastAsia="ru-RU"/>
    </w:rPr>
  </w:style>
  <w:style w:type="paragraph" w:customStyle="1" w:styleId="313">
    <w:name w:val="3_13_Библ. описание (англ)"/>
    <w:basedOn w:val="a3"/>
    <w:next w:val="a3"/>
    <w:autoRedefine/>
    <w:uiPriority w:val="99"/>
    <w:rsid w:val="00563395"/>
    <w:pPr>
      <w:keepNext/>
      <w:spacing w:after="0" w:line="240" w:lineRule="auto"/>
      <w:ind w:firstLine="425"/>
    </w:pPr>
    <w:rPr>
      <w:color w:val="auto"/>
      <w:sz w:val="16"/>
      <w:szCs w:val="20"/>
      <w:lang w:val="en-US" w:eastAsia="ru-RU"/>
    </w:rPr>
  </w:style>
  <w:style w:type="paragraph" w:customStyle="1" w:styleId="C289308D74E2492DA70DEFAE9D5EDFC8">
    <w:name w:val="C289308D74E2492DA70DEFAE9D5EDFC8"/>
    <w:uiPriority w:val="99"/>
    <w:rsid w:val="00563395"/>
    <w:pPr>
      <w:spacing w:after="200" w:line="276" w:lineRule="auto"/>
    </w:pPr>
    <w:rPr>
      <w:rFonts w:ascii="Calibri" w:eastAsia="Times New Roman" w:hAnsi="Calibri" w:cs="Times New Roman"/>
      <w:lang w:eastAsia="ru-RU"/>
    </w:rPr>
  </w:style>
  <w:style w:type="character" w:customStyle="1" w:styleId="annotate">
    <w:name w:val="annotate"/>
    <w:basedOn w:val="a4"/>
    <w:uiPriority w:val="99"/>
    <w:rsid w:val="00563395"/>
    <w:rPr>
      <w:rFonts w:cs="Times New Roman"/>
    </w:rPr>
  </w:style>
  <w:style w:type="paragraph" w:customStyle="1" w:styleId="Standard">
    <w:name w:val="Standard"/>
    <w:uiPriority w:val="99"/>
    <w:rsid w:val="00563395"/>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TableContents">
    <w:name w:val="Table Contents"/>
    <w:basedOn w:val="Standard"/>
    <w:uiPriority w:val="99"/>
    <w:rsid w:val="00563395"/>
    <w:pPr>
      <w:suppressLineNumbers/>
    </w:pPr>
  </w:style>
  <w:style w:type="paragraph" w:customStyle="1" w:styleId="tj">
    <w:name w:val="tj"/>
    <w:basedOn w:val="a3"/>
    <w:uiPriority w:val="99"/>
    <w:rsid w:val="00563395"/>
    <w:pPr>
      <w:spacing w:before="100" w:beforeAutospacing="1" w:after="100" w:afterAutospacing="1" w:line="240" w:lineRule="auto"/>
      <w:ind w:firstLine="0"/>
    </w:pPr>
    <w:rPr>
      <w:color w:val="auto"/>
      <w:sz w:val="24"/>
      <w:szCs w:val="24"/>
      <w:lang w:eastAsia="ru-RU"/>
    </w:rPr>
  </w:style>
  <w:style w:type="character" w:customStyle="1" w:styleId="fs2">
    <w:name w:val="fs2"/>
    <w:basedOn w:val="a4"/>
    <w:uiPriority w:val="99"/>
    <w:rsid w:val="00563395"/>
    <w:rPr>
      <w:rFonts w:cs="Times New Roman"/>
    </w:rPr>
  </w:style>
  <w:style w:type="paragraph" w:customStyle="1" w:styleId="tl">
    <w:name w:val="tl"/>
    <w:basedOn w:val="a3"/>
    <w:uiPriority w:val="99"/>
    <w:rsid w:val="00563395"/>
    <w:pPr>
      <w:spacing w:before="100" w:beforeAutospacing="1" w:after="100" w:afterAutospacing="1" w:line="240" w:lineRule="auto"/>
      <w:ind w:firstLine="0"/>
    </w:pPr>
    <w:rPr>
      <w:color w:val="auto"/>
      <w:sz w:val="24"/>
      <w:szCs w:val="24"/>
      <w:lang w:eastAsia="ru-RU"/>
    </w:rPr>
  </w:style>
  <w:style w:type="paragraph" w:customStyle="1" w:styleId="tc">
    <w:name w:val="tc"/>
    <w:basedOn w:val="a3"/>
    <w:uiPriority w:val="99"/>
    <w:rsid w:val="00563395"/>
    <w:pPr>
      <w:spacing w:before="100" w:beforeAutospacing="1" w:after="100" w:afterAutospacing="1" w:line="240" w:lineRule="auto"/>
      <w:ind w:firstLine="0"/>
    </w:pPr>
    <w:rPr>
      <w:color w:val="auto"/>
      <w:sz w:val="24"/>
      <w:szCs w:val="24"/>
      <w:lang w:eastAsia="ru-RU"/>
    </w:rPr>
  </w:style>
  <w:style w:type="paragraph" w:customStyle="1" w:styleId="afff0">
    <w:name w:val="УДК"/>
    <w:basedOn w:val="a3"/>
    <w:next w:val="a3"/>
    <w:autoRedefine/>
    <w:uiPriority w:val="99"/>
    <w:rsid w:val="00563395"/>
    <w:pPr>
      <w:keepNext/>
      <w:spacing w:after="240" w:line="240" w:lineRule="auto"/>
      <w:ind w:firstLine="0"/>
    </w:pPr>
    <w:rPr>
      <w:rFonts w:eastAsia="Calibri"/>
      <w:b/>
      <w:bCs/>
      <w:caps/>
      <w:color w:val="auto"/>
      <w:sz w:val="28"/>
      <w:szCs w:val="28"/>
      <w:u w:val="single"/>
      <w:lang w:val="uk-UA" w:eastAsia="ru-RU"/>
    </w:rPr>
  </w:style>
  <w:style w:type="character" w:customStyle="1" w:styleId="afff1">
    <w:name w:val="ФИО"/>
    <w:uiPriority w:val="99"/>
    <w:rsid w:val="00563395"/>
    <w:rPr>
      <w:b/>
      <w:i/>
      <w:caps/>
    </w:rPr>
  </w:style>
  <w:style w:type="paragraph" w:customStyle="1" w:styleId="afff2">
    <w:name w:val="Автор (укр)"/>
    <w:basedOn w:val="a3"/>
    <w:next w:val="afff3"/>
    <w:autoRedefine/>
    <w:uiPriority w:val="99"/>
    <w:rsid w:val="00563395"/>
    <w:pPr>
      <w:keepNext/>
      <w:keepLines/>
      <w:suppressAutoHyphens/>
      <w:spacing w:after="0" w:line="240" w:lineRule="auto"/>
      <w:ind w:firstLine="425"/>
    </w:pPr>
    <w:rPr>
      <w:rFonts w:eastAsia="Calibri"/>
      <w:color w:val="auto"/>
      <w:szCs w:val="20"/>
      <w:lang w:val="uk-UA" w:eastAsia="ru-RU"/>
    </w:rPr>
  </w:style>
  <w:style w:type="paragraph" w:customStyle="1" w:styleId="afff3">
    <w:name w:val="Название статьи (укр)"/>
    <w:basedOn w:val="a3"/>
    <w:next w:val="a3"/>
    <w:autoRedefine/>
    <w:uiPriority w:val="99"/>
    <w:rsid w:val="00563395"/>
    <w:pPr>
      <w:keepNext/>
      <w:keepLines/>
      <w:suppressAutoHyphens/>
      <w:spacing w:before="240" w:after="240" w:line="240" w:lineRule="auto"/>
      <w:ind w:left="425" w:firstLine="0"/>
      <w:outlineLvl w:val="0"/>
    </w:pPr>
    <w:rPr>
      <w:rFonts w:eastAsia="Calibri"/>
      <w:b/>
      <w:caps/>
      <w:szCs w:val="20"/>
      <w:lang w:val="uk-UA" w:eastAsia="ru-RU"/>
    </w:rPr>
  </w:style>
  <w:style w:type="paragraph" w:customStyle="1" w:styleId="afff4">
    <w:name w:val="Аннотация (укр)"/>
    <w:basedOn w:val="a3"/>
    <w:autoRedefine/>
    <w:uiPriority w:val="99"/>
    <w:rsid w:val="00563395"/>
    <w:pPr>
      <w:keepNext/>
      <w:spacing w:after="0" w:line="240" w:lineRule="auto"/>
      <w:ind w:firstLine="0"/>
    </w:pPr>
    <w:rPr>
      <w:rFonts w:eastAsia="Calibri"/>
      <w:color w:val="auto"/>
      <w:sz w:val="16"/>
      <w:szCs w:val="20"/>
      <w:lang w:val="uk-UA" w:eastAsia="ru-RU"/>
    </w:rPr>
  </w:style>
  <w:style w:type="paragraph" w:customStyle="1" w:styleId="afff5">
    <w:name w:val="Ключевые слова (укр)"/>
    <w:basedOn w:val="a3"/>
    <w:autoRedefine/>
    <w:uiPriority w:val="99"/>
    <w:rsid w:val="00563395"/>
    <w:pPr>
      <w:spacing w:after="0" w:line="240" w:lineRule="auto"/>
      <w:ind w:firstLine="425"/>
    </w:pPr>
    <w:rPr>
      <w:rFonts w:eastAsia="Calibri"/>
      <w:color w:val="auto"/>
      <w:sz w:val="16"/>
      <w:szCs w:val="20"/>
      <w:lang w:val="uk-UA" w:eastAsia="ru-RU"/>
    </w:rPr>
  </w:style>
  <w:style w:type="paragraph" w:customStyle="1" w:styleId="afff6">
    <w:name w:val="Название таблицы (укр)"/>
    <w:basedOn w:val="a3"/>
    <w:autoRedefine/>
    <w:uiPriority w:val="99"/>
    <w:rsid w:val="00563395"/>
    <w:pPr>
      <w:keepNext/>
      <w:spacing w:after="0" w:line="240" w:lineRule="auto"/>
      <w:ind w:firstLine="425"/>
      <w:jc w:val="center"/>
    </w:pPr>
    <w:rPr>
      <w:rFonts w:eastAsia="Calibri"/>
      <w:color w:val="auto"/>
      <w:sz w:val="18"/>
      <w:szCs w:val="18"/>
      <w:lang w:val="uk-UA" w:eastAsia="ru-RU"/>
    </w:rPr>
  </w:style>
  <w:style w:type="paragraph" w:customStyle="1" w:styleId="CharCharCharChar">
    <w:name w:val="Char Знак Знак Char Знак Знак Char Знак Знак Char Знак Знак Знак Знак Знак Знак Знак Знак Знак"/>
    <w:basedOn w:val="a3"/>
    <w:uiPriority w:val="99"/>
    <w:rsid w:val="00563395"/>
    <w:pPr>
      <w:spacing w:after="0" w:line="240" w:lineRule="auto"/>
      <w:ind w:firstLine="0"/>
    </w:pPr>
    <w:rPr>
      <w:rFonts w:ascii="Verdana" w:hAnsi="Verdana" w:cs="Verdana"/>
      <w:color w:val="auto"/>
      <w:szCs w:val="20"/>
      <w:lang w:val="en-US" w:eastAsia="ru-RU"/>
    </w:rPr>
  </w:style>
  <w:style w:type="paragraph" w:customStyle="1" w:styleId="afff7">
    <w:name w:val="Поступила"/>
    <w:basedOn w:val="a3"/>
    <w:autoRedefine/>
    <w:uiPriority w:val="99"/>
    <w:rsid w:val="00563395"/>
    <w:pPr>
      <w:spacing w:before="120" w:after="120" w:line="240" w:lineRule="auto"/>
      <w:ind w:firstLine="0"/>
      <w:jc w:val="right"/>
    </w:pPr>
    <w:rPr>
      <w:i/>
      <w:color w:val="auto"/>
      <w:lang w:eastAsia="ru-RU"/>
    </w:rPr>
  </w:style>
  <w:style w:type="paragraph" w:customStyle="1" w:styleId="ListParagraph2">
    <w:name w:val="List Paragraph2"/>
    <w:basedOn w:val="a3"/>
    <w:uiPriority w:val="99"/>
    <w:rsid w:val="00563395"/>
    <w:pPr>
      <w:spacing w:after="200" w:line="276" w:lineRule="auto"/>
      <w:ind w:left="720" w:firstLine="0"/>
    </w:pPr>
    <w:rPr>
      <w:rFonts w:cs="Calibri"/>
      <w:color w:val="auto"/>
      <w:lang w:eastAsia="ru-RU"/>
    </w:rPr>
  </w:style>
  <w:style w:type="paragraph" w:customStyle="1" w:styleId="114">
    <w:name w:val="Абзац списка11"/>
    <w:basedOn w:val="a3"/>
    <w:uiPriority w:val="99"/>
    <w:rsid w:val="00563395"/>
    <w:pPr>
      <w:spacing w:after="0" w:line="240" w:lineRule="auto"/>
      <w:ind w:left="720" w:firstLine="0"/>
    </w:pPr>
    <w:rPr>
      <w:color w:val="auto"/>
      <w:sz w:val="24"/>
      <w:szCs w:val="24"/>
      <w:lang w:eastAsia="ru-RU"/>
    </w:rPr>
  </w:style>
  <w:style w:type="character" w:customStyle="1" w:styleId="afff8">
    <w:name w:val="Курсив (укр)"/>
    <w:uiPriority w:val="99"/>
    <w:rsid w:val="00563395"/>
    <w:rPr>
      <w:i/>
      <w:lang w:val="uk-UA"/>
    </w:rPr>
  </w:style>
  <w:style w:type="paragraph" w:customStyle="1" w:styleId="211">
    <w:name w:val="2_11_Сведения об авторах (рус)"/>
    <w:basedOn w:val="a3"/>
    <w:next w:val="107"/>
    <w:autoRedefine/>
    <w:uiPriority w:val="99"/>
    <w:rsid w:val="00563395"/>
    <w:pPr>
      <w:keepNext/>
      <w:spacing w:before="180" w:after="0" w:line="240" w:lineRule="auto"/>
      <w:ind w:firstLine="0"/>
      <w:jc w:val="center"/>
    </w:pPr>
    <w:rPr>
      <w:color w:val="auto"/>
      <w:szCs w:val="20"/>
      <w:lang w:eastAsia="ru-RU"/>
    </w:rPr>
  </w:style>
  <w:style w:type="character" w:customStyle="1" w:styleId="hpsatn">
    <w:name w:val="hps atn"/>
    <w:basedOn w:val="a4"/>
    <w:rsid w:val="00563395"/>
    <w:rPr>
      <w:rFonts w:cs="Times New Roman"/>
    </w:rPr>
  </w:style>
  <w:style w:type="paragraph" w:styleId="afff9">
    <w:name w:val="Body Text Indent"/>
    <w:basedOn w:val="a3"/>
    <w:link w:val="afffa"/>
    <w:uiPriority w:val="99"/>
    <w:rsid w:val="00563395"/>
    <w:pPr>
      <w:suppressAutoHyphens/>
      <w:spacing w:after="0" w:line="240" w:lineRule="auto"/>
      <w:ind w:firstLine="720"/>
    </w:pPr>
    <w:rPr>
      <w:rFonts w:ascii="Arial" w:hAnsi="Arial" w:cs="Arial"/>
      <w:color w:val="auto"/>
      <w:sz w:val="24"/>
      <w:szCs w:val="20"/>
      <w:lang w:eastAsia="ar-SA"/>
    </w:rPr>
  </w:style>
  <w:style w:type="character" w:customStyle="1" w:styleId="afffa">
    <w:name w:val="Основной текст с отступом Знак"/>
    <w:basedOn w:val="a4"/>
    <w:link w:val="afff9"/>
    <w:uiPriority w:val="99"/>
    <w:rsid w:val="00563395"/>
    <w:rPr>
      <w:rFonts w:ascii="Arial" w:eastAsia="Times New Roman" w:hAnsi="Arial" w:cs="Arial"/>
      <w:sz w:val="24"/>
      <w:szCs w:val="20"/>
      <w:lang w:eastAsia="ar-SA"/>
    </w:rPr>
  </w:style>
  <w:style w:type="paragraph" w:customStyle="1" w:styleId="108">
    <w:name w:val="1_08_Литература (укр)"/>
    <w:basedOn w:val="104"/>
    <w:next w:val="109"/>
    <w:autoRedefine/>
    <w:uiPriority w:val="99"/>
    <w:rsid w:val="00563395"/>
    <w:pPr>
      <w:tabs>
        <w:tab w:val="clear" w:pos="426"/>
      </w:tabs>
      <w:spacing w:before="180"/>
    </w:pPr>
    <w:rPr>
      <w:position w:val="-24"/>
    </w:rPr>
  </w:style>
  <w:style w:type="paragraph" w:customStyle="1" w:styleId="109">
    <w:name w:val="1_09_Транслит (укр)"/>
    <w:basedOn w:val="108"/>
    <w:next w:val="a3"/>
    <w:autoRedefine/>
    <w:uiPriority w:val="99"/>
    <w:rsid w:val="00563395"/>
    <w:rPr>
      <w:lang w:val="en-US"/>
    </w:rPr>
  </w:style>
  <w:style w:type="paragraph" w:customStyle="1" w:styleId="xfmc1">
    <w:name w:val="xfmc1"/>
    <w:basedOn w:val="a3"/>
    <w:uiPriority w:val="99"/>
    <w:rsid w:val="00563395"/>
    <w:pPr>
      <w:spacing w:before="100" w:beforeAutospacing="1" w:after="100" w:afterAutospacing="1" w:line="240" w:lineRule="auto"/>
      <w:ind w:firstLine="0"/>
    </w:pPr>
    <w:rPr>
      <w:color w:val="auto"/>
      <w:sz w:val="24"/>
      <w:szCs w:val="24"/>
      <w:lang w:eastAsia="ru-RU"/>
    </w:rPr>
  </w:style>
  <w:style w:type="character" w:customStyle="1" w:styleId="xfm92445085">
    <w:name w:val="xfm_92445085"/>
    <w:basedOn w:val="a4"/>
    <w:uiPriority w:val="99"/>
    <w:rsid w:val="00563395"/>
    <w:rPr>
      <w:rFonts w:cs="Times New Roman"/>
    </w:rPr>
  </w:style>
  <w:style w:type="paragraph" w:styleId="a2">
    <w:name w:val="List Number"/>
    <w:basedOn w:val="a3"/>
    <w:uiPriority w:val="99"/>
    <w:rsid w:val="00563395"/>
    <w:pPr>
      <w:numPr>
        <w:numId w:val="29"/>
      </w:numPr>
      <w:tabs>
        <w:tab w:val="num" w:pos="927"/>
      </w:tabs>
      <w:spacing w:after="0" w:line="240" w:lineRule="auto"/>
      <w:ind w:left="927"/>
    </w:pPr>
    <w:rPr>
      <w:rFonts w:eastAsia="Arial Unicode MS" w:hAnsi="Arial Unicode MS" w:cs="Arial Unicode MS"/>
      <w:sz w:val="24"/>
      <w:szCs w:val="24"/>
      <w:u w:color="000000"/>
      <w:lang w:eastAsia="ru-RU"/>
    </w:rPr>
  </w:style>
  <w:style w:type="character" w:customStyle="1" w:styleId="rvts10">
    <w:name w:val="rvts10"/>
    <w:uiPriority w:val="99"/>
    <w:rsid w:val="00563395"/>
  </w:style>
  <w:style w:type="paragraph" w:styleId="24">
    <w:name w:val="Body Text 2"/>
    <w:basedOn w:val="a3"/>
    <w:link w:val="25"/>
    <w:uiPriority w:val="99"/>
    <w:semiHidden/>
    <w:rsid w:val="00563395"/>
    <w:pPr>
      <w:spacing w:after="120" w:line="480" w:lineRule="auto"/>
      <w:ind w:firstLine="0"/>
    </w:pPr>
    <w:rPr>
      <w:rFonts w:eastAsia="Calibri"/>
      <w:color w:val="auto"/>
      <w:lang w:eastAsia="ru-RU"/>
    </w:rPr>
  </w:style>
  <w:style w:type="character" w:customStyle="1" w:styleId="25">
    <w:name w:val="Основной текст 2 Знак"/>
    <w:basedOn w:val="a4"/>
    <w:link w:val="24"/>
    <w:uiPriority w:val="99"/>
    <w:semiHidden/>
    <w:rsid w:val="00563395"/>
    <w:rPr>
      <w:rFonts w:ascii="Times New Roman" w:eastAsia="Calibri" w:hAnsi="Times New Roman" w:cs="Times New Roman"/>
      <w:sz w:val="20"/>
      <w:lang w:eastAsia="ru-RU"/>
    </w:rPr>
  </w:style>
  <w:style w:type="paragraph" w:customStyle="1" w:styleId="1080">
    <w:name w:val="1_08_Заголовок_литературы (укр)"/>
    <w:basedOn w:val="a3"/>
    <w:next w:val="a3"/>
    <w:autoRedefine/>
    <w:uiPriority w:val="99"/>
    <w:rsid w:val="00563395"/>
    <w:pPr>
      <w:keepNext/>
      <w:spacing w:before="180" w:after="120" w:line="240" w:lineRule="auto"/>
      <w:ind w:firstLine="0"/>
      <w:jc w:val="center"/>
    </w:pPr>
    <w:rPr>
      <w:b/>
      <w:color w:val="auto"/>
      <w:sz w:val="16"/>
      <w:szCs w:val="20"/>
      <w:lang w:val="uk-UA" w:eastAsia="ru-RU"/>
    </w:rPr>
  </w:style>
  <w:style w:type="paragraph" w:customStyle="1" w:styleId="308">
    <w:name w:val="3_08_Заголовок литературы (англ)"/>
    <w:basedOn w:val="1080"/>
    <w:next w:val="a3"/>
    <w:autoRedefine/>
    <w:rsid w:val="00563395"/>
    <w:rPr>
      <w:lang w:val="en-US"/>
    </w:rPr>
  </w:style>
  <w:style w:type="paragraph" w:customStyle="1" w:styleId="204">
    <w:name w:val="2_04_Аннотация (рус)"/>
    <w:basedOn w:val="104"/>
    <w:next w:val="205"/>
    <w:autoRedefine/>
    <w:uiPriority w:val="99"/>
    <w:rsid w:val="00563395"/>
    <w:pPr>
      <w:tabs>
        <w:tab w:val="clear" w:pos="426"/>
      </w:tabs>
      <w:spacing w:before="0"/>
    </w:pPr>
    <w:rPr>
      <w:lang w:val="ru-RU"/>
    </w:rPr>
  </w:style>
  <w:style w:type="paragraph" w:customStyle="1" w:styleId="205">
    <w:name w:val="2_05_Ключевые слова (рус)"/>
    <w:basedOn w:val="105"/>
    <w:next w:val="a3"/>
    <w:autoRedefine/>
    <w:uiPriority w:val="99"/>
    <w:rsid w:val="00563395"/>
    <w:pPr>
      <w:tabs>
        <w:tab w:val="clear" w:pos="426"/>
      </w:tabs>
      <w:spacing w:before="0"/>
    </w:pPr>
    <w:rPr>
      <w:lang w:val="ru-RU"/>
    </w:rPr>
  </w:style>
  <w:style w:type="character" w:customStyle="1" w:styleId="afffb">
    <w:name w:val="Полужирный (англ)"/>
    <w:rsid w:val="00563395"/>
    <w:rPr>
      <w:b/>
      <w:lang w:val="en-US"/>
    </w:rPr>
  </w:style>
  <w:style w:type="paragraph" w:styleId="17">
    <w:name w:val="toc 1"/>
    <w:basedOn w:val="a3"/>
    <w:next w:val="a3"/>
    <w:autoRedefine/>
    <w:uiPriority w:val="99"/>
    <w:rsid w:val="00563395"/>
    <w:pPr>
      <w:tabs>
        <w:tab w:val="right" w:leader="dot" w:pos="6719"/>
      </w:tabs>
      <w:autoSpaceDE w:val="0"/>
      <w:autoSpaceDN w:val="0"/>
      <w:adjustRightInd w:val="0"/>
      <w:spacing w:after="0" w:line="240" w:lineRule="auto"/>
      <w:ind w:right="340" w:firstLine="0"/>
    </w:pPr>
    <w:rPr>
      <w:rFonts w:eastAsia="Calibri"/>
      <w:color w:val="auto"/>
      <w:szCs w:val="20"/>
      <w:lang w:eastAsia="ru-RU"/>
    </w:rPr>
  </w:style>
  <w:style w:type="paragraph" w:customStyle="1" w:styleId="203">
    <w:name w:val="2_03_Название статьи (рус)"/>
    <w:basedOn w:val="103"/>
    <w:next w:val="204"/>
    <w:autoRedefine/>
    <w:uiPriority w:val="99"/>
    <w:rsid w:val="00563395"/>
    <w:pPr>
      <w:tabs>
        <w:tab w:val="clear" w:pos="284"/>
      </w:tabs>
      <w:autoSpaceDE w:val="0"/>
      <w:autoSpaceDN w:val="0"/>
      <w:adjustRightInd w:val="0"/>
      <w:ind w:left="425"/>
      <w:jc w:val="left"/>
    </w:pPr>
    <w:rPr>
      <w:caps/>
      <w:lang w:val="ru-RU" w:eastAsia="en-US"/>
    </w:rPr>
  </w:style>
  <w:style w:type="paragraph" w:customStyle="1" w:styleId="207">
    <w:name w:val="2_07__Обычный (рус)"/>
    <w:basedOn w:val="107"/>
    <w:autoRedefine/>
    <w:rsid w:val="00563395"/>
    <w:pPr>
      <w:tabs>
        <w:tab w:val="clear" w:pos="426"/>
      </w:tabs>
      <w:autoSpaceDE w:val="0"/>
      <w:autoSpaceDN w:val="0"/>
      <w:adjustRightInd w:val="0"/>
      <w:ind w:firstLine="397"/>
    </w:pPr>
    <w:rPr>
      <w:sz w:val="18"/>
      <w:szCs w:val="18"/>
      <w:lang w:val="ru-RU" w:eastAsia="en-US"/>
    </w:rPr>
  </w:style>
  <w:style w:type="paragraph" w:customStyle="1" w:styleId="304">
    <w:name w:val="3_04_Аннотация (англ)"/>
    <w:basedOn w:val="104"/>
    <w:next w:val="305"/>
    <w:autoRedefine/>
    <w:uiPriority w:val="99"/>
    <w:rsid w:val="00563395"/>
    <w:pPr>
      <w:tabs>
        <w:tab w:val="clear" w:pos="426"/>
      </w:tabs>
      <w:autoSpaceDE w:val="0"/>
      <w:autoSpaceDN w:val="0"/>
      <w:adjustRightInd w:val="0"/>
      <w:spacing w:before="0"/>
    </w:pPr>
    <w:rPr>
      <w:rFonts w:eastAsia="Calibri"/>
      <w:lang w:val="en-US" w:eastAsia="en-US"/>
    </w:rPr>
  </w:style>
  <w:style w:type="paragraph" w:customStyle="1" w:styleId="305">
    <w:name w:val="3_05_Ключевые слова (англ)"/>
    <w:basedOn w:val="105"/>
    <w:next w:val="307"/>
    <w:autoRedefine/>
    <w:rsid w:val="00563395"/>
    <w:pPr>
      <w:tabs>
        <w:tab w:val="clear" w:pos="426"/>
      </w:tabs>
      <w:autoSpaceDE w:val="0"/>
      <w:autoSpaceDN w:val="0"/>
      <w:adjustRightInd w:val="0"/>
      <w:spacing w:before="0"/>
    </w:pPr>
    <w:rPr>
      <w:rFonts w:eastAsia="Calibri"/>
      <w:lang w:val="en-US" w:eastAsia="en-US"/>
    </w:rPr>
  </w:style>
  <w:style w:type="paragraph" w:customStyle="1" w:styleId="208">
    <w:name w:val="2_08_Литература (рус)"/>
    <w:basedOn w:val="108"/>
    <w:next w:val="209"/>
    <w:autoRedefine/>
    <w:uiPriority w:val="99"/>
    <w:rsid w:val="00563395"/>
    <w:pPr>
      <w:autoSpaceDE w:val="0"/>
      <w:autoSpaceDN w:val="0"/>
      <w:adjustRightInd w:val="0"/>
    </w:pPr>
    <w:rPr>
      <w:rFonts w:eastAsia="Calibri"/>
      <w:position w:val="0"/>
      <w:szCs w:val="16"/>
      <w:lang w:val="en-US" w:eastAsia="en-US"/>
    </w:rPr>
  </w:style>
  <w:style w:type="paragraph" w:customStyle="1" w:styleId="209">
    <w:name w:val="2_09_Транслит (рус)"/>
    <w:basedOn w:val="109"/>
    <w:next w:val="210"/>
    <w:autoRedefine/>
    <w:uiPriority w:val="99"/>
    <w:rsid w:val="00563395"/>
    <w:pPr>
      <w:autoSpaceDE w:val="0"/>
      <w:autoSpaceDN w:val="0"/>
      <w:adjustRightInd w:val="0"/>
      <w:spacing w:before="0"/>
    </w:pPr>
    <w:rPr>
      <w:rFonts w:eastAsia="Calibri"/>
      <w:position w:val="0"/>
      <w:lang w:eastAsia="en-US"/>
    </w:rPr>
  </w:style>
  <w:style w:type="paragraph" w:customStyle="1" w:styleId="210">
    <w:name w:val="2_10_Поступила (рус)"/>
    <w:basedOn w:val="110"/>
    <w:next w:val="211"/>
    <w:autoRedefine/>
    <w:rsid w:val="00563395"/>
    <w:pPr>
      <w:tabs>
        <w:tab w:val="clear" w:pos="426"/>
      </w:tabs>
      <w:autoSpaceDE w:val="0"/>
      <w:autoSpaceDN w:val="0"/>
      <w:adjustRightInd w:val="0"/>
      <w:spacing w:before="180"/>
      <w:ind w:firstLine="0"/>
    </w:pPr>
    <w:rPr>
      <w:rFonts w:eastAsia="Calibri"/>
      <w:szCs w:val="16"/>
      <w:lang w:eastAsia="en-US"/>
    </w:rPr>
  </w:style>
  <w:style w:type="paragraph" w:customStyle="1" w:styleId="10702">
    <w:name w:val="1_07_02_Обычный По центру (укр)"/>
    <w:basedOn w:val="107"/>
    <w:next w:val="107"/>
    <w:autoRedefine/>
    <w:uiPriority w:val="99"/>
    <w:rsid w:val="00563395"/>
    <w:pPr>
      <w:tabs>
        <w:tab w:val="clear" w:pos="426"/>
      </w:tabs>
      <w:autoSpaceDE w:val="0"/>
      <w:autoSpaceDN w:val="0"/>
      <w:adjustRightInd w:val="0"/>
      <w:ind w:firstLine="0"/>
    </w:pPr>
    <w:rPr>
      <w:sz w:val="18"/>
      <w:szCs w:val="18"/>
      <w:lang w:val="ru-RU" w:eastAsia="en-US"/>
    </w:rPr>
  </w:style>
  <w:style w:type="character" w:customStyle="1" w:styleId="afffc">
    <w:name w:val="Полужирный курсив"/>
    <w:uiPriority w:val="99"/>
    <w:rsid w:val="00563395"/>
    <w:rPr>
      <w:b/>
      <w:i/>
    </w:rPr>
  </w:style>
  <w:style w:type="paragraph" w:customStyle="1" w:styleId="212">
    <w:name w:val="2_12_УДК в библ опис (рус)"/>
    <w:basedOn w:val="112"/>
    <w:next w:val="214"/>
    <w:autoRedefine/>
    <w:uiPriority w:val="99"/>
    <w:rsid w:val="00563395"/>
    <w:pPr>
      <w:tabs>
        <w:tab w:val="clear" w:pos="426"/>
      </w:tabs>
      <w:autoSpaceDE w:val="0"/>
      <w:autoSpaceDN w:val="0"/>
      <w:adjustRightInd w:val="0"/>
    </w:pPr>
    <w:rPr>
      <w:rFonts w:eastAsia="Calibri"/>
      <w:lang w:val="ru-RU" w:eastAsia="en-US"/>
    </w:rPr>
  </w:style>
  <w:style w:type="paragraph" w:customStyle="1" w:styleId="10705">
    <w:name w:val="1_07_05_Рисунок (укр)"/>
    <w:basedOn w:val="10702"/>
    <w:next w:val="10706"/>
    <w:autoRedefine/>
    <w:uiPriority w:val="99"/>
    <w:rsid w:val="00563395"/>
    <w:pPr>
      <w:keepNext/>
      <w:spacing w:before="120" w:after="120"/>
    </w:pPr>
  </w:style>
  <w:style w:type="paragraph" w:customStyle="1" w:styleId="10706">
    <w:name w:val="1_07_06_Подрисуночная подпись (укр)"/>
    <w:basedOn w:val="0002"/>
    <w:autoRedefine/>
    <w:uiPriority w:val="99"/>
    <w:rsid w:val="00563395"/>
    <w:pPr>
      <w:spacing w:before="120" w:after="120"/>
      <w:ind w:firstLine="0"/>
    </w:pPr>
  </w:style>
  <w:style w:type="paragraph" w:customStyle="1" w:styleId="20701">
    <w:name w:val="2_07_01_Без красной строки (рус)"/>
    <w:basedOn w:val="10701"/>
    <w:next w:val="207"/>
    <w:autoRedefine/>
    <w:uiPriority w:val="99"/>
    <w:rsid w:val="00563395"/>
  </w:style>
  <w:style w:type="paragraph" w:customStyle="1" w:styleId="10701">
    <w:name w:val="1_07_01_Без красной строки (укр)"/>
    <w:basedOn w:val="107"/>
    <w:next w:val="107"/>
    <w:autoRedefine/>
    <w:uiPriority w:val="99"/>
    <w:rsid w:val="00563395"/>
    <w:pPr>
      <w:tabs>
        <w:tab w:val="clear" w:pos="426"/>
        <w:tab w:val="left" w:pos="425"/>
      </w:tabs>
      <w:autoSpaceDE w:val="0"/>
      <w:autoSpaceDN w:val="0"/>
      <w:adjustRightInd w:val="0"/>
      <w:ind w:firstLine="0"/>
    </w:pPr>
    <w:rPr>
      <w:sz w:val="18"/>
      <w:szCs w:val="18"/>
      <w:lang w:val="ru-RU" w:eastAsia="en-US"/>
    </w:rPr>
  </w:style>
  <w:style w:type="paragraph" w:customStyle="1" w:styleId="30701">
    <w:name w:val="3_07_01_Без красной строки (англ)"/>
    <w:basedOn w:val="10701"/>
    <w:next w:val="30702"/>
    <w:autoRedefine/>
    <w:uiPriority w:val="99"/>
    <w:rsid w:val="00563395"/>
    <w:rPr>
      <w:lang w:val="en-US"/>
    </w:rPr>
  </w:style>
  <w:style w:type="paragraph" w:customStyle="1" w:styleId="30702">
    <w:name w:val="3_07_02_Обычный По центру (англ)"/>
    <w:basedOn w:val="10702"/>
    <w:next w:val="307"/>
    <w:autoRedefine/>
    <w:uiPriority w:val="99"/>
    <w:rsid w:val="00563395"/>
    <w:rPr>
      <w:lang w:val="en-US"/>
    </w:rPr>
  </w:style>
  <w:style w:type="paragraph" w:customStyle="1" w:styleId="20707">
    <w:name w:val="2_07_07_Название таблицы (рус)"/>
    <w:basedOn w:val="10707"/>
    <w:autoRedefine/>
    <w:uiPriority w:val="99"/>
    <w:rsid w:val="00563395"/>
  </w:style>
  <w:style w:type="paragraph" w:customStyle="1" w:styleId="10707">
    <w:name w:val="1_07_07_Название таблицы (укр)"/>
    <w:basedOn w:val="0002"/>
    <w:autoRedefine/>
    <w:uiPriority w:val="99"/>
    <w:rsid w:val="00563395"/>
    <w:pPr>
      <w:keepNext/>
      <w:ind w:firstLine="0"/>
      <w:jc w:val="center"/>
    </w:pPr>
    <w:rPr>
      <w:lang w:val="uk-UA"/>
    </w:rPr>
  </w:style>
  <w:style w:type="paragraph" w:customStyle="1" w:styleId="30709-">
    <w:name w:val="3_07_09_По центру в табл-рис (англ)"/>
    <w:basedOn w:val="10709-"/>
    <w:autoRedefine/>
    <w:uiPriority w:val="99"/>
    <w:rsid w:val="00563395"/>
    <w:pPr>
      <w:autoSpaceDE w:val="0"/>
      <w:autoSpaceDN w:val="0"/>
      <w:adjustRightInd w:val="0"/>
    </w:pPr>
    <w:rPr>
      <w:rFonts w:eastAsia="Calibri"/>
      <w:lang w:val="en-US" w:eastAsia="en-US"/>
    </w:rPr>
  </w:style>
  <w:style w:type="paragraph" w:customStyle="1" w:styleId="10708-">
    <w:name w:val="1_07_08_Слева в табл-рис (укр)"/>
    <w:basedOn w:val="0002"/>
    <w:autoRedefine/>
    <w:uiPriority w:val="99"/>
    <w:rsid w:val="00563395"/>
    <w:pPr>
      <w:ind w:firstLine="0"/>
      <w:jc w:val="left"/>
    </w:pPr>
  </w:style>
  <w:style w:type="paragraph" w:customStyle="1" w:styleId="20709-">
    <w:name w:val="2_07_09_По центру в табл-рис (рус)"/>
    <w:basedOn w:val="10709-"/>
    <w:autoRedefine/>
    <w:uiPriority w:val="99"/>
    <w:rsid w:val="00563395"/>
    <w:pPr>
      <w:autoSpaceDE w:val="0"/>
      <w:autoSpaceDN w:val="0"/>
      <w:adjustRightInd w:val="0"/>
    </w:pPr>
    <w:rPr>
      <w:rFonts w:eastAsia="Calibri"/>
      <w:lang w:val="ru-RU" w:eastAsia="en-US"/>
    </w:rPr>
  </w:style>
  <w:style w:type="paragraph" w:customStyle="1" w:styleId="20710-">
    <w:name w:val="2_07_10_По ширине в табл-рис (рус)"/>
    <w:basedOn w:val="10710-"/>
    <w:autoRedefine/>
    <w:uiPriority w:val="99"/>
    <w:rsid w:val="00563395"/>
  </w:style>
  <w:style w:type="paragraph" w:customStyle="1" w:styleId="10710-">
    <w:name w:val="1_07_10_По ширине в табл-рис (укр)"/>
    <w:basedOn w:val="10708-"/>
    <w:autoRedefine/>
    <w:uiPriority w:val="99"/>
    <w:rsid w:val="00563395"/>
    <w:pPr>
      <w:jc w:val="both"/>
    </w:pPr>
  </w:style>
  <w:style w:type="paragraph" w:customStyle="1" w:styleId="20703">
    <w:name w:val="2_07_03_Нумерованный абзац с табуляцией (рус)"/>
    <w:basedOn w:val="10703"/>
    <w:autoRedefine/>
    <w:uiPriority w:val="99"/>
    <w:rsid w:val="00563395"/>
  </w:style>
  <w:style w:type="paragraph" w:customStyle="1" w:styleId="10703">
    <w:name w:val="1_07_03_Нумерованный абзац с табуляцией (укр)"/>
    <w:basedOn w:val="107"/>
    <w:autoRedefine/>
    <w:uiPriority w:val="99"/>
    <w:rsid w:val="00563395"/>
    <w:pPr>
      <w:tabs>
        <w:tab w:val="clear" w:pos="426"/>
        <w:tab w:val="left" w:pos="737"/>
      </w:tabs>
      <w:autoSpaceDE w:val="0"/>
      <w:autoSpaceDN w:val="0"/>
      <w:adjustRightInd w:val="0"/>
      <w:ind w:left="737" w:hanging="312"/>
    </w:pPr>
    <w:rPr>
      <w:sz w:val="18"/>
      <w:szCs w:val="18"/>
      <w:lang w:val="ru-RU" w:eastAsia="en-US"/>
    </w:rPr>
  </w:style>
  <w:style w:type="paragraph" w:customStyle="1" w:styleId="20706">
    <w:name w:val="2_07_06_Подрисуночная подпись (рус)"/>
    <w:basedOn w:val="10706"/>
    <w:next w:val="207"/>
    <w:autoRedefine/>
    <w:uiPriority w:val="99"/>
    <w:rsid w:val="00563395"/>
  </w:style>
  <w:style w:type="paragraph" w:customStyle="1" w:styleId="30706">
    <w:name w:val="3_07_06_Подрисуночная подпись (англ)"/>
    <w:basedOn w:val="10706"/>
    <w:autoRedefine/>
    <w:uiPriority w:val="99"/>
    <w:rsid w:val="00563395"/>
    <w:rPr>
      <w:lang w:val="en-US"/>
    </w:rPr>
  </w:style>
  <w:style w:type="paragraph" w:customStyle="1" w:styleId="3080">
    <w:name w:val="3_08_Литература (англ)"/>
    <w:basedOn w:val="a3"/>
    <w:next w:val="309"/>
    <w:autoRedefine/>
    <w:uiPriority w:val="99"/>
    <w:rsid w:val="00563395"/>
    <w:pPr>
      <w:keepNext/>
      <w:autoSpaceDE w:val="0"/>
      <w:autoSpaceDN w:val="0"/>
      <w:adjustRightInd w:val="0"/>
      <w:spacing w:after="120" w:line="240" w:lineRule="auto"/>
      <w:ind w:firstLine="0"/>
      <w:jc w:val="center"/>
    </w:pPr>
    <w:rPr>
      <w:rFonts w:eastAsia="Calibri"/>
      <w:color w:val="auto"/>
      <w:sz w:val="16"/>
      <w:szCs w:val="16"/>
      <w:lang w:val="en-US" w:eastAsia="ru-RU"/>
    </w:rPr>
  </w:style>
  <w:style w:type="paragraph" w:customStyle="1" w:styleId="309">
    <w:name w:val="3_09_Транслит (англ)"/>
    <w:basedOn w:val="a3"/>
    <w:next w:val="310"/>
    <w:autoRedefine/>
    <w:uiPriority w:val="99"/>
    <w:rsid w:val="00563395"/>
    <w:pPr>
      <w:keepNext/>
      <w:autoSpaceDE w:val="0"/>
      <w:autoSpaceDN w:val="0"/>
      <w:adjustRightInd w:val="0"/>
      <w:spacing w:after="0" w:line="240" w:lineRule="auto"/>
      <w:ind w:firstLine="0"/>
    </w:pPr>
    <w:rPr>
      <w:rFonts w:eastAsia="Calibri"/>
      <w:color w:val="auto"/>
      <w:sz w:val="16"/>
      <w:szCs w:val="20"/>
      <w:lang w:val="en-US" w:eastAsia="ru-RU"/>
    </w:rPr>
  </w:style>
  <w:style w:type="paragraph" w:customStyle="1" w:styleId="310">
    <w:name w:val="3_10_Поступила (англ)"/>
    <w:basedOn w:val="a3"/>
    <w:next w:val="311"/>
    <w:autoRedefine/>
    <w:uiPriority w:val="99"/>
    <w:rsid w:val="00563395"/>
    <w:pPr>
      <w:keepNext/>
      <w:autoSpaceDE w:val="0"/>
      <w:autoSpaceDN w:val="0"/>
      <w:adjustRightInd w:val="0"/>
      <w:spacing w:before="180" w:after="0" w:line="240" w:lineRule="auto"/>
      <w:ind w:firstLine="0"/>
      <w:jc w:val="right"/>
    </w:pPr>
    <w:rPr>
      <w:rFonts w:eastAsia="Calibri"/>
      <w:i/>
      <w:color w:val="auto"/>
      <w:sz w:val="16"/>
      <w:szCs w:val="20"/>
      <w:lang w:val="en-US" w:eastAsia="ru-RU"/>
    </w:rPr>
  </w:style>
  <w:style w:type="paragraph" w:customStyle="1" w:styleId="311">
    <w:name w:val="3_11_Сведения об авторах (англ)"/>
    <w:basedOn w:val="1110"/>
    <w:next w:val="107"/>
    <w:autoRedefine/>
    <w:uiPriority w:val="99"/>
    <w:rsid w:val="00563395"/>
    <w:pPr>
      <w:tabs>
        <w:tab w:val="clear" w:pos="426"/>
      </w:tabs>
      <w:autoSpaceDE w:val="0"/>
      <w:autoSpaceDN w:val="0"/>
      <w:adjustRightInd w:val="0"/>
      <w:ind w:firstLine="0"/>
    </w:pPr>
    <w:rPr>
      <w:rFonts w:eastAsia="Calibri"/>
      <w:lang w:val="en-US" w:eastAsia="en-US"/>
    </w:rPr>
  </w:style>
  <w:style w:type="paragraph" w:customStyle="1" w:styleId="30707">
    <w:name w:val="3_07_07_Название таблицы (англ)"/>
    <w:basedOn w:val="10707"/>
    <w:autoRedefine/>
    <w:uiPriority w:val="99"/>
    <w:rsid w:val="00563395"/>
    <w:rPr>
      <w:lang w:val="en-US"/>
    </w:rPr>
  </w:style>
  <w:style w:type="character" w:customStyle="1" w:styleId="afffd">
    <w:name w:val="Полужирный (рус)"/>
    <w:rsid w:val="00563395"/>
    <w:rPr>
      <w:b/>
      <w:lang w:val="ru-RU"/>
    </w:rPr>
  </w:style>
  <w:style w:type="paragraph" w:styleId="afffe">
    <w:name w:val="Document Map"/>
    <w:basedOn w:val="a3"/>
    <w:link w:val="affff"/>
    <w:uiPriority w:val="99"/>
    <w:semiHidden/>
    <w:rsid w:val="00563395"/>
    <w:pPr>
      <w:shd w:val="clear" w:color="auto" w:fill="000080"/>
      <w:autoSpaceDE w:val="0"/>
      <w:autoSpaceDN w:val="0"/>
      <w:adjustRightInd w:val="0"/>
      <w:spacing w:after="0" w:line="240" w:lineRule="auto"/>
      <w:ind w:firstLine="397"/>
    </w:pPr>
    <w:rPr>
      <w:rFonts w:ascii="Tahoma" w:eastAsia="Calibri" w:hAnsi="Tahoma" w:cs="Tahoma"/>
      <w:color w:val="auto"/>
      <w:szCs w:val="20"/>
      <w:lang w:eastAsia="ru-RU"/>
    </w:rPr>
  </w:style>
  <w:style w:type="character" w:customStyle="1" w:styleId="affff">
    <w:name w:val="Схема документа Знак"/>
    <w:basedOn w:val="a4"/>
    <w:link w:val="afffe"/>
    <w:uiPriority w:val="99"/>
    <w:semiHidden/>
    <w:rsid w:val="00563395"/>
    <w:rPr>
      <w:rFonts w:ascii="Tahoma" w:eastAsia="Calibri" w:hAnsi="Tahoma" w:cs="Tahoma"/>
      <w:sz w:val="20"/>
      <w:szCs w:val="20"/>
      <w:shd w:val="clear" w:color="auto" w:fill="000080"/>
      <w:lang w:eastAsia="ru-RU"/>
    </w:rPr>
  </w:style>
  <w:style w:type="paragraph" w:customStyle="1" w:styleId="303">
    <w:name w:val="3_03_Название статьи (англ)"/>
    <w:basedOn w:val="103"/>
    <w:next w:val="304"/>
    <w:autoRedefine/>
    <w:uiPriority w:val="99"/>
    <w:rsid w:val="00563395"/>
    <w:pPr>
      <w:tabs>
        <w:tab w:val="clear" w:pos="284"/>
      </w:tabs>
      <w:autoSpaceDE w:val="0"/>
      <w:autoSpaceDN w:val="0"/>
      <w:adjustRightInd w:val="0"/>
      <w:ind w:left="425"/>
      <w:jc w:val="left"/>
    </w:pPr>
    <w:rPr>
      <w:caps/>
      <w:lang w:val="en-US" w:eastAsia="en-US"/>
    </w:rPr>
  </w:style>
  <w:style w:type="paragraph" w:customStyle="1" w:styleId="20702">
    <w:name w:val="2_07_02_Обычный По центру (рус)"/>
    <w:basedOn w:val="10702"/>
    <w:next w:val="207"/>
    <w:autoRedefine/>
    <w:uiPriority w:val="99"/>
    <w:rsid w:val="00563395"/>
  </w:style>
  <w:style w:type="paragraph" w:customStyle="1" w:styleId="affff0">
    <w:name w:val="Формула"/>
    <w:basedOn w:val="107"/>
    <w:next w:val="107"/>
    <w:autoRedefine/>
    <w:uiPriority w:val="99"/>
    <w:rsid w:val="00563395"/>
    <w:pPr>
      <w:tabs>
        <w:tab w:val="clear" w:pos="426"/>
        <w:tab w:val="center" w:pos="2353"/>
        <w:tab w:val="right" w:pos="4706"/>
      </w:tabs>
      <w:autoSpaceDE w:val="0"/>
      <w:autoSpaceDN w:val="0"/>
      <w:adjustRightInd w:val="0"/>
      <w:spacing w:before="120" w:after="120"/>
      <w:ind w:firstLine="0"/>
      <w:jc w:val="left"/>
    </w:pPr>
    <w:rPr>
      <w:sz w:val="18"/>
      <w:szCs w:val="18"/>
      <w:lang w:val="ru-RU" w:eastAsia="en-US"/>
    </w:rPr>
  </w:style>
  <w:style w:type="paragraph" w:customStyle="1" w:styleId="20704">
    <w:name w:val="2_07_04_Маркированный список (рус)"/>
    <w:basedOn w:val="10704"/>
    <w:autoRedefine/>
    <w:uiPriority w:val="99"/>
    <w:rsid w:val="00563395"/>
  </w:style>
  <w:style w:type="paragraph" w:customStyle="1" w:styleId="10704">
    <w:name w:val="1_07_04_Маркированный список (укр)"/>
    <w:basedOn w:val="107"/>
    <w:autoRedefine/>
    <w:uiPriority w:val="99"/>
    <w:rsid w:val="00563395"/>
    <w:pPr>
      <w:numPr>
        <w:numId w:val="30"/>
      </w:numPr>
      <w:tabs>
        <w:tab w:val="clear" w:pos="426"/>
        <w:tab w:val="left" w:pos="737"/>
      </w:tabs>
      <w:autoSpaceDE w:val="0"/>
      <w:autoSpaceDN w:val="0"/>
      <w:adjustRightInd w:val="0"/>
      <w:ind w:left="737" w:hanging="312"/>
    </w:pPr>
    <w:rPr>
      <w:sz w:val="18"/>
      <w:szCs w:val="18"/>
      <w:lang w:val="ru-RU" w:eastAsia="en-US"/>
    </w:rPr>
  </w:style>
  <w:style w:type="paragraph" w:customStyle="1" w:styleId="20705">
    <w:name w:val="2_07_05_Рисунок (рус)"/>
    <w:basedOn w:val="10706"/>
    <w:next w:val="a3"/>
    <w:autoRedefine/>
    <w:uiPriority w:val="99"/>
    <w:rsid w:val="00563395"/>
  </w:style>
  <w:style w:type="paragraph" w:styleId="a">
    <w:name w:val="List Bullet"/>
    <w:basedOn w:val="107"/>
    <w:uiPriority w:val="99"/>
    <w:rsid w:val="00563395"/>
    <w:pPr>
      <w:numPr>
        <w:numId w:val="28"/>
      </w:numPr>
      <w:tabs>
        <w:tab w:val="clear" w:pos="426"/>
      </w:tabs>
      <w:autoSpaceDE w:val="0"/>
      <w:autoSpaceDN w:val="0"/>
      <w:adjustRightInd w:val="0"/>
    </w:pPr>
    <w:rPr>
      <w:sz w:val="18"/>
      <w:szCs w:val="18"/>
      <w:lang w:val="ru-RU" w:eastAsia="en-US"/>
    </w:rPr>
  </w:style>
  <w:style w:type="paragraph" w:customStyle="1" w:styleId="20708-">
    <w:name w:val="2_07_08_Слева в табл-рис (рус)"/>
    <w:basedOn w:val="10708-"/>
    <w:autoRedefine/>
    <w:uiPriority w:val="99"/>
    <w:rsid w:val="00563395"/>
  </w:style>
  <w:style w:type="paragraph" w:customStyle="1" w:styleId="30710-">
    <w:name w:val="3_07_10_По ширине в табл-рис (англ)"/>
    <w:basedOn w:val="10710-"/>
    <w:autoRedefine/>
    <w:uiPriority w:val="99"/>
    <w:rsid w:val="00563395"/>
    <w:rPr>
      <w:lang w:val="en-US"/>
    </w:rPr>
  </w:style>
  <w:style w:type="paragraph" w:customStyle="1" w:styleId="30708-">
    <w:name w:val="3_07_08_Слева в табл-рис (англ)"/>
    <w:basedOn w:val="10708-"/>
    <w:autoRedefine/>
    <w:uiPriority w:val="99"/>
    <w:rsid w:val="00563395"/>
    <w:rPr>
      <w:lang w:val="en-US"/>
    </w:rPr>
  </w:style>
  <w:style w:type="paragraph" w:customStyle="1" w:styleId="30704">
    <w:name w:val="3_07_04_Маркированный список (англ)"/>
    <w:basedOn w:val="10704"/>
    <w:autoRedefine/>
    <w:uiPriority w:val="99"/>
    <w:rsid w:val="00563395"/>
    <w:rPr>
      <w:lang w:val="en-US"/>
    </w:rPr>
  </w:style>
  <w:style w:type="paragraph" w:customStyle="1" w:styleId="30703">
    <w:name w:val="3_07_03_Нумерованный абзац с табуляцией (англ)"/>
    <w:basedOn w:val="10703"/>
    <w:autoRedefine/>
    <w:uiPriority w:val="99"/>
    <w:rsid w:val="00563395"/>
    <w:rPr>
      <w:lang w:val="en-US"/>
    </w:rPr>
  </w:style>
  <w:style w:type="paragraph" w:customStyle="1" w:styleId="Normal1">
    <w:name w:val="Normal1"/>
    <w:basedOn w:val="a3"/>
    <w:uiPriority w:val="99"/>
    <w:semiHidden/>
    <w:rsid w:val="00563395"/>
    <w:pPr>
      <w:autoSpaceDE w:val="0"/>
      <w:autoSpaceDN w:val="0"/>
      <w:adjustRightInd w:val="0"/>
      <w:spacing w:after="0" w:line="240" w:lineRule="auto"/>
      <w:ind w:firstLine="720"/>
    </w:pPr>
    <w:rPr>
      <w:rFonts w:eastAsia="Calibri"/>
      <w:color w:val="auto"/>
      <w:sz w:val="28"/>
      <w:szCs w:val="20"/>
      <w:lang w:eastAsia="ru-RU"/>
    </w:rPr>
  </w:style>
  <w:style w:type="paragraph" w:customStyle="1" w:styleId="affff1">
    <w:name w:val="Содержание"/>
    <w:basedOn w:val="107"/>
    <w:autoRedefine/>
    <w:uiPriority w:val="99"/>
    <w:rsid w:val="00563395"/>
    <w:pPr>
      <w:keepNext/>
      <w:keepLines/>
      <w:tabs>
        <w:tab w:val="clear" w:pos="426"/>
      </w:tabs>
      <w:suppressAutoHyphens/>
      <w:autoSpaceDE w:val="0"/>
      <w:autoSpaceDN w:val="0"/>
      <w:adjustRightInd w:val="0"/>
      <w:spacing w:before="240" w:after="240"/>
      <w:ind w:firstLine="0"/>
    </w:pPr>
    <w:rPr>
      <w:b/>
      <w:caps/>
      <w:sz w:val="18"/>
      <w:szCs w:val="18"/>
      <w:lang w:val="ru-RU" w:eastAsia="en-US"/>
    </w:rPr>
  </w:style>
  <w:style w:type="paragraph" w:customStyle="1" w:styleId="214">
    <w:name w:val="2_14_Аннотация в библи. опис (рус)"/>
    <w:basedOn w:val="1140"/>
    <w:autoRedefine/>
    <w:rsid w:val="00563395"/>
  </w:style>
  <w:style w:type="paragraph" w:customStyle="1" w:styleId="1140">
    <w:name w:val="1_14_Аннотация в библ. опис (укр)"/>
    <w:basedOn w:val="113"/>
    <w:autoRedefine/>
    <w:rsid w:val="00563395"/>
    <w:pPr>
      <w:tabs>
        <w:tab w:val="clear" w:pos="426"/>
      </w:tabs>
      <w:autoSpaceDE w:val="0"/>
      <w:autoSpaceDN w:val="0"/>
      <w:adjustRightInd w:val="0"/>
      <w:spacing w:before="0"/>
    </w:pPr>
    <w:rPr>
      <w:rFonts w:eastAsia="Calibri"/>
      <w:lang w:val="ru-RU" w:eastAsia="en-US"/>
    </w:rPr>
  </w:style>
  <w:style w:type="paragraph" w:customStyle="1" w:styleId="115">
    <w:name w:val="1_15_Ключевые слова в библ опис (укр)"/>
    <w:basedOn w:val="105"/>
    <w:next w:val="107"/>
    <w:autoRedefine/>
    <w:uiPriority w:val="99"/>
    <w:rsid w:val="00563395"/>
    <w:pPr>
      <w:tabs>
        <w:tab w:val="clear" w:pos="426"/>
      </w:tabs>
      <w:autoSpaceDE w:val="0"/>
      <w:autoSpaceDN w:val="0"/>
      <w:adjustRightInd w:val="0"/>
      <w:spacing w:before="0"/>
    </w:pPr>
    <w:rPr>
      <w:rFonts w:eastAsia="Calibri"/>
      <w:lang w:val="ru-RU" w:eastAsia="en-US"/>
    </w:rPr>
  </w:style>
  <w:style w:type="paragraph" w:customStyle="1" w:styleId="215">
    <w:name w:val="2_15_Ключевые слова в библ опис (рус)"/>
    <w:basedOn w:val="115"/>
    <w:next w:val="207"/>
    <w:autoRedefine/>
    <w:uiPriority w:val="99"/>
    <w:rsid w:val="00563395"/>
  </w:style>
  <w:style w:type="paragraph" w:customStyle="1" w:styleId="213">
    <w:name w:val="2_13_Библ. описание (рус)"/>
    <w:basedOn w:val="113"/>
    <w:next w:val="214"/>
    <w:autoRedefine/>
    <w:uiPriority w:val="99"/>
    <w:rsid w:val="00563395"/>
    <w:pPr>
      <w:tabs>
        <w:tab w:val="clear" w:pos="426"/>
      </w:tabs>
      <w:autoSpaceDE w:val="0"/>
      <w:autoSpaceDN w:val="0"/>
      <w:adjustRightInd w:val="0"/>
      <w:spacing w:before="0"/>
    </w:pPr>
    <w:rPr>
      <w:rFonts w:eastAsia="Calibri"/>
      <w:lang w:val="ru-RU" w:eastAsia="en-US"/>
    </w:rPr>
  </w:style>
  <w:style w:type="paragraph" w:customStyle="1" w:styleId="314">
    <w:name w:val="3_14_Аннотация в библ. опис (англ)"/>
    <w:basedOn w:val="1140"/>
    <w:next w:val="315"/>
    <w:autoRedefine/>
    <w:uiPriority w:val="99"/>
    <w:rsid w:val="00563395"/>
  </w:style>
  <w:style w:type="paragraph" w:customStyle="1" w:styleId="315">
    <w:name w:val="3_15_Ключевые слова в библ. опис (англ)"/>
    <w:basedOn w:val="115"/>
    <w:next w:val="307"/>
    <w:autoRedefine/>
    <w:uiPriority w:val="99"/>
    <w:rsid w:val="00563395"/>
    <w:rPr>
      <w:lang w:val="en-US"/>
    </w:rPr>
  </w:style>
  <w:style w:type="paragraph" w:customStyle="1" w:styleId="affff2">
    <w:name w:val="Разделитель сноски"/>
    <w:basedOn w:val="a3"/>
    <w:autoRedefine/>
    <w:uiPriority w:val="99"/>
    <w:rsid w:val="00563395"/>
    <w:pPr>
      <w:autoSpaceDE w:val="0"/>
      <w:autoSpaceDN w:val="0"/>
      <w:adjustRightInd w:val="0"/>
      <w:spacing w:after="0" w:line="240" w:lineRule="auto"/>
      <w:ind w:firstLine="397"/>
    </w:pPr>
    <w:rPr>
      <w:rFonts w:eastAsia="Calibri"/>
      <w:color w:val="FFFFFF"/>
      <w:sz w:val="2"/>
      <w:szCs w:val="20"/>
      <w:lang w:eastAsia="ru-RU"/>
    </w:rPr>
  </w:style>
  <w:style w:type="paragraph" w:customStyle="1" w:styleId="201">
    <w:name w:val="2_01_УДК (рус)"/>
    <w:basedOn w:val="101"/>
    <w:next w:val="202"/>
    <w:autoRedefine/>
    <w:uiPriority w:val="99"/>
    <w:rsid w:val="00563395"/>
    <w:pPr>
      <w:tabs>
        <w:tab w:val="clear" w:pos="426"/>
      </w:tabs>
      <w:autoSpaceDE w:val="0"/>
      <w:autoSpaceDN w:val="0"/>
      <w:adjustRightInd w:val="0"/>
    </w:pPr>
    <w:rPr>
      <w:caps/>
      <w:lang w:val="ru-RU" w:eastAsia="en-US"/>
    </w:rPr>
  </w:style>
  <w:style w:type="paragraph" w:customStyle="1" w:styleId="202">
    <w:name w:val="2_02_Авторы (рус)"/>
    <w:basedOn w:val="102"/>
    <w:next w:val="203"/>
    <w:autoRedefine/>
    <w:uiPriority w:val="99"/>
    <w:rsid w:val="00563395"/>
    <w:pPr>
      <w:tabs>
        <w:tab w:val="clear" w:pos="426"/>
      </w:tabs>
      <w:autoSpaceDE w:val="0"/>
      <w:autoSpaceDN w:val="0"/>
      <w:adjustRightInd w:val="0"/>
      <w:ind w:firstLine="0"/>
    </w:pPr>
    <w:rPr>
      <w:lang w:val="ru-RU" w:eastAsia="en-US"/>
    </w:rPr>
  </w:style>
  <w:style w:type="paragraph" w:customStyle="1" w:styleId="302">
    <w:name w:val="3_02_Авторы (англ)"/>
    <w:basedOn w:val="102"/>
    <w:next w:val="303"/>
    <w:autoRedefine/>
    <w:uiPriority w:val="99"/>
    <w:rsid w:val="00563395"/>
    <w:pPr>
      <w:tabs>
        <w:tab w:val="clear" w:pos="426"/>
      </w:tabs>
      <w:autoSpaceDE w:val="0"/>
      <w:autoSpaceDN w:val="0"/>
      <w:adjustRightInd w:val="0"/>
      <w:ind w:firstLine="0"/>
    </w:pPr>
    <w:rPr>
      <w:lang w:val="en-US" w:eastAsia="en-US"/>
    </w:rPr>
  </w:style>
  <w:style w:type="paragraph" w:customStyle="1" w:styleId="301">
    <w:name w:val="3_01_УДК (англ)"/>
    <w:basedOn w:val="101"/>
    <w:next w:val="302"/>
    <w:autoRedefine/>
    <w:uiPriority w:val="99"/>
    <w:rsid w:val="00563395"/>
    <w:pPr>
      <w:tabs>
        <w:tab w:val="clear" w:pos="426"/>
      </w:tabs>
      <w:autoSpaceDE w:val="0"/>
      <w:autoSpaceDN w:val="0"/>
      <w:adjustRightInd w:val="0"/>
    </w:pPr>
    <w:rPr>
      <w:lang w:val="en-US" w:eastAsia="en-US"/>
    </w:rPr>
  </w:style>
  <w:style w:type="paragraph" w:customStyle="1" w:styleId="206">
    <w:name w:val="2_06_Авторские права (рус)"/>
    <w:basedOn w:val="106"/>
    <w:autoRedefine/>
    <w:rsid w:val="00563395"/>
    <w:pPr>
      <w:autoSpaceDE w:val="0"/>
      <w:autoSpaceDN w:val="0"/>
      <w:adjustRightInd w:val="0"/>
    </w:pPr>
    <w:rPr>
      <w:rFonts w:eastAsia="Calibri"/>
      <w:lang w:val="ru-RU" w:eastAsia="en-US"/>
    </w:rPr>
  </w:style>
  <w:style w:type="paragraph" w:customStyle="1" w:styleId="306">
    <w:name w:val="3_06_Авторские права (англ)"/>
    <w:basedOn w:val="106"/>
    <w:autoRedefine/>
    <w:uiPriority w:val="99"/>
    <w:rsid w:val="00563395"/>
    <w:pPr>
      <w:autoSpaceDE w:val="0"/>
      <w:autoSpaceDN w:val="0"/>
      <w:adjustRightInd w:val="0"/>
    </w:pPr>
    <w:rPr>
      <w:rFonts w:eastAsia="Calibri"/>
      <w:lang w:val="en-US" w:eastAsia="en-US"/>
    </w:rPr>
  </w:style>
  <w:style w:type="paragraph" w:customStyle="1" w:styleId="30705">
    <w:name w:val="3_07_05_Рисунок (англ)"/>
    <w:basedOn w:val="10705"/>
    <w:next w:val="30706"/>
    <w:autoRedefine/>
    <w:uiPriority w:val="99"/>
    <w:rsid w:val="00563395"/>
    <w:rPr>
      <w:lang w:val="en-US"/>
    </w:rPr>
  </w:style>
  <w:style w:type="paragraph" w:styleId="affff3">
    <w:name w:val="Title"/>
    <w:basedOn w:val="107"/>
    <w:next w:val="107"/>
    <w:link w:val="affff4"/>
    <w:uiPriority w:val="99"/>
    <w:qFormat/>
    <w:rsid w:val="00563395"/>
    <w:pPr>
      <w:tabs>
        <w:tab w:val="clear" w:pos="426"/>
      </w:tabs>
      <w:autoSpaceDE w:val="0"/>
      <w:autoSpaceDN w:val="0"/>
      <w:adjustRightInd w:val="0"/>
      <w:spacing w:before="240" w:after="60"/>
      <w:ind w:firstLine="397"/>
      <w:outlineLvl w:val="0"/>
    </w:pPr>
    <w:rPr>
      <w:rFonts w:ascii="Cambria" w:hAnsi="Cambria"/>
      <w:b/>
      <w:bCs/>
      <w:kern w:val="28"/>
      <w:sz w:val="32"/>
      <w:szCs w:val="32"/>
      <w:lang w:val="ru-RU" w:eastAsia="en-US"/>
    </w:rPr>
  </w:style>
  <w:style w:type="character" w:customStyle="1" w:styleId="affff4">
    <w:name w:val="Название Знак"/>
    <w:basedOn w:val="a4"/>
    <w:link w:val="affff3"/>
    <w:uiPriority w:val="99"/>
    <w:rsid w:val="00563395"/>
    <w:rPr>
      <w:rFonts w:ascii="Cambria" w:eastAsia="Calibri" w:hAnsi="Cambria" w:cs="Times New Roman"/>
      <w:b/>
      <w:bCs/>
      <w:spacing w:val="-2"/>
      <w:kern w:val="28"/>
      <w:sz w:val="32"/>
      <w:szCs w:val="32"/>
    </w:rPr>
  </w:style>
  <w:style w:type="paragraph" w:customStyle="1" w:styleId="0001">
    <w:name w:val="00_01_ Шрифт_Аннот (укр)"/>
    <w:basedOn w:val="107"/>
    <w:autoRedefine/>
    <w:uiPriority w:val="99"/>
    <w:rsid w:val="00563395"/>
    <w:pPr>
      <w:tabs>
        <w:tab w:val="clear" w:pos="426"/>
      </w:tabs>
      <w:autoSpaceDE w:val="0"/>
      <w:autoSpaceDN w:val="0"/>
      <w:adjustRightInd w:val="0"/>
      <w:ind w:firstLine="0"/>
    </w:pPr>
    <w:rPr>
      <w:szCs w:val="18"/>
      <w:lang w:val="ru-RU" w:eastAsia="en-US"/>
    </w:rPr>
  </w:style>
  <w:style w:type="paragraph" w:customStyle="1" w:styleId="0002">
    <w:name w:val="00_02_Шрифт_Текстов_в_табл"/>
    <w:basedOn w:val="107"/>
    <w:autoRedefine/>
    <w:uiPriority w:val="99"/>
    <w:rsid w:val="00563395"/>
    <w:pPr>
      <w:tabs>
        <w:tab w:val="clear" w:pos="426"/>
      </w:tabs>
      <w:autoSpaceDE w:val="0"/>
      <w:autoSpaceDN w:val="0"/>
      <w:adjustRightInd w:val="0"/>
      <w:ind w:firstLine="397"/>
    </w:pPr>
    <w:rPr>
      <w:sz w:val="18"/>
      <w:szCs w:val="18"/>
      <w:lang w:val="ru-RU" w:eastAsia="en-US"/>
    </w:rPr>
  </w:style>
  <w:style w:type="character" w:customStyle="1" w:styleId="count">
    <w:name w:val="count"/>
    <w:basedOn w:val="a4"/>
    <w:uiPriority w:val="99"/>
    <w:rsid w:val="00563395"/>
    <w:rPr>
      <w:rFonts w:cs="Times New Roman"/>
    </w:rPr>
  </w:style>
  <w:style w:type="character" w:customStyle="1" w:styleId="big-number">
    <w:name w:val="big-number"/>
    <w:basedOn w:val="a4"/>
    <w:uiPriority w:val="99"/>
    <w:rsid w:val="00563395"/>
    <w:rPr>
      <w:rFonts w:cs="Times New Roman"/>
    </w:rPr>
  </w:style>
  <w:style w:type="character" w:customStyle="1" w:styleId="unit">
    <w:name w:val="unit"/>
    <w:basedOn w:val="a4"/>
    <w:uiPriority w:val="99"/>
    <w:rsid w:val="00563395"/>
    <w:rPr>
      <w:rFonts w:cs="Times New Roman"/>
    </w:rPr>
  </w:style>
  <w:style w:type="character" w:customStyle="1" w:styleId="st">
    <w:name w:val="st"/>
    <w:basedOn w:val="a4"/>
    <w:uiPriority w:val="99"/>
    <w:rsid w:val="00563395"/>
    <w:rPr>
      <w:rFonts w:cs="Times New Roman"/>
    </w:rPr>
  </w:style>
  <w:style w:type="character" w:customStyle="1" w:styleId="notranslate">
    <w:name w:val="notranslate"/>
    <w:basedOn w:val="a4"/>
    <w:uiPriority w:val="99"/>
    <w:rsid w:val="00563395"/>
    <w:rPr>
      <w:rFonts w:cs="Times New Roman"/>
    </w:rPr>
  </w:style>
  <w:style w:type="character" w:customStyle="1" w:styleId="mw-headline">
    <w:name w:val="mw-headline"/>
    <w:basedOn w:val="a4"/>
    <w:uiPriority w:val="99"/>
    <w:rsid w:val="00563395"/>
    <w:rPr>
      <w:rFonts w:cs="Times New Roman"/>
    </w:rPr>
  </w:style>
  <w:style w:type="character" w:customStyle="1" w:styleId="atn">
    <w:name w:val="atn"/>
    <w:basedOn w:val="a4"/>
    <w:uiPriority w:val="99"/>
    <w:rsid w:val="00563395"/>
    <w:rPr>
      <w:rFonts w:cs="Times New Roman"/>
    </w:rPr>
  </w:style>
  <w:style w:type="character" w:customStyle="1" w:styleId="flagicon">
    <w:name w:val="flagicon"/>
    <w:basedOn w:val="a4"/>
    <w:uiPriority w:val="99"/>
    <w:rsid w:val="00563395"/>
    <w:rPr>
      <w:rFonts w:cs="Times New Roman"/>
    </w:rPr>
  </w:style>
  <w:style w:type="character" w:customStyle="1" w:styleId="shorttext">
    <w:name w:val="short_text"/>
    <w:basedOn w:val="a4"/>
    <w:rsid w:val="00563395"/>
    <w:rPr>
      <w:rFonts w:cs="Times New Roman"/>
    </w:rPr>
  </w:style>
  <w:style w:type="paragraph" w:customStyle="1" w:styleId="affff5">
    <w:name w:val="спис"/>
    <w:basedOn w:val="ad"/>
    <w:link w:val="affff6"/>
    <w:uiPriority w:val="99"/>
    <w:rsid w:val="00563395"/>
    <w:pPr>
      <w:autoSpaceDE w:val="0"/>
      <w:autoSpaceDN w:val="0"/>
      <w:adjustRightInd w:val="0"/>
      <w:spacing w:line="240" w:lineRule="auto"/>
      <w:ind w:left="0" w:firstLine="426"/>
    </w:pPr>
    <w:rPr>
      <w:rFonts w:ascii="Times New Roman" w:hAnsi="Times New Roman"/>
      <w:sz w:val="20"/>
      <w:szCs w:val="20"/>
      <w:lang w:eastAsia="ru-RU"/>
    </w:rPr>
  </w:style>
  <w:style w:type="character" w:customStyle="1" w:styleId="affff6">
    <w:name w:val="спис Знак"/>
    <w:basedOn w:val="ae"/>
    <w:link w:val="affff5"/>
    <w:uiPriority w:val="99"/>
    <w:locked/>
    <w:rsid w:val="00563395"/>
    <w:rPr>
      <w:rFonts w:ascii="Times New Roman" w:eastAsia="Calibri" w:hAnsi="Times New Roman" w:cs="Times New Roman"/>
      <w:sz w:val="20"/>
      <w:szCs w:val="20"/>
      <w:lang w:val="ru-RU" w:eastAsia="ru-RU"/>
    </w:rPr>
  </w:style>
  <w:style w:type="paragraph" w:customStyle="1" w:styleId="affff7">
    <w:name w:val="Обычный (укр)"/>
    <w:basedOn w:val="a3"/>
    <w:autoRedefine/>
    <w:uiPriority w:val="99"/>
    <w:rsid w:val="00563395"/>
    <w:pPr>
      <w:widowControl w:val="0"/>
      <w:spacing w:after="0" w:line="240" w:lineRule="auto"/>
      <w:ind w:firstLine="425"/>
    </w:pPr>
    <w:rPr>
      <w:color w:val="auto"/>
      <w:szCs w:val="20"/>
      <w:lang w:val="uk-UA" w:eastAsia="ru-RU"/>
    </w:rPr>
  </w:style>
  <w:style w:type="paragraph" w:customStyle="1" w:styleId="FR2">
    <w:name w:val="FR2"/>
    <w:uiPriority w:val="99"/>
    <w:rsid w:val="00563395"/>
    <w:pPr>
      <w:widowControl w:val="0"/>
      <w:spacing w:after="0" w:line="260" w:lineRule="auto"/>
      <w:ind w:firstLine="500"/>
      <w:jc w:val="both"/>
    </w:pPr>
    <w:rPr>
      <w:rFonts w:ascii="Times New Roman" w:eastAsia="Times New Roman" w:hAnsi="Times New Roman" w:cs="Times New Roman"/>
      <w:sz w:val="36"/>
      <w:szCs w:val="20"/>
      <w:lang w:eastAsia="ru-RU"/>
    </w:rPr>
  </w:style>
  <w:style w:type="paragraph" w:customStyle="1" w:styleId="112-">
    <w:name w:val="1_12_УДК - опис (укр)"/>
    <w:basedOn w:val="a3"/>
    <w:next w:val="a3"/>
    <w:autoRedefine/>
    <w:uiPriority w:val="99"/>
    <w:rsid w:val="00563395"/>
    <w:pPr>
      <w:keepNext/>
      <w:spacing w:after="0" w:line="240" w:lineRule="auto"/>
      <w:ind w:firstLine="0"/>
    </w:pPr>
    <w:rPr>
      <w:color w:val="auto"/>
      <w:sz w:val="16"/>
      <w:szCs w:val="20"/>
      <w:lang w:eastAsia="ru-RU"/>
    </w:rPr>
  </w:style>
  <w:style w:type="paragraph" w:styleId="26">
    <w:name w:val="Body Text Indent 2"/>
    <w:basedOn w:val="a3"/>
    <w:link w:val="27"/>
    <w:uiPriority w:val="99"/>
    <w:semiHidden/>
    <w:rsid w:val="00563395"/>
    <w:pPr>
      <w:suppressAutoHyphens/>
      <w:spacing w:after="120" w:line="480" w:lineRule="auto"/>
      <w:ind w:left="283" w:firstLine="0"/>
    </w:pPr>
    <w:rPr>
      <w:color w:val="auto"/>
      <w:sz w:val="24"/>
      <w:szCs w:val="24"/>
      <w:lang w:eastAsia="ar-SA"/>
    </w:rPr>
  </w:style>
  <w:style w:type="character" w:customStyle="1" w:styleId="27">
    <w:name w:val="Основной текст с отступом 2 Знак"/>
    <w:basedOn w:val="a4"/>
    <w:link w:val="26"/>
    <w:uiPriority w:val="99"/>
    <w:semiHidden/>
    <w:rsid w:val="00563395"/>
    <w:rPr>
      <w:rFonts w:ascii="Times New Roman" w:eastAsia="Times New Roman" w:hAnsi="Times New Roman" w:cs="Times New Roman"/>
      <w:sz w:val="24"/>
      <w:szCs w:val="24"/>
      <w:lang w:eastAsia="ar-SA"/>
    </w:rPr>
  </w:style>
  <w:style w:type="paragraph" w:styleId="32">
    <w:name w:val="Body Text Indent 3"/>
    <w:basedOn w:val="a3"/>
    <w:link w:val="33"/>
    <w:uiPriority w:val="99"/>
    <w:semiHidden/>
    <w:rsid w:val="00563395"/>
    <w:pPr>
      <w:suppressAutoHyphens/>
      <w:spacing w:after="120" w:line="240" w:lineRule="auto"/>
      <w:ind w:left="283" w:firstLine="0"/>
    </w:pPr>
    <w:rPr>
      <w:color w:val="auto"/>
      <w:sz w:val="16"/>
      <w:szCs w:val="16"/>
      <w:lang w:eastAsia="ar-SA"/>
    </w:rPr>
  </w:style>
  <w:style w:type="character" w:customStyle="1" w:styleId="33">
    <w:name w:val="Основной текст с отступом 3 Знак"/>
    <w:basedOn w:val="a4"/>
    <w:link w:val="32"/>
    <w:uiPriority w:val="99"/>
    <w:semiHidden/>
    <w:rsid w:val="00563395"/>
    <w:rPr>
      <w:rFonts w:ascii="Times New Roman" w:eastAsia="Times New Roman" w:hAnsi="Times New Roman" w:cs="Times New Roman"/>
      <w:sz w:val="16"/>
      <w:szCs w:val="16"/>
      <w:lang w:eastAsia="ar-SA"/>
    </w:rPr>
  </w:style>
  <w:style w:type="character" w:customStyle="1" w:styleId="s9">
    <w:name w:val="s9"/>
    <w:basedOn w:val="a4"/>
    <w:uiPriority w:val="99"/>
    <w:rsid w:val="00563395"/>
    <w:rPr>
      <w:rFonts w:cs="Times New Roman"/>
    </w:rPr>
  </w:style>
  <w:style w:type="character" w:customStyle="1" w:styleId="s3">
    <w:name w:val="s3"/>
    <w:basedOn w:val="a4"/>
    <w:uiPriority w:val="99"/>
    <w:rsid w:val="00563395"/>
    <w:rPr>
      <w:rFonts w:cs="Times New Roman"/>
    </w:rPr>
  </w:style>
  <w:style w:type="paragraph" w:customStyle="1" w:styleId="nospacing">
    <w:name w:val="nospacing"/>
    <w:basedOn w:val="a3"/>
    <w:uiPriority w:val="99"/>
    <w:rsid w:val="00563395"/>
    <w:pPr>
      <w:spacing w:before="100" w:beforeAutospacing="1" w:after="100" w:afterAutospacing="1" w:line="240" w:lineRule="auto"/>
      <w:ind w:firstLine="0"/>
    </w:pPr>
    <w:rPr>
      <w:color w:val="auto"/>
      <w:sz w:val="24"/>
      <w:szCs w:val="24"/>
      <w:lang w:eastAsia="ru-RU"/>
    </w:rPr>
  </w:style>
  <w:style w:type="paragraph" w:customStyle="1" w:styleId="Propusk">
    <w:name w:val="Propusk"/>
    <w:basedOn w:val="a3"/>
    <w:uiPriority w:val="99"/>
    <w:rsid w:val="00563395"/>
    <w:pPr>
      <w:spacing w:after="0" w:line="100" w:lineRule="exact"/>
      <w:ind w:firstLine="425"/>
    </w:pPr>
    <w:rPr>
      <w:color w:val="auto"/>
      <w:szCs w:val="20"/>
      <w:lang w:eastAsia="ru-RU"/>
    </w:rPr>
  </w:style>
  <w:style w:type="paragraph" w:customStyle="1" w:styleId="NormalLB">
    <w:name w:val="NormalLB"/>
    <w:basedOn w:val="a3"/>
    <w:uiPriority w:val="99"/>
    <w:rsid w:val="00563395"/>
    <w:pPr>
      <w:spacing w:after="0" w:line="240" w:lineRule="auto"/>
      <w:ind w:firstLine="0"/>
    </w:pPr>
    <w:rPr>
      <w:b/>
      <w:bCs/>
      <w:color w:val="auto"/>
      <w:szCs w:val="20"/>
      <w:lang w:eastAsia="ru-RU"/>
    </w:rPr>
  </w:style>
  <w:style w:type="paragraph" w:customStyle="1" w:styleId="Name10">
    <w:name w:val="Name10"/>
    <w:basedOn w:val="a3"/>
    <w:uiPriority w:val="99"/>
    <w:rsid w:val="00563395"/>
    <w:pPr>
      <w:spacing w:after="0" w:line="240" w:lineRule="auto"/>
      <w:ind w:firstLine="0"/>
      <w:jc w:val="center"/>
    </w:pPr>
    <w:rPr>
      <w:b/>
      <w:bCs/>
      <w:color w:val="auto"/>
      <w:szCs w:val="20"/>
      <w:lang w:eastAsia="ru-RU"/>
    </w:rPr>
  </w:style>
  <w:style w:type="paragraph" w:customStyle="1" w:styleId="NormalLB9">
    <w:name w:val="NormalLB9"/>
    <w:basedOn w:val="NormalLB"/>
    <w:uiPriority w:val="99"/>
    <w:rsid w:val="00563395"/>
    <w:rPr>
      <w:sz w:val="18"/>
      <w:szCs w:val="18"/>
    </w:rPr>
  </w:style>
  <w:style w:type="paragraph" w:customStyle="1" w:styleId="NormalL09">
    <w:name w:val="NormalL09"/>
    <w:basedOn w:val="a3"/>
    <w:uiPriority w:val="99"/>
    <w:rsid w:val="00563395"/>
    <w:pPr>
      <w:spacing w:after="0" w:line="216" w:lineRule="auto"/>
      <w:ind w:firstLine="0"/>
    </w:pPr>
    <w:rPr>
      <w:color w:val="auto"/>
      <w:szCs w:val="20"/>
      <w:lang w:eastAsia="ru-RU"/>
    </w:rPr>
  </w:style>
  <w:style w:type="paragraph" w:customStyle="1" w:styleId="a1">
    <w:name w:val="ДинШапкаНазв"/>
    <w:basedOn w:val="a3"/>
    <w:autoRedefine/>
    <w:uiPriority w:val="99"/>
    <w:rsid w:val="00563395"/>
    <w:pPr>
      <w:widowControl w:val="0"/>
      <w:numPr>
        <w:numId w:val="31"/>
      </w:numPr>
      <w:tabs>
        <w:tab w:val="left" w:pos="851"/>
      </w:tabs>
      <w:spacing w:after="0" w:line="360" w:lineRule="auto"/>
      <w:ind w:left="714" w:hanging="357"/>
    </w:pPr>
    <w:rPr>
      <w:sz w:val="28"/>
      <w:szCs w:val="28"/>
      <w:lang w:val="uk-UA" w:eastAsia="ru-RU"/>
    </w:rPr>
  </w:style>
  <w:style w:type="paragraph" w:customStyle="1" w:styleId="Style1">
    <w:name w:val="Style1"/>
    <w:basedOn w:val="a3"/>
    <w:uiPriority w:val="99"/>
    <w:rsid w:val="00563395"/>
    <w:pPr>
      <w:widowControl w:val="0"/>
      <w:autoSpaceDE w:val="0"/>
      <w:autoSpaceDN w:val="0"/>
      <w:adjustRightInd w:val="0"/>
      <w:spacing w:after="0" w:line="470" w:lineRule="exact"/>
      <w:ind w:firstLine="744"/>
    </w:pPr>
    <w:rPr>
      <w:color w:val="auto"/>
      <w:sz w:val="24"/>
      <w:szCs w:val="24"/>
      <w:lang w:eastAsia="ru-RU"/>
    </w:rPr>
  </w:style>
  <w:style w:type="paragraph" w:customStyle="1" w:styleId="Style3">
    <w:name w:val="Style3"/>
    <w:basedOn w:val="a3"/>
    <w:uiPriority w:val="99"/>
    <w:rsid w:val="00563395"/>
    <w:pPr>
      <w:widowControl w:val="0"/>
      <w:autoSpaceDE w:val="0"/>
      <w:autoSpaceDN w:val="0"/>
      <w:adjustRightInd w:val="0"/>
      <w:spacing w:after="0" w:line="240" w:lineRule="auto"/>
      <w:ind w:firstLine="0"/>
    </w:pPr>
    <w:rPr>
      <w:rFonts w:ascii="Arial" w:hAnsi="Arial"/>
      <w:color w:val="auto"/>
      <w:sz w:val="24"/>
      <w:szCs w:val="24"/>
      <w:lang w:eastAsia="ru-RU"/>
    </w:rPr>
  </w:style>
  <w:style w:type="character" w:customStyle="1" w:styleId="FontStyle19">
    <w:name w:val="Font Style19"/>
    <w:uiPriority w:val="99"/>
    <w:rsid w:val="00563395"/>
    <w:rPr>
      <w:rFonts w:ascii="Arial" w:hAnsi="Arial"/>
      <w:i/>
      <w:sz w:val="22"/>
    </w:rPr>
  </w:style>
  <w:style w:type="character" w:customStyle="1" w:styleId="FontStyle20">
    <w:name w:val="Font Style20"/>
    <w:uiPriority w:val="99"/>
    <w:rsid w:val="00563395"/>
    <w:rPr>
      <w:rFonts w:ascii="Arial" w:hAnsi="Arial"/>
      <w:sz w:val="18"/>
    </w:rPr>
  </w:style>
  <w:style w:type="character" w:customStyle="1" w:styleId="FontStyle22">
    <w:name w:val="Font Style22"/>
    <w:uiPriority w:val="99"/>
    <w:rsid w:val="00563395"/>
    <w:rPr>
      <w:rFonts w:ascii="Arial" w:hAnsi="Arial"/>
      <w:i/>
      <w:sz w:val="18"/>
    </w:rPr>
  </w:style>
  <w:style w:type="character" w:customStyle="1" w:styleId="FontStyle23">
    <w:name w:val="Font Style23"/>
    <w:uiPriority w:val="99"/>
    <w:rsid w:val="00563395"/>
    <w:rPr>
      <w:rFonts w:ascii="Georgia" w:hAnsi="Georgia"/>
      <w:b/>
      <w:sz w:val="18"/>
    </w:rPr>
  </w:style>
  <w:style w:type="paragraph" w:customStyle="1" w:styleId="Style4">
    <w:name w:val="Style4"/>
    <w:basedOn w:val="a3"/>
    <w:uiPriority w:val="99"/>
    <w:rsid w:val="00563395"/>
    <w:pPr>
      <w:widowControl w:val="0"/>
      <w:autoSpaceDE w:val="0"/>
      <w:autoSpaceDN w:val="0"/>
      <w:adjustRightInd w:val="0"/>
      <w:spacing w:after="0" w:line="293" w:lineRule="exact"/>
      <w:ind w:firstLine="0"/>
    </w:pPr>
    <w:rPr>
      <w:rFonts w:ascii="Arial" w:hAnsi="Arial"/>
      <w:color w:val="auto"/>
      <w:sz w:val="24"/>
      <w:szCs w:val="24"/>
      <w:lang w:eastAsia="ru-RU"/>
    </w:rPr>
  </w:style>
  <w:style w:type="character" w:customStyle="1" w:styleId="FontStyle18">
    <w:name w:val="Font Style18"/>
    <w:uiPriority w:val="99"/>
    <w:rsid w:val="00563395"/>
    <w:rPr>
      <w:rFonts w:ascii="Arial" w:hAnsi="Arial"/>
      <w:sz w:val="20"/>
    </w:rPr>
  </w:style>
  <w:style w:type="paragraph" w:customStyle="1" w:styleId="Style7">
    <w:name w:val="Style7"/>
    <w:basedOn w:val="a3"/>
    <w:uiPriority w:val="99"/>
    <w:rsid w:val="00563395"/>
    <w:pPr>
      <w:widowControl w:val="0"/>
      <w:autoSpaceDE w:val="0"/>
      <w:autoSpaceDN w:val="0"/>
      <w:adjustRightInd w:val="0"/>
      <w:spacing w:after="0" w:line="463" w:lineRule="exact"/>
      <w:ind w:firstLine="727"/>
    </w:pPr>
    <w:rPr>
      <w:rFonts w:ascii="Arial" w:hAnsi="Arial"/>
      <w:color w:val="auto"/>
      <w:sz w:val="24"/>
      <w:szCs w:val="24"/>
      <w:lang w:eastAsia="ru-RU"/>
    </w:rPr>
  </w:style>
  <w:style w:type="paragraph" w:customStyle="1" w:styleId="Style9">
    <w:name w:val="Style9"/>
    <w:basedOn w:val="a3"/>
    <w:uiPriority w:val="99"/>
    <w:rsid w:val="00563395"/>
    <w:pPr>
      <w:widowControl w:val="0"/>
      <w:autoSpaceDE w:val="0"/>
      <w:autoSpaceDN w:val="0"/>
      <w:adjustRightInd w:val="0"/>
      <w:spacing w:after="0" w:line="289" w:lineRule="exact"/>
      <w:ind w:hanging="192"/>
    </w:pPr>
    <w:rPr>
      <w:rFonts w:ascii="Arial" w:hAnsi="Arial"/>
      <w:color w:val="auto"/>
      <w:sz w:val="24"/>
      <w:szCs w:val="24"/>
      <w:lang w:eastAsia="ru-RU"/>
    </w:rPr>
  </w:style>
  <w:style w:type="character" w:customStyle="1" w:styleId="FontStyle33">
    <w:name w:val="Font Style33"/>
    <w:uiPriority w:val="99"/>
    <w:rsid w:val="00563395"/>
    <w:rPr>
      <w:rFonts w:ascii="Georgia" w:hAnsi="Georgia"/>
      <w:sz w:val="24"/>
    </w:rPr>
  </w:style>
  <w:style w:type="character" w:customStyle="1" w:styleId="FontStyle34">
    <w:name w:val="Font Style34"/>
    <w:uiPriority w:val="99"/>
    <w:rsid w:val="00563395"/>
    <w:rPr>
      <w:rFonts w:ascii="Arial" w:hAnsi="Arial"/>
      <w:b/>
      <w:i/>
      <w:sz w:val="20"/>
    </w:rPr>
  </w:style>
  <w:style w:type="paragraph" w:customStyle="1" w:styleId="Style11">
    <w:name w:val="Style11"/>
    <w:basedOn w:val="a3"/>
    <w:uiPriority w:val="99"/>
    <w:rsid w:val="00563395"/>
    <w:pPr>
      <w:widowControl w:val="0"/>
      <w:autoSpaceDE w:val="0"/>
      <w:autoSpaceDN w:val="0"/>
      <w:adjustRightInd w:val="0"/>
      <w:spacing w:after="0" w:line="240" w:lineRule="auto"/>
      <w:ind w:firstLine="0"/>
    </w:pPr>
    <w:rPr>
      <w:rFonts w:ascii="Arial" w:hAnsi="Arial"/>
      <w:color w:val="auto"/>
      <w:sz w:val="24"/>
      <w:szCs w:val="24"/>
      <w:lang w:eastAsia="ru-RU"/>
    </w:rPr>
  </w:style>
  <w:style w:type="paragraph" w:customStyle="1" w:styleId="Name14">
    <w:name w:val="Name14"/>
    <w:basedOn w:val="a3"/>
    <w:uiPriority w:val="99"/>
    <w:rsid w:val="00563395"/>
    <w:pPr>
      <w:spacing w:after="0" w:line="240" w:lineRule="auto"/>
      <w:ind w:firstLine="0"/>
      <w:jc w:val="center"/>
    </w:pPr>
    <w:rPr>
      <w:b/>
      <w:bCs/>
      <w:color w:val="auto"/>
      <w:sz w:val="28"/>
      <w:szCs w:val="28"/>
      <w:lang w:eastAsia="ru-RU"/>
    </w:rPr>
  </w:style>
  <w:style w:type="paragraph" w:customStyle="1" w:styleId="Name26">
    <w:name w:val="Name26"/>
    <w:basedOn w:val="Name14"/>
    <w:uiPriority w:val="99"/>
    <w:rsid w:val="00563395"/>
    <w:rPr>
      <w:sz w:val="52"/>
      <w:szCs w:val="52"/>
    </w:rPr>
  </w:style>
  <w:style w:type="paragraph" w:customStyle="1" w:styleId="affff8">
    <w:name w:val="Знак"/>
    <w:basedOn w:val="a3"/>
    <w:uiPriority w:val="99"/>
    <w:rsid w:val="00563395"/>
    <w:pPr>
      <w:spacing w:after="0" w:line="240" w:lineRule="auto"/>
      <w:ind w:firstLine="0"/>
    </w:pPr>
    <w:rPr>
      <w:rFonts w:ascii="Verdana" w:hAnsi="Verdana" w:cs="Verdana"/>
      <w:color w:val="auto"/>
      <w:szCs w:val="20"/>
      <w:lang w:val="en-US" w:eastAsia="ru-RU"/>
    </w:rPr>
  </w:style>
  <w:style w:type="character" w:customStyle="1" w:styleId="longtext">
    <w:name w:val="long_text"/>
    <w:basedOn w:val="a4"/>
    <w:rsid w:val="00563395"/>
    <w:rPr>
      <w:rFonts w:cs="Times New Roman"/>
    </w:rPr>
  </w:style>
  <w:style w:type="character" w:customStyle="1" w:styleId="34">
    <w:name w:val="Основной текст (3)_"/>
    <w:link w:val="35"/>
    <w:uiPriority w:val="99"/>
    <w:locked/>
    <w:rsid w:val="00563395"/>
    <w:rPr>
      <w:b/>
      <w:sz w:val="23"/>
      <w:shd w:val="clear" w:color="auto" w:fill="FFFFFF"/>
    </w:rPr>
  </w:style>
  <w:style w:type="paragraph" w:customStyle="1" w:styleId="35">
    <w:name w:val="Основной текст (3)"/>
    <w:basedOn w:val="a3"/>
    <w:link w:val="34"/>
    <w:uiPriority w:val="99"/>
    <w:rsid w:val="00563395"/>
    <w:pPr>
      <w:shd w:val="clear" w:color="auto" w:fill="FFFFFF"/>
      <w:spacing w:after="0" w:line="240" w:lineRule="atLeast"/>
      <w:ind w:firstLine="0"/>
    </w:pPr>
    <w:rPr>
      <w:rFonts w:asciiTheme="minorHAnsi" w:eastAsiaTheme="minorHAnsi" w:hAnsiTheme="minorHAnsi" w:cstheme="minorBidi"/>
      <w:b/>
      <w:color w:val="auto"/>
      <w:sz w:val="23"/>
    </w:rPr>
  </w:style>
  <w:style w:type="character" w:customStyle="1" w:styleId="28">
    <w:name w:val="Основной текст (2)_"/>
    <w:link w:val="216"/>
    <w:uiPriority w:val="99"/>
    <w:locked/>
    <w:rsid w:val="00563395"/>
    <w:rPr>
      <w:sz w:val="21"/>
      <w:shd w:val="clear" w:color="auto" w:fill="FFFFFF"/>
    </w:rPr>
  </w:style>
  <w:style w:type="paragraph" w:customStyle="1" w:styleId="216">
    <w:name w:val="Основной текст (2)1"/>
    <w:basedOn w:val="a3"/>
    <w:link w:val="28"/>
    <w:uiPriority w:val="99"/>
    <w:rsid w:val="00563395"/>
    <w:pPr>
      <w:shd w:val="clear" w:color="auto" w:fill="FFFFFF"/>
      <w:spacing w:before="420" w:after="60" w:line="274" w:lineRule="exact"/>
      <w:ind w:firstLine="0"/>
    </w:pPr>
    <w:rPr>
      <w:rFonts w:asciiTheme="minorHAnsi" w:eastAsiaTheme="minorHAnsi" w:hAnsiTheme="minorHAnsi" w:cstheme="minorBidi"/>
      <w:color w:val="auto"/>
      <w:sz w:val="21"/>
    </w:rPr>
  </w:style>
  <w:style w:type="paragraph" w:styleId="affff9">
    <w:name w:val="Plain Text"/>
    <w:basedOn w:val="a3"/>
    <w:link w:val="affffa"/>
    <w:uiPriority w:val="99"/>
    <w:rsid w:val="00563395"/>
    <w:pPr>
      <w:spacing w:after="0" w:line="240" w:lineRule="auto"/>
      <w:ind w:firstLine="0"/>
    </w:pPr>
    <w:rPr>
      <w:rFonts w:ascii="Courier New" w:eastAsia="Calibri" w:hAnsi="Courier New" w:cs="Courier New"/>
      <w:color w:val="auto"/>
      <w:szCs w:val="20"/>
      <w:lang w:eastAsia="ru-RU"/>
    </w:rPr>
  </w:style>
  <w:style w:type="character" w:customStyle="1" w:styleId="affffa">
    <w:name w:val="Текст Знак"/>
    <w:basedOn w:val="a4"/>
    <w:link w:val="affff9"/>
    <w:uiPriority w:val="99"/>
    <w:rsid w:val="00563395"/>
    <w:rPr>
      <w:rFonts w:ascii="Courier New" w:eastAsia="Calibri" w:hAnsi="Courier New" w:cs="Courier New"/>
      <w:sz w:val="20"/>
      <w:szCs w:val="20"/>
      <w:lang w:eastAsia="ru-RU"/>
    </w:rPr>
  </w:style>
  <w:style w:type="character" w:customStyle="1" w:styleId="Bodytext2Italic">
    <w:name w:val="Body text (2) + Italic"/>
    <w:basedOn w:val="a4"/>
    <w:rsid w:val="00563395"/>
    <w:rPr>
      <w:rFonts w:ascii="Arial" w:eastAsia="Arial" w:hAnsi="Arial" w:cs="Arial"/>
      <w:b w:val="0"/>
      <w:bCs w:val="0"/>
      <w:i/>
      <w:iCs/>
      <w:smallCaps w:val="0"/>
      <w:strike w:val="0"/>
      <w:color w:val="000000"/>
      <w:spacing w:val="0"/>
      <w:w w:val="100"/>
      <w:position w:val="0"/>
      <w:sz w:val="16"/>
      <w:szCs w:val="16"/>
      <w:u w:val="none"/>
      <w:lang w:val="de-DE" w:eastAsia="de-DE" w:bidi="de-DE"/>
    </w:rPr>
  </w:style>
  <w:style w:type="paragraph" w:customStyle="1" w:styleId="pcontent">
    <w:name w:val="pcontent"/>
    <w:basedOn w:val="a3"/>
    <w:rsid w:val="00563395"/>
    <w:pPr>
      <w:spacing w:before="100" w:beforeAutospacing="1" w:after="100" w:afterAutospacing="1" w:line="240" w:lineRule="auto"/>
      <w:ind w:firstLine="0"/>
    </w:pPr>
    <w:rPr>
      <w:color w:val="auto"/>
      <w:sz w:val="24"/>
      <w:szCs w:val="24"/>
      <w:lang w:eastAsia="ru-RU"/>
    </w:rPr>
  </w:style>
  <w:style w:type="paragraph" w:customStyle="1" w:styleId="affffb">
    <w:name w:val="МОЙ"/>
    <w:basedOn w:val="a3"/>
    <w:uiPriority w:val="99"/>
    <w:rsid w:val="00563395"/>
    <w:pPr>
      <w:spacing w:after="0" w:line="360" w:lineRule="auto"/>
      <w:ind w:left="284" w:firstLine="567"/>
    </w:pPr>
    <w:rPr>
      <w:color w:val="auto"/>
      <w:sz w:val="28"/>
      <w:szCs w:val="28"/>
      <w:lang w:val="uk-UA" w:eastAsia="ru-RU"/>
    </w:rPr>
  </w:style>
  <w:style w:type="character" w:customStyle="1" w:styleId="alt-edited">
    <w:name w:val="alt-edited"/>
    <w:basedOn w:val="a4"/>
    <w:rsid w:val="00563395"/>
  </w:style>
  <w:style w:type="character" w:customStyle="1" w:styleId="mail-ui-overflower">
    <w:name w:val="mail-ui-overflower"/>
    <w:basedOn w:val="a4"/>
    <w:rsid w:val="00563395"/>
  </w:style>
  <w:style w:type="character" w:customStyle="1" w:styleId="hl">
    <w:name w:val="hl"/>
    <w:basedOn w:val="a4"/>
    <w:rsid w:val="00563395"/>
  </w:style>
  <w:style w:type="paragraph" w:customStyle="1" w:styleId="134">
    <w:name w:val="134"/>
    <w:basedOn w:val="a3"/>
    <w:rsid w:val="00563395"/>
    <w:pPr>
      <w:spacing w:before="100" w:beforeAutospacing="1" w:after="100" w:afterAutospacing="1" w:line="240" w:lineRule="auto"/>
      <w:ind w:firstLine="0"/>
      <w:jc w:val="left"/>
    </w:pPr>
    <w:rPr>
      <w:color w:val="auto"/>
      <w:sz w:val="24"/>
      <w:szCs w:val="24"/>
      <w:lang w:eastAsia="ru-RU"/>
    </w:rPr>
  </w:style>
  <w:style w:type="paragraph" w:customStyle="1" w:styleId="Style13">
    <w:name w:val="Style13"/>
    <w:basedOn w:val="a3"/>
    <w:uiPriority w:val="99"/>
    <w:rsid w:val="00563395"/>
    <w:pPr>
      <w:widowControl w:val="0"/>
      <w:autoSpaceDE w:val="0"/>
      <w:autoSpaceDN w:val="0"/>
      <w:adjustRightInd w:val="0"/>
      <w:spacing w:after="0" w:line="151" w:lineRule="exact"/>
      <w:ind w:firstLine="0"/>
      <w:jc w:val="left"/>
    </w:pPr>
    <w:rPr>
      <w:rFonts w:ascii="Arial" w:hAnsi="Arial" w:cs="Arial"/>
      <w:color w:val="auto"/>
      <w:sz w:val="24"/>
      <w:szCs w:val="24"/>
      <w:lang w:eastAsia="ru-RU"/>
    </w:rPr>
  </w:style>
  <w:style w:type="character" w:customStyle="1" w:styleId="FontStyle21">
    <w:name w:val="Font Style21"/>
    <w:uiPriority w:val="99"/>
    <w:rsid w:val="00563395"/>
    <w:rPr>
      <w:rFonts w:ascii="Times New Roman" w:hAnsi="Times New Roman" w:cs="Times New Roman" w:hint="default"/>
      <w:sz w:val="14"/>
      <w:szCs w:val="14"/>
    </w:rPr>
  </w:style>
  <w:style w:type="character" w:customStyle="1" w:styleId="FontStyle12">
    <w:name w:val="Font Style12"/>
    <w:uiPriority w:val="99"/>
    <w:rsid w:val="00563395"/>
    <w:rPr>
      <w:rFonts w:ascii="Calibri" w:eastAsia="Calibri" w:hAnsi="Calibri" w:cs="Calibri" w:hint="default"/>
      <w:sz w:val="28"/>
      <w:szCs w:val="28"/>
      <w:lang w:val="uk-UA" w:eastAsia="uk-UA"/>
    </w:rPr>
  </w:style>
  <w:style w:type="character" w:customStyle="1" w:styleId="FontStyle26">
    <w:name w:val="Font Style26"/>
    <w:rsid w:val="00563395"/>
    <w:rPr>
      <w:rFonts w:ascii="Times New Roman" w:hAnsi="Times New Roman" w:cs="Times New Roman" w:hint="default"/>
      <w:sz w:val="18"/>
      <w:szCs w:val="18"/>
    </w:rPr>
  </w:style>
  <w:style w:type="paragraph" w:customStyle="1" w:styleId="Pa30">
    <w:name w:val="Pa30"/>
    <w:basedOn w:val="Default"/>
    <w:next w:val="Default"/>
    <w:rsid w:val="00563395"/>
    <w:pPr>
      <w:spacing w:line="181" w:lineRule="atLeast"/>
    </w:pPr>
    <w:rPr>
      <w:rFonts w:ascii="UkrainianJournal" w:hAnsi="UkrainianJournal"/>
      <w:color w:val="auto"/>
      <w:lang w:eastAsia="en-US"/>
    </w:rPr>
  </w:style>
  <w:style w:type="paragraph" w:customStyle="1" w:styleId="Pa19">
    <w:name w:val="Pa19"/>
    <w:basedOn w:val="Default"/>
    <w:next w:val="Default"/>
    <w:rsid w:val="00563395"/>
    <w:pPr>
      <w:spacing w:line="181" w:lineRule="atLeast"/>
    </w:pPr>
    <w:rPr>
      <w:rFonts w:ascii="UkrainianJournal" w:hAnsi="UkrainianJournal"/>
      <w:color w:val="auto"/>
      <w:lang w:eastAsia="en-US"/>
    </w:rPr>
  </w:style>
  <w:style w:type="paragraph" w:customStyle="1" w:styleId="18">
    <w:name w:val="Стиль1"/>
    <w:basedOn w:val="af8"/>
    <w:rsid w:val="00563395"/>
    <w:pPr>
      <w:widowControl/>
      <w:overflowPunct w:val="0"/>
      <w:adjustRightInd w:val="0"/>
      <w:spacing w:line="360" w:lineRule="auto"/>
      <w:jc w:val="both"/>
      <w:textAlignment w:val="baseline"/>
    </w:pPr>
    <w:rPr>
      <w:sz w:val="28"/>
      <w:szCs w:val="20"/>
      <w:lang w:val="ru-RU" w:eastAsia="ru-RU"/>
    </w:rPr>
  </w:style>
  <w:style w:type="character" w:customStyle="1" w:styleId="font6">
    <w:name w:val="font6"/>
    <w:basedOn w:val="a4"/>
    <w:rsid w:val="00563395"/>
  </w:style>
  <w:style w:type="paragraph" w:customStyle="1" w:styleId="777">
    <w:name w:val="777"/>
    <w:basedOn w:val="a3"/>
    <w:link w:val="7770"/>
    <w:qFormat/>
    <w:rsid w:val="00563395"/>
    <w:pPr>
      <w:shd w:val="clear" w:color="auto" w:fill="FFFFFF"/>
      <w:spacing w:after="0" w:line="348" w:lineRule="auto"/>
      <w:ind w:firstLine="454"/>
    </w:pPr>
    <w:rPr>
      <w:rFonts w:eastAsia="Calibri"/>
      <w:color w:val="auto"/>
      <w:spacing w:val="-4"/>
      <w:sz w:val="28"/>
      <w:lang w:val="uk-UA" w:eastAsia="ru-RU"/>
    </w:rPr>
  </w:style>
  <w:style w:type="character" w:customStyle="1" w:styleId="7770">
    <w:name w:val="777 Знак"/>
    <w:link w:val="777"/>
    <w:rsid w:val="00563395"/>
    <w:rPr>
      <w:rFonts w:ascii="Times New Roman" w:eastAsia="Calibri" w:hAnsi="Times New Roman" w:cs="Times New Roman"/>
      <w:spacing w:val="-4"/>
      <w:sz w:val="28"/>
      <w:shd w:val="clear" w:color="auto" w:fill="FFFFFF"/>
      <w:lang w:val="uk-UA" w:eastAsia="ru-RU"/>
    </w:rPr>
  </w:style>
  <w:style w:type="paragraph" w:customStyle="1" w:styleId="777-098">
    <w:name w:val="777-098"/>
    <w:basedOn w:val="777"/>
    <w:link w:val="777-0980"/>
    <w:qFormat/>
    <w:rsid w:val="00563395"/>
    <w:pPr>
      <w:spacing w:line="341" w:lineRule="auto"/>
    </w:pPr>
    <w:rPr>
      <w:rFonts w:eastAsia="Times New Roman"/>
    </w:rPr>
  </w:style>
  <w:style w:type="character" w:customStyle="1" w:styleId="777-0980">
    <w:name w:val="777-098 Знак"/>
    <w:link w:val="777-098"/>
    <w:rsid w:val="00563395"/>
    <w:rPr>
      <w:rFonts w:ascii="Times New Roman" w:eastAsia="Times New Roman" w:hAnsi="Times New Roman" w:cs="Times New Roman"/>
      <w:spacing w:val="-4"/>
      <w:sz w:val="28"/>
      <w:shd w:val="clear" w:color="auto" w:fill="FFFFFF"/>
      <w:lang w:val="uk-UA" w:eastAsia="ru-RU"/>
    </w:rPr>
  </w:style>
  <w:style w:type="paragraph" w:customStyle="1" w:styleId="777-">
    <w:name w:val="777-уплот"/>
    <w:basedOn w:val="777"/>
    <w:rsid w:val="00563395"/>
    <w:rPr>
      <w:rFonts w:eastAsia="Times New Roman"/>
      <w:spacing w:val="-6"/>
    </w:rPr>
  </w:style>
  <w:style w:type="paragraph" w:customStyle="1" w:styleId="777-0">
    <w:name w:val="777-табл"/>
    <w:basedOn w:val="777"/>
    <w:link w:val="777-1"/>
    <w:qFormat/>
    <w:rsid w:val="00563395"/>
    <w:pPr>
      <w:spacing w:before="40" w:line="240" w:lineRule="auto"/>
      <w:ind w:firstLine="0"/>
      <w:jc w:val="center"/>
    </w:pPr>
    <w:rPr>
      <w:rFonts w:eastAsia="Times New Roman"/>
      <w:sz w:val="20"/>
      <w:szCs w:val="18"/>
    </w:rPr>
  </w:style>
  <w:style w:type="character" w:customStyle="1" w:styleId="777-1">
    <w:name w:val="777-табл Знак"/>
    <w:link w:val="777-0"/>
    <w:rsid w:val="00563395"/>
    <w:rPr>
      <w:rFonts w:ascii="Times New Roman" w:eastAsia="Times New Roman" w:hAnsi="Times New Roman" w:cs="Times New Roman"/>
      <w:spacing w:val="-4"/>
      <w:sz w:val="20"/>
      <w:szCs w:val="18"/>
      <w:shd w:val="clear" w:color="auto" w:fill="FFFFFF"/>
      <w:lang w:val="uk-UA" w:eastAsia="ru-RU"/>
    </w:rPr>
  </w:style>
  <w:style w:type="paragraph" w:customStyle="1" w:styleId="777--">
    <w:name w:val="777-табл-заг"/>
    <w:basedOn w:val="a3"/>
    <w:rsid w:val="00563395"/>
    <w:pPr>
      <w:spacing w:after="120" w:line="240" w:lineRule="auto"/>
      <w:ind w:firstLine="0"/>
      <w:jc w:val="center"/>
    </w:pPr>
    <w:rPr>
      <w:b/>
      <w:color w:val="auto"/>
      <w:sz w:val="24"/>
      <w:szCs w:val="18"/>
      <w:lang w:val="uk-UA" w:eastAsia="ru-RU"/>
    </w:rPr>
  </w:style>
  <w:style w:type="paragraph" w:customStyle="1" w:styleId="777-2">
    <w:name w:val="777-уплот2"/>
    <w:basedOn w:val="777-"/>
    <w:qFormat/>
    <w:rsid w:val="00563395"/>
    <w:rPr>
      <w:spacing w:val="-8"/>
    </w:rPr>
  </w:style>
  <w:style w:type="character" w:customStyle="1" w:styleId="255">
    <w:name w:val="Основний текст (255)_"/>
    <w:link w:val="2550"/>
    <w:locked/>
    <w:rsid w:val="00563395"/>
    <w:rPr>
      <w:rFonts w:ascii="Arial Narrow" w:hAnsi="Arial Narrow"/>
      <w:noProof/>
      <w:sz w:val="16"/>
      <w:szCs w:val="16"/>
      <w:shd w:val="clear" w:color="auto" w:fill="FFFFFF"/>
    </w:rPr>
  </w:style>
  <w:style w:type="paragraph" w:customStyle="1" w:styleId="2550">
    <w:name w:val="Основний текст (255)"/>
    <w:basedOn w:val="a3"/>
    <w:link w:val="255"/>
    <w:rsid w:val="00563395"/>
    <w:pPr>
      <w:shd w:val="clear" w:color="auto" w:fill="FFFFFF"/>
      <w:spacing w:after="0" w:line="240" w:lineRule="atLeast"/>
      <w:ind w:firstLine="0"/>
    </w:pPr>
    <w:rPr>
      <w:rFonts w:ascii="Arial Narrow" w:eastAsiaTheme="minorHAnsi" w:hAnsi="Arial Narrow" w:cstheme="minorBidi"/>
      <w:noProof/>
      <w:color w:val="auto"/>
      <w:sz w:val="16"/>
      <w:szCs w:val="16"/>
      <w:shd w:val="clear" w:color="auto" w:fill="FFFFFF"/>
    </w:rPr>
  </w:style>
  <w:style w:type="paragraph" w:customStyle="1" w:styleId="Style24">
    <w:name w:val="Style24"/>
    <w:rsid w:val="00563395"/>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0" w:line="245" w:lineRule="exact"/>
      <w:jc w:val="both"/>
    </w:pPr>
    <w:rPr>
      <w:rFonts w:ascii="Trebuchet MS" w:eastAsia="Arial Unicode MS" w:hAnsi="Trebuchet MS" w:cs="Arial Unicode MS"/>
      <w:color w:val="000000"/>
      <w:sz w:val="24"/>
      <w:szCs w:val="24"/>
      <w:u w:color="000000"/>
      <w:lang w:eastAsia="ru-RU"/>
    </w:rPr>
  </w:style>
  <w:style w:type="paragraph" w:customStyle="1" w:styleId="Style91">
    <w:name w:val="Style91"/>
    <w:rsid w:val="00563395"/>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0" w:line="240" w:lineRule="auto"/>
    </w:pPr>
    <w:rPr>
      <w:rFonts w:ascii="Trebuchet MS" w:eastAsia="Arial Unicode MS" w:hAnsi="Trebuchet MS" w:cs="Arial Unicode MS"/>
      <w:color w:val="000000"/>
      <w:sz w:val="24"/>
      <w:szCs w:val="24"/>
      <w:u w:color="000000"/>
      <w:lang w:eastAsia="ru-RU"/>
    </w:rPr>
  </w:style>
  <w:style w:type="paragraph" w:customStyle="1" w:styleId="Style81">
    <w:name w:val="Style81"/>
    <w:rsid w:val="00563395"/>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0" w:line="240" w:lineRule="auto"/>
      <w:jc w:val="center"/>
    </w:pPr>
    <w:rPr>
      <w:rFonts w:ascii="Trebuchet MS" w:eastAsia="Arial Unicode MS" w:hAnsi="Trebuchet MS" w:cs="Arial Unicode MS"/>
      <w:color w:val="000000"/>
      <w:sz w:val="24"/>
      <w:szCs w:val="24"/>
      <w:u w:color="000000"/>
      <w:lang w:eastAsia="ru-RU"/>
    </w:rPr>
  </w:style>
  <w:style w:type="paragraph" w:customStyle="1" w:styleId="Style104">
    <w:name w:val="Style104"/>
    <w:rsid w:val="00563395"/>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0" w:line="184" w:lineRule="exact"/>
      <w:ind w:firstLine="94"/>
      <w:jc w:val="both"/>
    </w:pPr>
    <w:rPr>
      <w:rFonts w:ascii="Trebuchet MS" w:eastAsia="Arial Unicode MS" w:hAnsi="Trebuchet MS" w:cs="Arial Unicode MS"/>
      <w:color w:val="000000"/>
      <w:sz w:val="24"/>
      <w:szCs w:val="24"/>
      <w:u w:color="000000"/>
      <w:lang w:eastAsia="ru-RU"/>
    </w:rPr>
  </w:style>
  <w:style w:type="character" w:customStyle="1" w:styleId="affffc">
    <w:name w:val="Нет"/>
    <w:rsid w:val="00563395"/>
  </w:style>
  <w:style w:type="character" w:customStyle="1" w:styleId="Hyperlink0">
    <w:name w:val="Hyperlink.0"/>
    <w:basedOn w:val="affffc"/>
    <w:rsid w:val="00563395"/>
    <w:rPr>
      <w:rFonts w:cs="Times New Roman"/>
      <w:sz w:val="28"/>
      <w:szCs w:val="28"/>
    </w:rPr>
  </w:style>
  <w:style w:type="character" w:customStyle="1" w:styleId="Hyperlink1">
    <w:name w:val="Hyperlink.1"/>
    <w:basedOn w:val="affffc"/>
    <w:rsid w:val="00563395"/>
    <w:rPr>
      <w:rFonts w:cs="Times New Roman"/>
      <w:color w:val="0000FF"/>
      <w:sz w:val="28"/>
      <w:szCs w:val="28"/>
      <w:u w:val="single" w:color="0000FF"/>
    </w:rPr>
  </w:style>
  <w:style w:type="character" w:customStyle="1" w:styleId="Hyperlink2">
    <w:name w:val="Hyperlink.2"/>
    <w:basedOn w:val="affffc"/>
    <w:rsid w:val="00563395"/>
    <w:rPr>
      <w:rFonts w:cs="Times New Roman"/>
      <w:color w:val="0000FF"/>
      <w:sz w:val="28"/>
      <w:szCs w:val="28"/>
      <w:u w:val="single" w:color="0000FF"/>
      <w:lang w:val="ru-RU" w:eastAsia="x-none"/>
    </w:rPr>
  </w:style>
  <w:style w:type="paragraph" w:customStyle="1" w:styleId="19">
    <w:name w:val="олег1"/>
    <w:basedOn w:val="1"/>
    <w:rsid w:val="00563395"/>
    <w:pPr>
      <w:keepNext/>
      <w:widowControl/>
      <w:tabs>
        <w:tab w:val="left" w:pos="1080"/>
        <w:tab w:val="left" w:pos="1260"/>
      </w:tabs>
      <w:autoSpaceDE/>
      <w:autoSpaceDN/>
      <w:spacing w:line="360" w:lineRule="auto"/>
      <w:ind w:left="0" w:right="0" w:firstLine="709"/>
      <w:jc w:val="both"/>
    </w:pPr>
    <w:rPr>
      <w:rFonts w:cs="Arial"/>
      <w:b w:val="0"/>
      <w:bCs w:val="0"/>
      <w:sz w:val="28"/>
      <w:szCs w:val="28"/>
      <w:lang w:val="en-US" w:eastAsia="ru-RU"/>
    </w:rPr>
  </w:style>
  <w:style w:type="paragraph" w:customStyle="1" w:styleId="pbig">
    <w:name w:val="pbig"/>
    <w:basedOn w:val="a3"/>
    <w:rsid w:val="00563395"/>
    <w:pPr>
      <w:spacing w:after="0" w:line="408" w:lineRule="auto"/>
      <w:ind w:firstLine="0"/>
      <w:jc w:val="left"/>
    </w:pPr>
    <w:rPr>
      <w:rFonts w:ascii="Tahoma" w:hAnsi="Tahoma" w:cs="Tahoma"/>
      <w:color w:val="55442D"/>
      <w:sz w:val="21"/>
      <w:szCs w:val="21"/>
      <w:lang w:val="uk-UA" w:eastAsia="ru-RU"/>
    </w:rPr>
  </w:style>
  <w:style w:type="paragraph" w:customStyle="1" w:styleId="1120">
    <w:name w:val="1_12_Библ. описание (укр)"/>
    <w:basedOn w:val="a3"/>
    <w:next w:val="a3"/>
    <w:autoRedefine/>
    <w:rsid w:val="00563395"/>
    <w:pPr>
      <w:spacing w:after="120" w:line="240" w:lineRule="auto"/>
      <w:ind w:firstLine="425"/>
    </w:pPr>
    <w:rPr>
      <w:color w:val="auto"/>
      <w:szCs w:val="20"/>
      <w:lang w:val="uk-UA" w:eastAsia="ru-RU"/>
    </w:rPr>
  </w:style>
  <w:style w:type="character" w:customStyle="1" w:styleId="apple-style-span">
    <w:name w:val="apple-style-span"/>
    <w:uiPriority w:val="99"/>
    <w:rsid w:val="00563395"/>
  </w:style>
  <w:style w:type="character" w:customStyle="1" w:styleId="xfm31215979">
    <w:name w:val="xfm_31215979"/>
    <w:basedOn w:val="a4"/>
    <w:rsid w:val="00563395"/>
  </w:style>
  <w:style w:type="paragraph" w:customStyle="1" w:styleId="affffd">
    <w:name w:val="Авторские права"/>
    <w:basedOn w:val="af3"/>
    <w:autoRedefine/>
    <w:qFormat/>
    <w:rsid w:val="00563395"/>
    <w:pPr>
      <w:spacing w:before="60"/>
      <w:jc w:val="right"/>
    </w:pPr>
    <w:rPr>
      <w:rFonts w:ascii="Times New Roman" w:eastAsia="Times New Roman" w:hAnsi="Times New Roman" w:cs="Times New Roman"/>
      <w:sz w:val="16"/>
      <w:szCs w:val="16"/>
      <w:lang w:eastAsia="ru-RU"/>
    </w:rPr>
  </w:style>
  <w:style w:type="character" w:customStyle="1" w:styleId="b-mail-dropdownitemcontent">
    <w:name w:val="b-mail-dropdown__item__content"/>
    <w:basedOn w:val="a4"/>
    <w:rsid w:val="00563395"/>
  </w:style>
  <w:style w:type="paragraph" w:customStyle="1" w:styleId="Pa15">
    <w:name w:val="Pa15"/>
    <w:basedOn w:val="a3"/>
    <w:next w:val="a3"/>
    <w:uiPriority w:val="99"/>
    <w:rsid w:val="00563395"/>
    <w:pPr>
      <w:autoSpaceDE w:val="0"/>
      <w:autoSpaceDN w:val="0"/>
      <w:adjustRightInd w:val="0"/>
      <w:spacing w:after="0" w:line="211" w:lineRule="atLeast"/>
      <w:ind w:firstLine="0"/>
      <w:jc w:val="left"/>
    </w:pPr>
    <w:rPr>
      <w:color w:val="auto"/>
      <w:sz w:val="24"/>
      <w:szCs w:val="24"/>
      <w:lang w:val="en-US"/>
    </w:rPr>
  </w:style>
  <w:style w:type="character" w:customStyle="1" w:styleId="A30">
    <w:name w:val="A3"/>
    <w:uiPriority w:val="99"/>
    <w:rsid w:val="00563395"/>
    <w:rPr>
      <w:color w:val="000000"/>
      <w:sz w:val="20"/>
    </w:rPr>
  </w:style>
  <w:style w:type="paragraph" w:customStyle="1" w:styleId="rvps2">
    <w:name w:val="rvps2"/>
    <w:basedOn w:val="a3"/>
    <w:uiPriority w:val="99"/>
    <w:rsid w:val="00563395"/>
    <w:pPr>
      <w:spacing w:before="100" w:beforeAutospacing="1" w:after="100" w:afterAutospacing="1" w:line="240" w:lineRule="auto"/>
      <w:ind w:firstLine="0"/>
      <w:jc w:val="left"/>
    </w:pPr>
    <w:rPr>
      <w:color w:val="auto"/>
      <w:sz w:val="24"/>
      <w:szCs w:val="24"/>
      <w:lang w:eastAsia="ru-RU"/>
    </w:rPr>
  </w:style>
  <w:style w:type="table" w:customStyle="1" w:styleId="1a">
    <w:name w:val="1"/>
    <w:basedOn w:val="a5"/>
    <w:rsid w:val="00563395"/>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ru-RU"/>
    </w:rPr>
    <w:tblPr>
      <w:tblStyleRowBandSize w:val="1"/>
      <w:tblStyleColBandSize w:val="1"/>
      <w:tblInd w:w="0" w:type="dxa"/>
      <w:tblCellMar>
        <w:top w:w="0" w:type="dxa"/>
        <w:left w:w="108" w:type="dxa"/>
        <w:bottom w:w="0" w:type="dxa"/>
        <w:right w:w="108" w:type="dxa"/>
      </w:tblCellMar>
    </w:tblPr>
  </w:style>
  <w:style w:type="character" w:customStyle="1" w:styleId="fieldvalue">
    <w:name w:val="field_value"/>
    <w:rsid w:val="00563395"/>
  </w:style>
  <w:style w:type="paragraph" w:customStyle="1" w:styleId="a0">
    <w:name w:val="Стиль заголовок"/>
    <w:basedOn w:val="a3"/>
    <w:rsid w:val="00563395"/>
    <w:pPr>
      <w:numPr>
        <w:numId w:val="33"/>
      </w:numPr>
      <w:spacing w:after="200" w:line="276" w:lineRule="auto"/>
      <w:jc w:val="left"/>
    </w:pPr>
    <w:rPr>
      <w:rFonts w:asciiTheme="minorHAnsi" w:eastAsiaTheme="minorHAnsi" w:hAnsiTheme="minorHAnsi" w:cstheme="minorBidi"/>
      <w:color w:val="auto"/>
      <w:sz w:val="22"/>
      <w:lang w:val="uk-UA"/>
    </w:rPr>
  </w:style>
  <w:style w:type="character" w:customStyle="1" w:styleId="hpsatn0">
    <w:name w:val="hpsatn"/>
    <w:basedOn w:val="a4"/>
    <w:rsid w:val="00563395"/>
  </w:style>
  <w:style w:type="character" w:customStyle="1" w:styleId="katex-mathml">
    <w:name w:val="katex-mathml"/>
    <w:basedOn w:val="a4"/>
    <w:rsid w:val="00563395"/>
  </w:style>
  <w:style w:type="character" w:customStyle="1" w:styleId="mord">
    <w:name w:val="mord"/>
    <w:basedOn w:val="a4"/>
    <w:rsid w:val="00563395"/>
  </w:style>
  <w:style w:type="character" w:customStyle="1" w:styleId="vlist-s">
    <w:name w:val="vlist-s"/>
    <w:basedOn w:val="a4"/>
    <w:rsid w:val="00563395"/>
  </w:style>
  <w:style w:type="paragraph" w:customStyle="1" w:styleId="whitespace-pre-wrap">
    <w:name w:val="whitespace-pre-wrap"/>
    <w:basedOn w:val="a3"/>
    <w:rsid w:val="00563395"/>
    <w:pPr>
      <w:spacing w:before="100" w:beforeAutospacing="1" w:after="100" w:afterAutospacing="1" w:line="240" w:lineRule="auto"/>
      <w:ind w:firstLine="0"/>
      <w:jc w:val="left"/>
    </w:pPr>
    <w:rPr>
      <w:color w:val="auto"/>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s://www.statista.com/statistics/1373346/eu-gdp-member-states-2022/" TargetMode="External"/><Relationship Id="rId39" Type="http://schemas.openxmlformats.org/officeDocument/2006/relationships/hyperlink" Target="https://oec.world/en/profile/bilateral-country/deu/partner/fra" TargetMode="External"/><Relationship Id="rId3" Type="http://schemas.openxmlformats.org/officeDocument/2006/relationships/styles" Target="styles.xml"/><Relationship Id="rId21" Type="http://schemas.openxmlformats.org/officeDocument/2006/relationships/hyperlink" Target="https://data.worldbank.org/topic/trade" TargetMode="External"/><Relationship Id="rId34" Type="http://schemas.openxmlformats.org/officeDocument/2006/relationships/hyperlink" Target="https://economy-finance.ec.europa.eu/economic-forecast-and-surveys/economic-forecasts_en" TargetMode="External"/><Relationship Id="rId42" Type="http://schemas.openxmlformats.org/officeDocument/2006/relationships/hyperlink" Target="https://doi.org/10.54097/dv8p7542" TargetMode="External"/><Relationship Id="rId47"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ec.europa.eu/digital-strategy/our-policies/blockchain-technologies" TargetMode="External"/><Relationship Id="rId33" Type="http://schemas.openxmlformats.org/officeDocument/2006/relationships/hyperlink" Target="https://data.worldbank.org/topic/trade" TargetMode="External"/><Relationship Id="rId38" Type="http://schemas.openxmlformats.org/officeDocument/2006/relationships/hyperlink" Target="https://www.statista.com/statistics/1373346/eu-gdp-member-states-2022/" TargetMode="External"/><Relationship Id="rId46" Type="http://schemas.openxmlformats.org/officeDocument/2006/relationships/hyperlink" Target="mailto:maryna.gliznutsa@khpi.edu.ua"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eur-lex.europa.eu/legal-content/EN/TXT/?uri=LEGISSUM:l11003" TargetMode="External"/><Relationship Id="rId29" Type="http://schemas.openxmlformats.org/officeDocument/2006/relationships/hyperlink" Target="https://doi.org/10.54097/dv8p7542" TargetMode="External"/><Relationship Id="rId41" Type="http://schemas.openxmlformats.org/officeDocument/2006/relationships/hyperlink" Target="https://economics.net.ua/files/archive/2023/No3/5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ec.europa.eu/eurostat/web/digital-economy-and-society" TargetMode="External"/><Relationship Id="rId32" Type="http://schemas.openxmlformats.org/officeDocument/2006/relationships/hyperlink" Target="https://eur-lex.europa.eu/legal-content/EN/TXT/?uri=LEGISSUM:l11003" TargetMode="External"/><Relationship Id="rId37" Type="http://schemas.openxmlformats.org/officeDocument/2006/relationships/hyperlink" Target="https://ec.europa.eu/digital-strategy/our-policies/blockchain-technologies" TargetMode="External"/><Relationship Id="rId40" Type="http://schemas.openxmlformats.org/officeDocument/2006/relationships/hyperlink" Target="https://doi.org/10.1051/e3sconf/202125501020" TargetMode="External"/><Relationship Id="rId45" Type="http://schemas.openxmlformats.org/officeDocument/2006/relationships/hyperlink" Target="mailto:dmytro.kramskoi@khpi.edu.ua"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ec.europa.eu/digital-strategy/our-policies/artificial-intelligence" TargetMode="External"/><Relationship Id="rId28" Type="http://schemas.openxmlformats.org/officeDocument/2006/relationships/hyperlink" Target="https://doi.org/10.1051/e3sconf/202125501020" TargetMode="External"/><Relationship Id="rId36" Type="http://schemas.openxmlformats.org/officeDocument/2006/relationships/hyperlink" Target="https://ec.europa.eu/eurostat/web/digital-economy-and-society"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ec.europa.eu/eurostat/web/digital-economy-and-society" TargetMode="External"/><Relationship Id="rId31" Type="http://schemas.openxmlformats.org/officeDocument/2006/relationships/hyperlink" Target="https://ec.europa.eu/eurostat/web/digital-economy-and-society" TargetMode="External"/><Relationship Id="rId44" Type="http://schemas.openxmlformats.org/officeDocument/2006/relationships/hyperlink" Target="mailto:stanislav.suslikov@khpi.edu.ua"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hyperlink" Target="https://economy-finance.ec.europa.eu/economic-forecast-and-surveys/economic-forecasts_en" TargetMode="External"/><Relationship Id="rId27" Type="http://schemas.openxmlformats.org/officeDocument/2006/relationships/hyperlink" Target="https://oec.world/en/profile/bilateral-country/deu/partner/fra" TargetMode="External"/><Relationship Id="rId30" Type="http://schemas.openxmlformats.org/officeDocument/2006/relationships/hyperlink" Target="https://doi.org/10.1007/8165_2022_91" TargetMode="External"/><Relationship Id="rId35" Type="http://schemas.openxmlformats.org/officeDocument/2006/relationships/hyperlink" Target="https://ec.europa.eu/digital-strategy/our-policies/artificial-intelligence" TargetMode="External"/><Relationship Id="rId43" Type="http://schemas.openxmlformats.org/officeDocument/2006/relationships/hyperlink" Target="https://doi.org/10.1007/8165_2022_91" TargetMode="External"/><Relationship Id="rId48"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D3988-9836-42BF-BE00-F67C515F3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5785</Words>
  <Characters>32978</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 Миколайович Погорєлов</dc:creator>
  <cp:keywords/>
  <dc:description/>
  <cp:lastModifiedBy>User</cp:lastModifiedBy>
  <cp:revision>8</cp:revision>
  <cp:lastPrinted>2024-07-01T05:21:00Z</cp:lastPrinted>
  <dcterms:created xsi:type="dcterms:W3CDTF">2024-07-04T14:00:00Z</dcterms:created>
  <dcterms:modified xsi:type="dcterms:W3CDTF">2024-07-04T14:15:00Z</dcterms:modified>
</cp:coreProperties>
</file>